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7A" w:rsidRPr="00020D40" w:rsidRDefault="00732D7A" w:rsidP="00732D7A">
      <w:pPr>
        <w:rPr>
          <w:rFonts w:ascii="Ubuntu Light" w:hAnsi="Ubuntu Light"/>
        </w:rPr>
      </w:pPr>
      <w:r w:rsidRPr="00020D40">
        <w:rPr>
          <w:rFonts w:ascii="Ubuntu Light" w:hAnsi="Ubuntu Light"/>
        </w:rPr>
        <w:t>Mail type d’invitation à signature de la Tribune</w:t>
      </w: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r w:rsidRPr="00020D40">
        <w:rPr>
          <w:rFonts w:ascii="Ubuntu Light" w:hAnsi="Ubuntu Light"/>
        </w:rPr>
        <w:t xml:space="preserve">Bonjour, </w:t>
      </w: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r w:rsidRPr="00020D40">
        <w:rPr>
          <w:rFonts w:ascii="Ubuntu Light" w:hAnsi="Ubuntu Light"/>
        </w:rPr>
        <w:t xml:space="preserve">Je me permets de vous adresser notre tribune « L’eau en commun : vers un climat de confiance ? » que nous avons rédigée en lien avec nos propositions sur la gestion globale de l’eau « Le Livre BLEU L’eau en COMMUN » (que vous trouverez en ligne sur notre site : </w:t>
      </w:r>
      <w:hyperlink r:id="rId4" w:history="1">
        <w:r w:rsidRPr="00020D40">
          <w:rPr>
            <w:rStyle w:val="Lienhypertexte"/>
            <w:rFonts w:ascii="Ubuntu Light" w:hAnsi="Ubuntu Light"/>
          </w:rPr>
          <w:t>https://bassinversant.org/livre-bleu/</w:t>
        </w:r>
      </w:hyperlink>
      <w:r w:rsidRPr="00020D40">
        <w:rPr>
          <w:rFonts w:ascii="Ubuntu Light" w:hAnsi="Ubuntu Light"/>
        </w:rPr>
        <w:t xml:space="preserve"> ). </w:t>
      </w: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r w:rsidRPr="00020D40">
        <w:rPr>
          <w:rFonts w:ascii="Ubuntu Light" w:hAnsi="Ubuntu Light"/>
        </w:rPr>
        <w:t xml:space="preserve">Dans leur rapport annuel, les magistrats soulignent la multiplicité des acteurs impliqués et une organisation « inadaptée aux enjeux de la gestion quantitative » </w:t>
      </w:r>
      <w:hyperlink r:id="rId5" w:history="1">
        <w:r w:rsidRPr="00020D40">
          <w:rPr>
            <w:rStyle w:val="Lienhypertexte"/>
            <w:rFonts w:ascii="Ubuntu Light" w:hAnsi="Ubuntu Light"/>
          </w:rPr>
          <w:t>https://www.ccomptes.fr/fr/documents/63651</w:t>
        </w:r>
      </w:hyperlink>
      <w:r w:rsidRPr="00020D40">
        <w:rPr>
          <w:rFonts w:ascii="Ubuntu Light" w:hAnsi="Ubuntu Light"/>
        </w:rPr>
        <w:t xml:space="preserve"> ; Les recommandations faites dans le rapport, en termes de gouvernance notamment, renvoient pour grande partie à nos propositions. </w:t>
      </w: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r w:rsidRPr="00020D40">
        <w:rPr>
          <w:rFonts w:ascii="Ubuntu Light" w:hAnsi="Ubuntu Light"/>
        </w:rPr>
        <w:t>Nous serions heureux que vous rejoigniez notre dynamique, notamment en signant cette tribune qui s’inscrit dans l’ambition d’éclairer et d’influencer le débat sur la transition écologique et d’accompagner nos territoires vers une plus grande résilience face aux changements climatiques.  </w:t>
      </w:r>
    </w:p>
    <w:p w:rsidR="00732D7A" w:rsidRPr="00020D40" w:rsidRDefault="00020D40" w:rsidP="00732D7A">
      <w:pPr>
        <w:rPr>
          <w:rFonts w:ascii="Ubuntu Light" w:hAnsi="Ubuntu Light"/>
        </w:rPr>
      </w:pPr>
      <w:hyperlink r:id="rId6" w:history="1">
        <w:r w:rsidR="00732D7A" w:rsidRPr="00020D40">
          <w:rPr>
            <w:rStyle w:val="Lienhypertexte"/>
            <w:rFonts w:ascii="Ubuntu Light" w:hAnsi="Ubuntu Light"/>
          </w:rPr>
          <w:t>https://docs.google.com/forms/d/e/1FAIpQLSfEfIMUAI70Hpj09v3Dk41OpD4sQ4jWep03UuvhvMRkL1kVpw/viewform</w:t>
        </w:r>
      </w:hyperlink>
      <w:r w:rsidR="00732D7A" w:rsidRPr="00020D40">
        <w:rPr>
          <w:rFonts w:ascii="Ubuntu Light" w:hAnsi="Ubuntu Light"/>
        </w:rPr>
        <w:t xml:space="preserve"> </w:t>
      </w: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r w:rsidRPr="00020D40">
        <w:rPr>
          <w:rFonts w:ascii="Ubuntu Light" w:hAnsi="Ubuntu Light"/>
        </w:rPr>
        <w:t xml:space="preserve">Nous restons à votre disposition pour échanger sur notre action, qui s’appuie sur l’engagement concret et au quotidien de nombreux élus locaux en faveur d’une gestion équilibrée, durable et intégrée de l’eau par bassin versant. </w:t>
      </w:r>
    </w:p>
    <w:p w:rsidR="00732D7A" w:rsidRPr="00020D40" w:rsidRDefault="00732D7A" w:rsidP="00732D7A">
      <w:pPr>
        <w:rPr>
          <w:rFonts w:ascii="Ubuntu Light" w:hAnsi="Ubuntu Light"/>
        </w:rPr>
      </w:pPr>
    </w:p>
    <w:p w:rsidR="00732D7A" w:rsidRPr="00020D40" w:rsidRDefault="00732D7A" w:rsidP="00732D7A">
      <w:pPr>
        <w:rPr>
          <w:rFonts w:ascii="Ubuntu Light" w:hAnsi="Ubuntu Light"/>
        </w:rPr>
      </w:pPr>
      <w:r w:rsidRPr="00020D40">
        <w:rPr>
          <w:rFonts w:ascii="Ubuntu Light" w:hAnsi="Ubuntu Light"/>
        </w:rPr>
        <w:t xml:space="preserve">Bien cordialement, </w:t>
      </w:r>
    </w:p>
    <w:p w:rsidR="00732D7A" w:rsidRPr="00020D40" w:rsidRDefault="00732D7A" w:rsidP="00732D7A">
      <w:pPr>
        <w:rPr>
          <w:rFonts w:ascii="Ubuntu Light" w:hAnsi="Ubuntu Light"/>
        </w:rPr>
      </w:pPr>
    </w:p>
    <w:p w:rsidR="00020D40" w:rsidRPr="00020D40" w:rsidRDefault="00020D40" w:rsidP="00732D7A">
      <w:pPr>
        <w:rPr>
          <w:rFonts w:ascii="Ubuntu Light" w:hAnsi="Ubuntu Light"/>
          <w:color w:val="FF0000"/>
        </w:rPr>
      </w:pPr>
      <w:r w:rsidRPr="00020D40">
        <w:rPr>
          <w:rFonts w:ascii="Ubuntu Light" w:hAnsi="Ubuntu Light"/>
          <w:color w:val="FF0000"/>
        </w:rPr>
        <w:t>(A remplacer par l’auteur du courrier le cas échéant)</w:t>
      </w:r>
    </w:p>
    <w:p w:rsidR="00732D7A" w:rsidRPr="00020D40" w:rsidRDefault="00732D7A" w:rsidP="00732D7A">
      <w:pPr>
        <w:rPr>
          <w:rFonts w:ascii="Ubuntu Light" w:hAnsi="Ubuntu Light"/>
        </w:rPr>
      </w:pPr>
      <w:r w:rsidRPr="00020D40">
        <w:rPr>
          <w:rFonts w:ascii="Ubuntu Light" w:hAnsi="Ubuntu Light"/>
        </w:rPr>
        <w:t>Bruno FOREL, président de l’ANEB</w:t>
      </w:r>
    </w:p>
    <w:p w:rsidR="00732D7A" w:rsidRPr="00020D40" w:rsidRDefault="00732D7A" w:rsidP="00732D7A">
      <w:pPr>
        <w:rPr>
          <w:rFonts w:ascii="Ubuntu Light" w:hAnsi="Ubuntu Light"/>
        </w:rPr>
      </w:pPr>
      <w:r w:rsidRPr="00020D40">
        <w:rPr>
          <w:rFonts w:ascii="Ubuntu Light" w:hAnsi="Ubuntu Light"/>
        </w:rPr>
        <w:t>Frédéric MOLOSSI, co-président de l’ANEB</w:t>
      </w:r>
    </w:p>
    <w:p w:rsidR="00732D7A" w:rsidRPr="00020D40" w:rsidRDefault="00732D7A" w:rsidP="00732D7A">
      <w:pPr>
        <w:rPr>
          <w:rFonts w:ascii="Ubuntu Light" w:hAnsi="Ubuntu Light"/>
        </w:rPr>
      </w:pPr>
      <w:r w:rsidRPr="00020D40">
        <w:rPr>
          <w:rFonts w:ascii="Ubuntu Light" w:hAnsi="Ubuntu Light"/>
        </w:rPr>
        <w:t>Christian OLLIVIER, 1</w:t>
      </w:r>
      <w:r w:rsidRPr="00020D40">
        <w:rPr>
          <w:rFonts w:ascii="Ubuntu Light" w:hAnsi="Ubuntu Light"/>
          <w:vertAlign w:val="superscript"/>
        </w:rPr>
        <w:t>er</w:t>
      </w:r>
      <w:r w:rsidRPr="00020D40">
        <w:rPr>
          <w:rFonts w:ascii="Ubuntu Light" w:hAnsi="Ubuntu Light"/>
        </w:rPr>
        <w:t xml:space="preserve"> vice-président de l’ANEB</w:t>
      </w:r>
      <w:r w:rsidR="00020D40">
        <w:rPr>
          <w:rFonts w:ascii="Ubuntu Light" w:hAnsi="Ubuntu Light"/>
        </w:rPr>
        <w:t xml:space="preserve"> </w:t>
      </w:r>
    </w:p>
    <w:p w:rsidR="004E15D6" w:rsidRDefault="004E15D6"/>
    <w:p w:rsidR="00020D40" w:rsidRDefault="00020D40">
      <w:bookmarkStart w:id="0" w:name="_GoBack"/>
      <w:bookmarkEnd w:id="0"/>
    </w:p>
    <w:sectPr w:rsidR="00020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altName w:val="Calibri"/>
    <w:panose1 w:val="020B06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7A"/>
    <w:rsid w:val="00020D40"/>
    <w:rsid w:val="00312212"/>
    <w:rsid w:val="004E15D6"/>
    <w:rsid w:val="00732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1B49E-0954-495B-8EBB-44CD3CCA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D7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2D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EfIMUAI70Hpj09v3Dk41OpD4sQ4jWep03UuvhvMRkL1kVpw/viewform" TargetMode="External"/><Relationship Id="rId5" Type="http://schemas.openxmlformats.org/officeDocument/2006/relationships/hyperlink" Target="https://www.ccomptes.fr/fr/documents/63651" TargetMode="External"/><Relationship Id="rId4" Type="http://schemas.openxmlformats.org/officeDocument/2006/relationships/hyperlink" Target="https://bassinversant.org/livre-bl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2023-03-21T13:21:00Z</dcterms:created>
  <dcterms:modified xsi:type="dcterms:W3CDTF">2023-03-21T13:21:00Z</dcterms:modified>
</cp:coreProperties>
</file>