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4280394" w:displacedByCustomXml="next"/>
    <w:bookmarkStart w:id="1" w:name="_Toc123829760" w:displacedByCustomXml="next"/>
    <w:bookmarkStart w:id="2" w:name="_Toc123823713" w:displacedByCustomXml="next"/>
    <w:bookmarkStart w:id="3" w:name="_Toc123315629" w:displacedByCustomXml="next"/>
    <w:bookmarkStart w:id="4" w:name="_Toc84592713" w:displacedByCustomXml="next"/>
    <w:bookmarkStart w:id="5" w:name="_Toc74924931" w:displacedByCustomXml="next"/>
    <w:bookmarkStart w:id="6" w:name="_Toc74759342" w:displacedByCustomXml="next"/>
    <w:bookmarkStart w:id="7" w:name="_Toc59468949" w:displacedByCustomXml="next"/>
    <w:bookmarkStart w:id="8" w:name="_Toc67473276" w:displacedByCustomXml="next"/>
    <w:bookmarkStart w:id="9" w:name="_Toc67491326" w:displacedByCustomXml="next"/>
    <w:bookmarkStart w:id="10" w:name="_Toc67498342" w:displacedByCustomXml="next"/>
    <w:bookmarkStart w:id="11" w:name="_Toc123684109" w:displacedByCustomXml="next"/>
    <w:bookmarkStart w:id="12" w:name="_Toc124319168" w:displacedByCustomXml="next"/>
    <w:bookmarkStart w:id="13" w:name="_Hlk59466887" w:displacedByCustomXml="next"/>
    <w:bookmarkStart w:id="14" w:name="_Hlk123676108" w:displacedByCustomXml="next"/>
    <w:sdt>
      <w:sdtPr>
        <w:rPr>
          <w:i/>
          <w:smallCaps/>
          <w:color w:val="auto"/>
          <w:sz w:val="36"/>
        </w:rPr>
        <w:alias w:val="Titre de la manifestation"/>
        <w:tag w:val="Titre de la manifestation"/>
        <w:id w:val="274998723"/>
        <w:placeholder>
          <w:docPart w:val="644AEAA7F7CC4AC7BCFE22D682E908E1"/>
        </w:placeholder>
      </w:sdtPr>
      <w:sdtEndPr/>
      <w:sdtContent>
        <w:p w14:paraId="7EA9A11D" w14:textId="77777777" w:rsidR="00DA414A" w:rsidRDefault="00DA414A" w:rsidP="00DA414A">
          <w:pPr>
            <w:pStyle w:val="Titre1"/>
          </w:pPr>
          <w:r>
            <w:t>Comité national de l’eau</w:t>
          </w:r>
          <w:bookmarkEnd w:id="12"/>
          <w:bookmarkEnd w:id="11"/>
          <w:bookmarkEnd w:id="10"/>
          <w:bookmarkEnd w:id="9"/>
          <w:bookmarkEnd w:id="8"/>
          <w:bookmarkEnd w:id="7"/>
          <w:bookmarkEnd w:id="6"/>
          <w:bookmarkEnd w:id="5"/>
          <w:bookmarkEnd w:id="4"/>
          <w:bookmarkEnd w:id="3"/>
          <w:bookmarkEnd w:id="2"/>
          <w:bookmarkEnd w:id="1"/>
          <w:bookmarkEnd w:id="0"/>
        </w:p>
        <w:p w14:paraId="26BEA3E3" w14:textId="64EB6B48" w:rsidR="00DA414A" w:rsidRDefault="00DA414A" w:rsidP="006230AF">
          <w:pPr>
            <w:pStyle w:val="Titre1"/>
          </w:pPr>
          <w:bookmarkStart w:id="15" w:name="_Toc59468950"/>
          <w:bookmarkStart w:id="16" w:name="_Toc67473277"/>
          <w:bookmarkStart w:id="17" w:name="_Toc67491327"/>
          <w:bookmarkStart w:id="18" w:name="_Toc67498343"/>
          <w:bookmarkStart w:id="19" w:name="_Toc74759343"/>
          <w:bookmarkStart w:id="20" w:name="_Toc74924932"/>
          <w:bookmarkStart w:id="21" w:name="_Toc84592714"/>
          <w:bookmarkStart w:id="22" w:name="_Toc123315630"/>
          <w:bookmarkStart w:id="23" w:name="_Toc123684110"/>
          <w:bookmarkStart w:id="24" w:name="_Toc123823714"/>
          <w:bookmarkStart w:id="25" w:name="_Toc123829761"/>
          <w:bookmarkStart w:id="26" w:name="_Toc124280395"/>
          <w:bookmarkStart w:id="27" w:name="_Toc124319169"/>
          <w:r>
            <w:t xml:space="preserve">Réunion </w:t>
          </w:r>
          <w:r w:rsidRPr="00520339">
            <w:t>plénière</w:t>
          </w:r>
          <w:bookmarkEnd w:id="15"/>
          <w:bookmarkEnd w:id="16"/>
          <w:bookmarkEnd w:id="17"/>
          <w:bookmarkEnd w:id="18"/>
          <w:bookmarkEnd w:id="19"/>
          <w:bookmarkEnd w:id="20"/>
          <w:bookmarkEnd w:id="21"/>
          <w:bookmarkEnd w:id="22"/>
          <w:bookmarkEnd w:id="23"/>
          <w:bookmarkEnd w:id="24"/>
          <w:bookmarkEnd w:id="25"/>
          <w:bookmarkEnd w:id="26"/>
          <w:bookmarkEnd w:id="27"/>
        </w:p>
        <w:p w14:paraId="7A4501ED" w14:textId="2D9E2358" w:rsidR="006230AF" w:rsidRPr="00DA414A" w:rsidRDefault="00E721BE" w:rsidP="00DA414A">
          <w:pPr>
            <w:pStyle w:val="Titre2"/>
          </w:pPr>
        </w:p>
      </w:sdtContent>
    </w:sdt>
    <w:p w14:paraId="5F7D6141" w14:textId="77777777" w:rsidR="006230AF" w:rsidRDefault="006230AF" w:rsidP="006230AF"/>
    <w:bookmarkStart w:id="28" w:name="_Toc124319170" w:displacedByCustomXml="next"/>
    <w:bookmarkStart w:id="29" w:name="_Toc124280396" w:displacedByCustomXml="next"/>
    <w:bookmarkStart w:id="30" w:name="_Toc123829762" w:displacedByCustomXml="next"/>
    <w:bookmarkStart w:id="31" w:name="_Toc123823715" w:displacedByCustomXml="next"/>
    <w:bookmarkStart w:id="32" w:name="_Toc123684111" w:displacedByCustomXml="next"/>
    <w:bookmarkStart w:id="33" w:name="_Toc123315631" w:displacedByCustomXml="next"/>
    <w:bookmarkStart w:id="34" w:name="_Toc84592715" w:displacedByCustomXml="next"/>
    <w:bookmarkStart w:id="35" w:name="_Toc74924933" w:displacedByCustomXml="next"/>
    <w:bookmarkStart w:id="36" w:name="_Toc74759344" w:displacedByCustomXml="next"/>
    <w:bookmarkStart w:id="37" w:name="_Toc67498344" w:displacedByCustomXml="next"/>
    <w:bookmarkStart w:id="38" w:name="_Toc67491328" w:displacedByCustomXml="next"/>
    <w:bookmarkStart w:id="39" w:name="_Toc67473278" w:displacedByCustomXml="next"/>
    <w:bookmarkStart w:id="40" w:name="_Toc59468951" w:displacedByCustomXml="next"/>
    <w:sdt>
      <w:sdtPr>
        <w:alias w:val="Date de la manifestation"/>
        <w:tag w:val="Date de la manifestation"/>
        <w:id w:val="987831459"/>
        <w:placeholder>
          <w:docPart w:val="E700DF121AC347308BAB1628E4FD3F20"/>
        </w:placeholder>
      </w:sdtPr>
      <w:sdtEndPr/>
      <w:sdtContent>
        <w:p w14:paraId="6808DE6A" w14:textId="20EDACDE" w:rsidR="006230AF" w:rsidRDefault="000C5AEB" w:rsidP="006230AF">
          <w:pPr>
            <w:pStyle w:val="Titre2"/>
            <w:rPr>
              <w:rFonts w:eastAsiaTheme="minorHAnsi" w:cstheme="minorBidi"/>
              <w:b w:val="0"/>
              <w:bCs/>
              <w:sz w:val="20"/>
            </w:rPr>
          </w:pPr>
          <w:r>
            <w:t>05</w:t>
          </w:r>
          <w:r w:rsidR="00F03CC1">
            <w:t xml:space="preserve"> </w:t>
          </w:r>
          <w:r>
            <w:t>JANVIER</w:t>
          </w:r>
          <w:r w:rsidR="00F03CC1">
            <w:t xml:space="preserve"> 202</w:t>
          </w:r>
          <w:r>
            <w:t>3</w:t>
          </w:r>
        </w:p>
      </w:sdtContent>
    </w:sdt>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p w14:paraId="3749869D" w14:textId="77777777" w:rsidR="006230AF" w:rsidRDefault="006230AF" w:rsidP="006230AF">
      <w:pPr>
        <w:jc w:val="center"/>
      </w:pPr>
    </w:p>
    <w:bookmarkStart w:id="41" w:name="_Toc124319171" w:displacedByCustomXml="next"/>
    <w:bookmarkStart w:id="42" w:name="_Toc124280397" w:displacedByCustomXml="next"/>
    <w:bookmarkStart w:id="43" w:name="_Toc123829763" w:displacedByCustomXml="next"/>
    <w:bookmarkStart w:id="44" w:name="_Toc123823716" w:displacedByCustomXml="next"/>
    <w:bookmarkStart w:id="45" w:name="_Toc123684112" w:displacedByCustomXml="next"/>
    <w:bookmarkStart w:id="46" w:name="_Toc123315632" w:displacedByCustomXml="next"/>
    <w:bookmarkStart w:id="47" w:name="_Toc84592716" w:displacedByCustomXml="next"/>
    <w:bookmarkStart w:id="48" w:name="_Toc74924934" w:displacedByCustomXml="next"/>
    <w:bookmarkStart w:id="49" w:name="_Toc74759345" w:displacedByCustomXml="next"/>
    <w:bookmarkStart w:id="50" w:name="_Toc67498345" w:displacedByCustomXml="next"/>
    <w:bookmarkStart w:id="51" w:name="_Toc67491329" w:displacedByCustomXml="next"/>
    <w:bookmarkStart w:id="52" w:name="_Toc67473279" w:displacedByCustomXml="next"/>
    <w:bookmarkStart w:id="53" w:name="_Toc59468952" w:displacedByCustomXml="next"/>
    <w:sdt>
      <w:sdtPr>
        <w:alias w:val="Titre du document"/>
        <w:tag w:val="Titre du document"/>
        <w:id w:val="909816012"/>
        <w:placeholder>
          <w:docPart w:val="7777AB6E5E564CF8816803029019F1D0"/>
        </w:placeholder>
        <w:showingPlcHdr/>
      </w:sdtPr>
      <w:sdtEndPr/>
      <w:sdtContent>
        <w:p w14:paraId="1ABE036A" w14:textId="77777777" w:rsidR="006230AF" w:rsidRPr="006230AF" w:rsidRDefault="006230AF" w:rsidP="006230AF">
          <w:pPr>
            <w:pStyle w:val="Titre3"/>
          </w:pPr>
          <w:r w:rsidRPr="006230AF">
            <w:t>Projet de procès-verbal</w:t>
          </w:r>
        </w:p>
      </w:sdtContent>
    </w:sdt>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p w14:paraId="0B68FB18" w14:textId="1540FF99" w:rsidR="000C5AEB" w:rsidRDefault="000C5AEB">
      <w:r>
        <w:br w:type="page"/>
      </w:r>
    </w:p>
    <w:p w14:paraId="799A4780" w14:textId="77777777" w:rsidR="00E373D9" w:rsidRDefault="00E373D9" w:rsidP="006230AF"/>
    <w:bookmarkStart w:id="54" w:name="_Toc124319172" w:displacedByCustomXml="next"/>
    <w:bookmarkStart w:id="55" w:name="_Toc124280398" w:displacedByCustomXml="next"/>
    <w:bookmarkStart w:id="56" w:name="_Toc123829764" w:displacedByCustomXml="next"/>
    <w:bookmarkStart w:id="57" w:name="_Toc123823717" w:displacedByCustomXml="next"/>
    <w:bookmarkStart w:id="58" w:name="_Toc123684113" w:displacedByCustomXml="next"/>
    <w:bookmarkStart w:id="59" w:name="_Toc123315633" w:displacedByCustomXml="next"/>
    <w:bookmarkStart w:id="60" w:name="_Toc84592717" w:displacedByCustomXml="next"/>
    <w:bookmarkStart w:id="61" w:name="_Toc74924935" w:displacedByCustomXml="next"/>
    <w:bookmarkStart w:id="62" w:name="_Toc74759346" w:displacedByCustomXml="next"/>
    <w:bookmarkStart w:id="63" w:name="_Toc67498346" w:displacedByCustomXml="next"/>
    <w:bookmarkStart w:id="64" w:name="_Toc67491330" w:displacedByCustomXml="next"/>
    <w:bookmarkStart w:id="65" w:name="_Toc67473280" w:displacedByCustomXml="next"/>
    <w:bookmarkStart w:id="66" w:name="_Toc59468953" w:displacedByCustomXml="next"/>
    <w:sdt>
      <w:sdtPr>
        <w:alias w:val="Titre 2 : ordre du jour"/>
        <w:tag w:val="Titre 2 : ordre du jour"/>
        <w:id w:val="433479953"/>
        <w:placeholder>
          <w:docPart w:val="25964904E1D541BA9770A83F63F8B7B0"/>
        </w:placeholder>
        <w:showingPlcHdr/>
      </w:sdtPr>
      <w:sdtEndPr/>
      <w:sdtContent>
        <w:p w14:paraId="5879C83B" w14:textId="4980A4DF" w:rsidR="006230AF" w:rsidRDefault="006230AF" w:rsidP="003A574E">
          <w:pPr>
            <w:pStyle w:val="Titre2"/>
          </w:pPr>
          <w:r w:rsidRPr="00F431E6">
            <w:t>Ordre du jour</w:t>
          </w:r>
        </w:p>
      </w:sdtContent>
    </w:sdt>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p w14:paraId="38D6E2AA" w14:textId="7FA6B9AE" w:rsidR="0017295D" w:rsidRPr="0017295D" w:rsidRDefault="00DA414A" w:rsidP="0017295D">
      <w:pPr>
        <w:pStyle w:val="TM1"/>
        <w:tabs>
          <w:tab w:val="right" w:leader="dot" w:pos="9602"/>
        </w:tabs>
        <w:rPr>
          <w:rFonts w:asciiTheme="minorHAnsi" w:eastAsiaTheme="minorEastAsia" w:hAnsiTheme="minorHAnsi" w:cstheme="minorBidi"/>
          <w:b w:val="0"/>
          <w:bCs w:val="0"/>
          <w:i w:val="0"/>
          <w:iCs w:val="0"/>
          <w:noProof/>
          <w:sz w:val="22"/>
          <w:szCs w:val="22"/>
        </w:rPr>
      </w:pPr>
      <w:r>
        <w:fldChar w:fldCharType="begin"/>
      </w:r>
      <w:r>
        <w:instrText xml:space="preserve"> TOC \o "1-7" \u </w:instrText>
      </w:r>
      <w:r>
        <w:fldChar w:fldCharType="separate"/>
      </w:r>
    </w:p>
    <w:p w14:paraId="26C276BD" w14:textId="0C079D32" w:rsidR="0017295D" w:rsidRDefault="0017295D">
      <w:pPr>
        <w:pStyle w:val="TM5"/>
        <w:rPr>
          <w:rFonts w:asciiTheme="minorHAnsi" w:eastAsiaTheme="minorEastAsia" w:hAnsiTheme="minorHAnsi" w:cstheme="minorBidi"/>
          <w:noProof/>
          <w:sz w:val="22"/>
        </w:rPr>
      </w:pPr>
      <w:r w:rsidRPr="00AE7FB3">
        <w:rPr>
          <w:noProof/>
          <w:color w:val="2254A6"/>
        </w:rPr>
        <w:t>I.</w:t>
      </w:r>
      <w:r>
        <w:rPr>
          <w:rFonts w:asciiTheme="minorHAnsi" w:eastAsiaTheme="minorEastAsia" w:hAnsiTheme="minorHAnsi" w:cstheme="minorBidi"/>
          <w:noProof/>
          <w:sz w:val="22"/>
        </w:rPr>
        <w:tab/>
      </w:r>
      <w:r>
        <w:rPr>
          <w:noProof/>
        </w:rPr>
        <w:t>Introduction</w:t>
      </w:r>
      <w:r>
        <w:rPr>
          <w:noProof/>
        </w:rPr>
        <w:tab/>
      </w:r>
      <w:r>
        <w:rPr>
          <w:noProof/>
        </w:rPr>
        <w:fldChar w:fldCharType="begin"/>
      </w:r>
      <w:r>
        <w:rPr>
          <w:noProof/>
        </w:rPr>
        <w:instrText xml:space="preserve"> PAGEREF _Toc124319173 \h </w:instrText>
      </w:r>
      <w:r>
        <w:rPr>
          <w:noProof/>
        </w:rPr>
      </w:r>
      <w:r>
        <w:rPr>
          <w:noProof/>
        </w:rPr>
        <w:fldChar w:fldCharType="separate"/>
      </w:r>
      <w:r w:rsidR="00807707">
        <w:rPr>
          <w:noProof/>
        </w:rPr>
        <w:t>3</w:t>
      </w:r>
      <w:r>
        <w:rPr>
          <w:noProof/>
        </w:rPr>
        <w:fldChar w:fldCharType="end"/>
      </w:r>
    </w:p>
    <w:p w14:paraId="0D52087B" w14:textId="26060758" w:rsidR="0017295D" w:rsidRDefault="0017295D">
      <w:pPr>
        <w:pStyle w:val="TM5"/>
        <w:rPr>
          <w:rFonts w:asciiTheme="minorHAnsi" w:eastAsiaTheme="minorEastAsia" w:hAnsiTheme="minorHAnsi" w:cstheme="minorBidi"/>
          <w:noProof/>
          <w:sz w:val="22"/>
        </w:rPr>
      </w:pPr>
      <w:r w:rsidRPr="00AE7FB3">
        <w:rPr>
          <w:iCs/>
          <w:noProof/>
          <w:color w:val="2254A6"/>
        </w:rPr>
        <w:t>II.</w:t>
      </w:r>
      <w:r>
        <w:rPr>
          <w:rFonts w:asciiTheme="minorHAnsi" w:eastAsiaTheme="minorEastAsia" w:hAnsiTheme="minorHAnsi" w:cstheme="minorBidi"/>
          <w:noProof/>
          <w:sz w:val="22"/>
        </w:rPr>
        <w:tab/>
      </w:r>
      <w:r>
        <w:rPr>
          <w:noProof/>
        </w:rPr>
        <w:t>Synthèse des travaux par Jean LAUNAY, président du Comité national de l’eau</w:t>
      </w:r>
      <w:r>
        <w:rPr>
          <w:noProof/>
        </w:rPr>
        <w:tab/>
      </w:r>
      <w:r>
        <w:rPr>
          <w:noProof/>
        </w:rPr>
        <w:fldChar w:fldCharType="begin"/>
      </w:r>
      <w:r>
        <w:rPr>
          <w:noProof/>
        </w:rPr>
        <w:instrText xml:space="preserve"> PAGEREF _Toc124319174 \h </w:instrText>
      </w:r>
      <w:r>
        <w:rPr>
          <w:noProof/>
        </w:rPr>
      </w:r>
      <w:r>
        <w:rPr>
          <w:noProof/>
        </w:rPr>
        <w:fldChar w:fldCharType="separate"/>
      </w:r>
      <w:r w:rsidR="00807707">
        <w:rPr>
          <w:noProof/>
        </w:rPr>
        <w:t>4</w:t>
      </w:r>
      <w:r>
        <w:rPr>
          <w:noProof/>
        </w:rPr>
        <w:fldChar w:fldCharType="end"/>
      </w:r>
    </w:p>
    <w:p w14:paraId="1F1C05AA" w14:textId="569309BE" w:rsidR="0017295D" w:rsidRDefault="0017295D">
      <w:pPr>
        <w:pStyle w:val="TM5"/>
        <w:rPr>
          <w:rFonts w:asciiTheme="minorHAnsi" w:eastAsiaTheme="minorEastAsia" w:hAnsiTheme="minorHAnsi" w:cstheme="minorBidi"/>
          <w:noProof/>
          <w:sz w:val="22"/>
        </w:rPr>
      </w:pPr>
      <w:r w:rsidRPr="00AE7FB3">
        <w:rPr>
          <w:noProof/>
          <w:color w:val="2254A6"/>
        </w:rPr>
        <w:t>III.</w:t>
      </w:r>
      <w:r>
        <w:rPr>
          <w:rFonts w:asciiTheme="minorHAnsi" w:eastAsiaTheme="minorEastAsia" w:hAnsiTheme="minorHAnsi" w:cstheme="minorBidi"/>
          <w:noProof/>
          <w:sz w:val="22"/>
        </w:rPr>
        <w:tab/>
      </w:r>
      <w:r>
        <w:rPr>
          <w:noProof/>
        </w:rPr>
        <w:t>Idées forces des groupes de travail</w:t>
      </w:r>
      <w:r>
        <w:rPr>
          <w:noProof/>
        </w:rPr>
        <w:tab/>
      </w:r>
      <w:r>
        <w:rPr>
          <w:noProof/>
        </w:rPr>
        <w:fldChar w:fldCharType="begin"/>
      </w:r>
      <w:r>
        <w:rPr>
          <w:noProof/>
        </w:rPr>
        <w:instrText xml:space="preserve"> PAGEREF _Toc124319175 \h </w:instrText>
      </w:r>
      <w:r>
        <w:rPr>
          <w:noProof/>
        </w:rPr>
      </w:r>
      <w:r>
        <w:rPr>
          <w:noProof/>
        </w:rPr>
        <w:fldChar w:fldCharType="separate"/>
      </w:r>
      <w:r w:rsidR="00807707">
        <w:rPr>
          <w:noProof/>
        </w:rPr>
        <w:t>9</w:t>
      </w:r>
      <w:r>
        <w:rPr>
          <w:noProof/>
        </w:rPr>
        <w:fldChar w:fldCharType="end"/>
      </w:r>
    </w:p>
    <w:p w14:paraId="11122054" w14:textId="5B6AD453"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Protection des captages et lutte contre les pollutions diffuses, par Philippe NOYAU</w:t>
      </w:r>
      <w:r>
        <w:rPr>
          <w:noProof/>
        </w:rPr>
        <w:tab/>
      </w:r>
      <w:r>
        <w:rPr>
          <w:noProof/>
        </w:rPr>
        <w:fldChar w:fldCharType="begin"/>
      </w:r>
      <w:r>
        <w:rPr>
          <w:noProof/>
        </w:rPr>
        <w:instrText xml:space="preserve"> PAGEREF _Toc124319176 \h </w:instrText>
      </w:r>
      <w:r>
        <w:rPr>
          <w:noProof/>
        </w:rPr>
      </w:r>
      <w:r>
        <w:rPr>
          <w:noProof/>
        </w:rPr>
        <w:fldChar w:fldCharType="separate"/>
      </w:r>
      <w:r w:rsidR="00807707">
        <w:rPr>
          <w:noProof/>
        </w:rPr>
        <w:t>9</w:t>
      </w:r>
      <w:r>
        <w:rPr>
          <w:noProof/>
        </w:rPr>
        <w:fldChar w:fldCharType="end"/>
      </w:r>
    </w:p>
    <w:p w14:paraId="7F6EFA9F" w14:textId="06B3AE68"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Grand cycle de l’eau, par Frédéric MOLOSSI, Georges DANTIN et Thierry BURLOT</w:t>
      </w:r>
      <w:r>
        <w:rPr>
          <w:noProof/>
        </w:rPr>
        <w:tab/>
      </w:r>
      <w:r>
        <w:rPr>
          <w:noProof/>
        </w:rPr>
        <w:fldChar w:fldCharType="begin"/>
      </w:r>
      <w:r>
        <w:rPr>
          <w:noProof/>
        </w:rPr>
        <w:instrText xml:space="preserve"> PAGEREF _Toc124319177 \h </w:instrText>
      </w:r>
      <w:r>
        <w:rPr>
          <w:noProof/>
        </w:rPr>
      </w:r>
      <w:r>
        <w:rPr>
          <w:noProof/>
        </w:rPr>
        <w:fldChar w:fldCharType="separate"/>
      </w:r>
      <w:r w:rsidR="00807707">
        <w:rPr>
          <w:noProof/>
        </w:rPr>
        <w:t>9</w:t>
      </w:r>
      <w:r>
        <w:rPr>
          <w:noProof/>
        </w:rPr>
        <w:fldChar w:fldCharType="end"/>
      </w:r>
    </w:p>
    <w:p w14:paraId="5F91AA3C" w14:textId="6141953A"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Sobriété, économies, partage par Danielle MAMETZ et Agathe EUZEN</w:t>
      </w:r>
      <w:r>
        <w:rPr>
          <w:noProof/>
        </w:rPr>
        <w:tab/>
      </w:r>
      <w:r>
        <w:rPr>
          <w:noProof/>
        </w:rPr>
        <w:fldChar w:fldCharType="begin"/>
      </w:r>
      <w:r>
        <w:rPr>
          <w:noProof/>
        </w:rPr>
        <w:instrText xml:space="preserve"> PAGEREF _Toc124319178 \h </w:instrText>
      </w:r>
      <w:r>
        <w:rPr>
          <w:noProof/>
        </w:rPr>
      </w:r>
      <w:r>
        <w:rPr>
          <w:noProof/>
        </w:rPr>
        <w:fldChar w:fldCharType="separate"/>
      </w:r>
      <w:r w:rsidR="00807707">
        <w:rPr>
          <w:noProof/>
        </w:rPr>
        <w:t>10</w:t>
      </w:r>
      <w:r>
        <w:rPr>
          <w:noProof/>
        </w:rPr>
        <w:fldChar w:fldCharType="end"/>
      </w:r>
    </w:p>
    <w:p w14:paraId="723C9F07" w14:textId="1B2E0B15"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Prix et qualité des services publics eau et assainissement par Hervé PAUL et Isabelle GAILLARD</w:t>
      </w:r>
      <w:r>
        <w:rPr>
          <w:noProof/>
        </w:rPr>
        <w:tab/>
      </w:r>
      <w:r>
        <w:rPr>
          <w:noProof/>
        </w:rPr>
        <w:fldChar w:fldCharType="begin"/>
      </w:r>
      <w:r>
        <w:rPr>
          <w:noProof/>
        </w:rPr>
        <w:instrText xml:space="preserve"> PAGEREF _Toc124319179 \h </w:instrText>
      </w:r>
      <w:r>
        <w:rPr>
          <w:noProof/>
        </w:rPr>
      </w:r>
      <w:r>
        <w:rPr>
          <w:noProof/>
        </w:rPr>
        <w:fldChar w:fldCharType="separate"/>
      </w:r>
      <w:r w:rsidR="00807707">
        <w:rPr>
          <w:noProof/>
        </w:rPr>
        <w:t>11</w:t>
      </w:r>
      <w:r>
        <w:rPr>
          <w:noProof/>
        </w:rPr>
        <w:fldChar w:fldCharType="end"/>
      </w:r>
    </w:p>
    <w:p w14:paraId="1AADCA94" w14:textId="53D87AC8"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Outre-mer par Sylvie GUSTAVE DIT DUFLO</w:t>
      </w:r>
      <w:r>
        <w:rPr>
          <w:noProof/>
        </w:rPr>
        <w:tab/>
      </w:r>
      <w:r>
        <w:rPr>
          <w:noProof/>
        </w:rPr>
        <w:fldChar w:fldCharType="begin"/>
      </w:r>
      <w:r>
        <w:rPr>
          <w:noProof/>
        </w:rPr>
        <w:instrText xml:space="preserve"> PAGEREF _Toc124319180 \h </w:instrText>
      </w:r>
      <w:r>
        <w:rPr>
          <w:noProof/>
        </w:rPr>
      </w:r>
      <w:r>
        <w:rPr>
          <w:noProof/>
        </w:rPr>
        <w:fldChar w:fldCharType="separate"/>
      </w:r>
      <w:r w:rsidR="00807707">
        <w:rPr>
          <w:noProof/>
        </w:rPr>
        <w:t>12</w:t>
      </w:r>
      <w:r>
        <w:rPr>
          <w:noProof/>
        </w:rPr>
        <w:fldChar w:fldCharType="end"/>
      </w:r>
    </w:p>
    <w:p w14:paraId="18414D22" w14:textId="0425B3D1" w:rsidR="0017295D" w:rsidRDefault="0017295D">
      <w:pPr>
        <w:pStyle w:val="TM6"/>
        <w:tabs>
          <w:tab w:val="left" w:pos="1540"/>
          <w:tab w:val="right" w:leader="dot" w:pos="9602"/>
        </w:tabs>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CASH par Jean LAUNAY</w:t>
      </w:r>
      <w:r>
        <w:rPr>
          <w:noProof/>
        </w:rPr>
        <w:tab/>
      </w:r>
      <w:r>
        <w:rPr>
          <w:noProof/>
        </w:rPr>
        <w:fldChar w:fldCharType="begin"/>
      </w:r>
      <w:r>
        <w:rPr>
          <w:noProof/>
        </w:rPr>
        <w:instrText xml:space="preserve"> PAGEREF _Toc124319181 \h </w:instrText>
      </w:r>
      <w:r>
        <w:rPr>
          <w:noProof/>
        </w:rPr>
      </w:r>
      <w:r>
        <w:rPr>
          <w:noProof/>
        </w:rPr>
        <w:fldChar w:fldCharType="separate"/>
      </w:r>
      <w:r w:rsidR="00807707">
        <w:rPr>
          <w:noProof/>
        </w:rPr>
        <w:t>13</w:t>
      </w:r>
      <w:r>
        <w:rPr>
          <w:noProof/>
        </w:rPr>
        <w:fldChar w:fldCharType="end"/>
      </w:r>
    </w:p>
    <w:p w14:paraId="1C38E220" w14:textId="28E022D7" w:rsidR="0017295D" w:rsidRDefault="0017295D">
      <w:pPr>
        <w:pStyle w:val="TM5"/>
        <w:rPr>
          <w:rFonts w:asciiTheme="minorHAnsi" w:eastAsiaTheme="minorEastAsia" w:hAnsiTheme="minorHAnsi" w:cstheme="minorBidi"/>
          <w:noProof/>
          <w:sz w:val="22"/>
        </w:rPr>
      </w:pPr>
      <w:r w:rsidRPr="00AE7FB3">
        <w:rPr>
          <w:noProof/>
          <w:color w:val="2254A6"/>
        </w:rPr>
        <w:t>IV.</w:t>
      </w:r>
      <w:r>
        <w:rPr>
          <w:rFonts w:asciiTheme="minorHAnsi" w:eastAsiaTheme="minorEastAsia" w:hAnsiTheme="minorHAnsi" w:cstheme="minorBidi"/>
          <w:noProof/>
          <w:sz w:val="22"/>
        </w:rPr>
        <w:tab/>
      </w:r>
      <w:r>
        <w:rPr>
          <w:noProof/>
        </w:rPr>
        <w:t>Prises de parole des Comités de bassin</w:t>
      </w:r>
      <w:r>
        <w:rPr>
          <w:noProof/>
        </w:rPr>
        <w:tab/>
      </w:r>
      <w:r>
        <w:rPr>
          <w:noProof/>
        </w:rPr>
        <w:fldChar w:fldCharType="begin"/>
      </w:r>
      <w:r>
        <w:rPr>
          <w:noProof/>
        </w:rPr>
        <w:instrText xml:space="preserve"> PAGEREF _Toc124319182 \h </w:instrText>
      </w:r>
      <w:r>
        <w:rPr>
          <w:noProof/>
        </w:rPr>
      </w:r>
      <w:r>
        <w:rPr>
          <w:noProof/>
        </w:rPr>
        <w:fldChar w:fldCharType="separate"/>
      </w:r>
      <w:r w:rsidR="00807707">
        <w:rPr>
          <w:noProof/>
        </w:rPr>
        <w:t>13</w:t>
      </w:r>
      <w:r>
        <w:rPr>
          <w:noProof/>
        </w:rPr>
        <w:fldChar w:fldCharType="end"/>
      </w:r>
    </w:p>
    <w:p w14:paraId="4D47B81F" w14:textId="15768AC7" w:rsidR="0017295D" w:rsidRDefault="0017295D">
      <w:pPr>
        <w:pStyle w:val="TM5"/>
        <w:rPr>
          <w:rFonts w:asciiTheme="minorHAnsi" w:eastAsiaTheme="minorEastAsia" w:hAnsiTheme="minorHAnsi" w:cstheme="minorBidi"/>
          <w:noProof/>
          <w:sz w:val="22"/>
        </w:rPr>
      </w:pPr>
      <w:r w:rsidRPr="00AE7FB3">
        <w:rPr>
          <w:noProof/>
          <w:color w:val="2254A6"/>
        </w:rPr>
        <w:t>V.</w:t>
      </w:r>
      <w:r>
        <w:rPr>
          <w:rFonts w:asciiTheme="minorHAnsi" w:eastAsiaTheme="minorEastAsia" w:hAnsiTheme="minorHAnsi" w:cstheme="minorBidi"/>
          <w:noProof/>
          <w:sz w:val="22"/>
        </w:rPr>
        <w:tab/>
      </w:r>
      <w:r>
        <w:rPr>
          <w:noProof/>
        </w:rPr>
        <w:t>Questions / Réponses</w:t>
      </w:r>
      <w:r>
        <w:rPr>
          <w:noProof/>
        </w:rPr>
        <w:tab/>
      </w:r>
      <w:r>
        <w:rPr>
          <w:noProof/>
        </w:rPr>
        <w:fldChar w:fldCharType="begin"/>
      </w:r>
      <w:r>
        <w:rPr>
          <w:noProof/>
        </w:rPr>
        <w:instrText xml:space="preserve"> PAGEREF _Toc124319183 \h </w:instrText>
      </w:r>
      <w:r>
        <w:rPr>
          <w:noProof/>
        </w:rPr>
      </w:r>
      <w:r>
        <w:rPr>
          <w:noProof/>
        </w:rPr>
        <w:fldChar w:fldCharType="separate"/>
      </w:r>
      <w:r w:rsidR="00807707">
        <w:rPr>
          <w:noProof/>
        </w:rPr>
        <w:t>21</w:t>
      </w:r>
      <w:r>
        <w:rPr>
          <w:noProof/>
        </w:rPr>
        <w:fldChar w:fldCharType="end"/>
      </w:r>
    </w:p>
    <w:p w14:paraId="536F5693" w14:textId="1D4C225F" w:rsidR="0017295D" w:rsidRDefault="0017295D">
      <w:pPr>
        <w:pStyle w:val="TM5"/>
        <w:rPr>
          <w:rFonts w:asciiTheme="minorHAnsi" w:eastAsiaTheme="minorEastAsia" w:hAnsiTheme="minorHAnsi" w:cstheme="minorBidi"/>
          <w:noProof/>
          <w:sz w:val="22"/>
        </w:rPr>
      </w:pPr>
      <w:r w:rsidRPr="00AE7FB3">
        <w:rPr>
          <w:noProof/>
          <w:color w:val="2254A6"/>
        </w:rPr>
        <w:t>VI.</w:t>
      </w:r>
      <w:r>
        <w:rPr>
          <w:rFonts w:asciiTheme="minorHAnsi" w:eastAsiaTheme="minorEastAsia" w:hAnsiTheme="minorHAnsi" w:cstheme="minorBidi"/>
          <w:noProof/>
          <w:sz w:val="22"/>
        </w:rPr>
        <w:tab/>
      </w:r>
      <w:r>
        <w:rPr>
          <w:noProof/>
        </w:rPr>
        <w:t>Conclusion</w:t>
      </w:r>
      <w:r>
        <w:rPr>
          <w:noProof/>
        </w:rPr>
        <w:tab/>
      </w:r>
      <w:r>
        <w:rPr>
          <w:noProof/>
        </w:rPr>
        <w:fldChar w:fldCharType="begin"/>
      </w:r>
      <w:r>
        <w:rPr>
          <w:noProof/>
        </w:rPr>
        <w:instrText xml:space="preserve"> PAGEREF _Toc124319184 \h </w:instrText>
      </w:r>
      <w:r>
        <w:rPr>
          <w:noProof/>
        </w:rPr>
      </w:r>
      <w:r>
        <w:rPr>
          <w:noProof/>
        </w:rPr>
        <w:fldChar w:fldCharType="separate"/>
      </w:r>
      <w:r w:rsidR="00807707">
        <w:rPr>
          <w:noProof/>
        </w:rPr>
        <w:t>23</w:t>
      </w:r>
      <w:r>
        <w:rPr>
          <w:noProof/>
        </w:rPr>
        <w:fldChar w:fldCharType="end"/>
      </w:r>
    </w:p>
    <w:p w14:paraId="53036350" w14:textId="71593305" w:rsidR="006230AF" w:rsidRDefault="00DA414A" w:rsidP="006230AF">
      <w:r>
        <w:fldChar w:fldCharType="end"/>
      </w:r>
    </w:p>
    <w:p w14:paraId="4405D2C6" w14:textId="77777777" w:rsidR="006230AF" w:rsidRDefault="006230AF" w:rsidP="006230AF">
      <w:r>
        <w:br w:type="page"/>
      </w:r>
    </w:p>
    <w:p w14:paraId="44541E0F" w14:textId="22601F32" w:rsidR="00995114" w:rsidRDefault="00632E7B">
      <w:pPr>
        <w:rPr>
          <w:i/>
        </w:rPr>
      </w:pPr>
      <w:r w:rsidRPr="00CA701A">
        <w:rPr>
          <w:i/>
        </w:rPr>
        <w:lastRenderedPageBreak/>
        <w:t xml:space="preserve">La réunion est ouverte à </w:t>
      </w:r>
      <w:r w:rsidR="00054676">
        <w:rPr>
          <w:i/>
        </w:rPr>
        <w:t>14 heures</w:t>
      </w:r>
      <w:r w:rsidR="00FB24FD">
        <w:rPr>
          <w:i/>
        </w:rPr>
        <w:t xml:space="preserve"> 10</w:t>
      </w:r>
      <w:r w:rsidRPr="00CA701A">
        <w:rPr>
          <w:i/>
        </w:rPr>
        <w:t>, sous la présidence de Jean L</w:t>
      </w:r>
      <w:r w:rsidR="006C2D3C">
        <w:rPr>
          <w:i/>
        </w:rPr>
        <w:t>aunay</w:t>
      </w:r>
      <w:r w:rsidRPr="00CA701A">
        <w:rPr>
          <w:i/>
        </w:rPr>
        <w:t>.</w:t>
      </w:r>
    </w:p>
    <w:p w14:paraId="69E73705" w14:textId="6C19670D" w:rsidR="00DC4A98" w:rsidRDefault="00DC4A98" w:rsidP="00DC4A98">
      <w:pPr>
        <w:pStyle w:val="Titre5"/>
      </w:pPr>
      <w:bookmarkStart w:id="67" w:name="_heading=h.3dy6vkm" w:colFirst="0" w:colLast="0"/>
      <w:bookmarkStart w:id="68" w:name="_Toc124319173"/>
      <w:bookmarkEnd w:id="67"/>
      <w:r>
        <w:t>Introduction</w:t>
      </w:r>
      <w:bookmarkEnd w:id="68"/>
    </w:p>
    <w:p w14:paraId="46276E58" w14:textId="26A57A4C" w:rsidR="00FB24FD" w:rsidRDefault="00FB24FD" w:rsidP="00FB24FD">
      <w:pPr>
        <w:pStyle w:val="Nom"/>
      </w:pPr>
      <w:r>
        <w:t xml:space="preserve">Bérangère COUILLARD, </w:t>
      </w:r>
      <w:r w:rsidR="00A57C83">
        <w:t>S</w:t>
      </w:r>
      <w:r>
        <w:t>ecrétaire d’</w:t>
      </w:r>
      <w:r w:rsidR="003642BD">
        <w:t>É</w:t>
      </w:r>
      <w:r>
        <w:t>tat chargée de l’écologie</w:t>
      </w:r>
    </w:p>
    <w:p w14:paraId="231A0888" w14:textId="79554196" w:rsidR="00630D72" w:rsidRDefault="00630D72" w:rsidP="00FB24FD">
      <w:pPr>
        <w:rPr>
          <w:iCs/>
        </w:rPr>
      </w:pPr>
      <w:r>
        <w:rPr>
          <w:iCs/>
        </w:rPr>
        <w:t>M</w:t>
      </w:r>
      <w:r w:rsidR="006C2394" w:rsidRPr="006C2394">
        <w:rPr>
          <w:iCs/>
        </w:rPr>
        <w:t>erci</w:t>
      </w:r>
      <w:r>
        <w:rPr>
          <w:iCs/>
        </w:rPr>
        <w:t xml:space="preserve"> à tous</w:t>
      </w:r>
      <w:r w:rsidR="006C2394" w:rsidRPr="006C2394">
        <w:rPr>
          <w:iCs/>
        </w:rPr>
        <w:t xml:space="preserve"> d'être présent</w:t>
      </w:r>
      <w:r w:rsidR="00FE4B71">
        <w:rPr>
          <w:iCs/>
        </w:rPr>
        <w:t>s</w:t>
      </w:r>
      <w:r w:rsidR="006C2394" w:rsidRPr="006C2394">
        <w:rPr>
          <w:iCs/>
        </w:rPr>
        <w:t xml:space="preserve"> pour ce temps d'échange</w:t>
      </w:r>
      <w:r>
        <w:rPr>
          <w:iCs/>
        </w:rPr>
        <w:t>.</w:t>
      </w:r>
      <w:r w:rsidR="006C2394" w:rsidRPr="006C2394">
        <w:rPr>
          <w:iCs/>
        </w:rPr>
        <w:t xml:space="preserve"> </w:t>
      </w:r>
      <w:r w:rsidR="00FE4B71">
        <w:rPr>
          <w:iCs/>
        </w:rPr>
        <w:t>Nous sommes réunis ce jour pour</w:t>
      </w:r>
      <w:r w:rsidR="006C2394" w:rsidRPr="006C2394">
        <w:rPr>
          <w:iCs/>
        </w:rPr>
        <w:t xml:space="preserve"> </w:t>
      </w:r>
      <w:r w:rsidR="00FE4B71">
        <w:rPr>
          <w:iCs/>
        </w:rPr>
        <w:t>écouter</w:t>
      </w:r>
      <w:r w:rsidR="006C2394" w:rsidRPr="006C2394">
        <w:rPr>
          <w:iCs/>
        </w:rPr>
        <w:t xml:space="preserve"> vo</w:t>
      </w:r>
      <w:r>
        <w:rPr>
          <w:iCs/>
        </w:rPr>
        <w:t>s</w:t>
      </w:r>
      <w:r w:rsidR="006C2394" w:rsidRPr="006C2394">
        <w:rPr>
          <w:iCs/>
        </w:rPr>
        <w:t xml:space="preserve"> </w:t>
      </w:r>
      <w:r>
        <w:rPr>
          <w:iCs/>
        </w:rPr>
        <w:t>propositions i</w:t>
      </w:r>
      <w:r w:rsidR="006C2394" w:rsidRPr="006C2394">
        <w:rPr>
          <w:iCs/>
        </w:rPr>
        <w:t>ssue</w:t>
      </w:r>
      <w:r>
        <w:rPr>
          <w:iCs/>
        </w:rPr>
        <w:t>s</w:t>
      </w:r>
      <w:r w:rsidR="006C2394" w:rsidRPr="006C2394">
        <w:rPr>
          <w:iCs/>
        </w:rPr>
        <w:t xml:space="preserve"> d</w:t>
      </w:r>
      <w:r>
        <w:rPr>
          <w:iCs/>
        </w:rPr>
        <w:t>’</w:t>
      </w:r>
      <w:r w:rsidR="006C2394" w:rsidRPr="006C2394">
        <w:rPr>
          <w:iCs/>
        </w:rPr>
        <w:t>un exercice de concertation</w:t>
      </w:r>
      <w:r w:rsidR="00FE4B71">
        <w:rPr>
          <w:iCs/>
        </w:rPr>
        <w:t>, alors qu’une</w:t>
      </w:r>
      <w:r w:rsidR="006C2394" w:rsidRPr="006C2394">
        <w:rPr>
          <w:iCs/>
        </w:rPr>
        <w:t xml:space="preserve"> attention particulière sera portée</w:t>
      </w:r>
      <w:r w:rsidR="00FE4B71">
        <w:rPr>
          <w:iCs/>
        </w:rPr>
        <w:t xml:space="preserve"> </w:t>
      </w:r>
      <w:r w:rsidR="00D63642">
        <w:rPr>
          <w:iCs/>
        </w:rPr>
        <w:t>au sujet de</w:t>
      </w:r>
      <w:r w:rsidR="00FE4B71">
        <w:rPr>
          <w:iCs/>
        </w:rPr>
        <w:t xml:space="preserve"> </w:t>
      </w:r>
      <w:r w:rsidR="006C2394" w:rsidRPr="006C2394">
        <w:rPr>
          <w:iCs/>
        </w:rPr>
        <w:t>l</w:t>
      </w:r>
      <w:r>
        <w:rPr>
          <w:iCs/>
        </w:rPr>
        <w:t>’</w:t>
      </w:r>
      <w:r w:rsidR="006C2394" w:rsidRPr="006C2394">
        <w:rPr>
          <w:iCs/>
        </w:rPr>
        <w:t>eau en 2023</w:t>
      </w:r>
      <w:r>
        <w:rPr>
          <w:iCs/>
        </w:rPr>
        <w:t>.</w:t>
      </w:r>
    </w:p>
    <w:p w14:paraId="2F174586" w14:textId="50FB8441" w:rsidR="00630D72" w:rsidRDefault="00853B93" w:rsidP="00FB24FD">
      <w:pPr>
        <w:rPr>
          <w:iCs/>
        </w:rPr>
      </w:pPr>
      <w:r>
        <w:rPr>
          <w:iCs/>
        </w:rPr>
        <w:t>Nous avons la</w:t>
      </w:r>
      <w:r w:rsidR="006C2394" w:rsidRPr="006C2394">
        <w:rPr>
          <w:iCs/>
        </w:rPr>
        <w:t xml:space="preserve"> conviction que la ressource en </w:t>
      </w:r>
      <w:r w:rsidR="00630D72">
        <w:rPr>
          <w:iCs/>
        </w:rPr>
        <w:t>eau</w:t>
      </w:r>
      <w:r>
        <w:rPr>
          <w:iCs/>
        </w:rPr>
        <w:t>,</w:t>
      </w:r>
      <w:r w:rsidR="006C2394" w:rsidRPr="006C2394">
        <w:rPr>
          <w:iCs/>
        </w:rPr>
        <w:t xml:space="preserve"> en </w:t>
      </w:r>
      <w:r>
        <w:rPr>
          <w:iCs/>
        </w:rPr>
        <w:t>France,</w:t>
      </w:r>
      <w:r w:rsidR="006C2394" w:rsidRPr="006C2394">
        <w:rPr>
          <w:iCs/>
        </w:rPr>
        <w:t xml:space="preserve"> est précieuse</w:t>
      </w:r>
      <w:r w:rsidR="00630D72">
        <w:rPr>
          <w:iCs/>
        </w:rPr>
        <w:t xml:space="preserve">, </w:t>
      </w:r>
      <w:r w:rsidR="006C2394" w:rsidRPr="006C2394">
        <w:rPr>
          <w:iCs/>
        </w:rPr>
        <w:t>pour nos écosystèmes</w:t>
      </w:r>
      <w:r w:rsidR="00630D72">
        <w:rPr>
          <w:iCs/>
        </w:rPr>
        <w:t>,</w:t>
      </w:r>
      <w:r w:rsidR="006C2394" w:rsidRPr="006C2394">
        <w:rPr>
          <w:iCs/>
        </w:rPr>
        <w:t xml:space="preserve"> notre santé et </w:t>
      </w:r>
      <w:r w:rsidR="00630D72">
        <w:rPr>
          <w:iCs/>
        </w:rPr>
        <w:t>notre</w:t>
      </w:r>
      <w:r w:rsidR="006C2394" w:rsidRPr="006C2394">
        <w:rPr>
          <w:iCs/>
        </w:rPr>
        <w:t xml:space="preserve"> économie</w:t>
      </w:r>
      <w:r w:rsidR="00630D72">
        <w:rPr>
          <w:iCs/>
        </w:rPr>
        <w:t>.</w:t>
      </w:r>
      <w:r w:rsidR="006C2394" w:rsidRPr="006C2394">
        <w:rPr>
          <w:iCs/>
        </w:rPr>
        <w:t xml:space="preserve"> </w:t>
      </w:r>
      <w:r w:rsidR="00630D72">
        <w:rPr>
          <w:iCs/>
        </w:rPr>
        <w:t>L</w:t>
      </w:r>
      <w:r w:rsidR="006C2394" w:rsidRPr="006C2394">
        <w:rPr>
          <w:iCs/>
        </w:rPr>
        <w:t>a sécheresse</w:t>
      </w:r>
      <w:r>
        <w:rPr>
          <w:iCs/>
        </w:rPr>
        <w:t xml:space="preserve"> de</w:t>
      </w:r>
      <w:r w:rsidR="006C2394" w:rsidRPr="006C2394">
        <w:rPr>
          <w:iCs/>
        </w:rPr>
        <w:t xml:space="preserve"> 2022</w:t>
      </w:r>
      <w:r w:rsidR="00630D72">
        <w:rPr>
          <w:iCs/>
        </w:rPr>
        <w:t xml:space="preserve"> a </w:t>
      </w:r>
      <w:r w:rsidR="006C2394" w:rsidRPr="006C2394">
        <w:rPr>
          <w:iCs/>
        </w:rPr>
        <w:t xml:space="preserve">eu un effet </w:t>
      </w:r>
      <w:r w:rsidR="00630D72">
        <w:rPr>
          <w:iCs/>
        </w:rPr>
        <w:t>« </w:t>
      </w:r>
      <w:r w:rsidR="006C2394" w:rsidRPr="006C2394">
        <w:rPr>
          <w:iCs/>
        </w:rPr>
        <w:t>d</w:t>
      </w:r>
      <w:r w:rsidR="00630D72">
        <w:rPr>
          <w:iCs/>
        </w:rPr>
        <w:t>’</w:t>
      </w:r>
      <w:r w:rsidR="006C2394" w:rsidRPr="006C2394">
        <w:rPr>
          <w:iCs/>
        </w:rPr>
        <w:t>électrochoc</w:t>
      </w:r>
      <w:r w:rsidR="00630D72">
        <w:rPr>
          <w:iCs/>
        </w:rPr>
        <w:t> », et</w:t>
      </w:r>
      <w:r w:rsidR="006C2394" w:rsidRPr="006C2394">
        <w:rPr>
          <w:iCs/>
        </w:rPr>
        <w:t xml:space="preserve"> a remis la question de l</w:t>
      </w:r>
      <w:r w:rsidR="00630D72">
        <w:rPr>
          <w:iCs/>
        </w:rPr>
        <w:t>’</w:t>
      </w:r>
      <w:r w:rsidR="006C2394" w:rsidRPr="006C2394">
        <w:rPr>
          <w:iCs/>
        </w:rPr>
        <w:t>eau au centre des préoccupations</w:t>
      </w:r>
      <w:r w:rsidR="00630D72">
        <w:rPr>
          <w:iCs/>
        </w:rPr>
        <w:t>.</w:t>
      </w:r>
      <w:r>
        <w:rPr>
          <w:iCs/>
        </w:rPr>
        <w:t xml:space="preserve"> La</w:t>
      </w:r>
      <w:r w:rsidR="006C2394" w:rsidRPr="006C2394">
        <w:rPr>
          <w:iCs/>
        </w:rPr>
        <w:t xml:space="preserve"> crise que nous avons subie est historique</w:t>
      </w:r>
      <w:r>
        <w:rPr>
          <w:iCs/>
        </w:rPr>
        <w:t xml:space="preserve"> et</w:t>
      </w:r>
      <w:r w:rsidR="006C2394" w:rsidRPr="006C2394">
        <w:rPr>
          <w:iCs/>
        </w:rPr>
        <w:t xml:space="preserve"> des situations critiques </w:t>
      </w:r>
      <w:r w:rsidR="00FE4B71">
        <w:rPr>
          <w:iCs/>
        </w:rPr>
        <w:t>perdurent dans certains territoires</w:t>
      </w:r>
      <w:r w:rsidR="00630D72">
        <w:rPr>
          <w:iCs/>
        </w:rPr>
        <w:t>.</w:t>
      </w:r>
    </w:p>
    <w:p w14:paraId="53C2E3C0" w14:textId="51E334E8" w:rsidR="00630D72" w:rsidRDefault="00630D72" w:rsidP="00FB24FD">
      <w:pPr>
        <w:rPr>
          <w:iCs/>
        </w:rPr>
      </w:pPr>
      <w:r>
        <w:rPr>
          <w:iCs/>
        </w:rPr>
        <w:t>U</w:t>
      </w:r>
      <w:r w:rsidR="006C2394" w:rsidRPr="006C2394">
        <w:rPr>
          <w:iCs/>
        </w:rPr>
        <w:t>ne mission a été confiée aux inspections générales</w:t>
      </w:r>
      <w:r>
        <w:rPr>
          <w:iCs/>
        </w:rPr>
        <w:t>,</w:t>
      </w:r>
      <w:r w:rsidR="006C2394" w:rsidRPr="006C2394">
        <w:rPr>
          <w:iCs/>
        </w:rPr>
        <w:t xml:space="preserve"> afin de dresser un retour d</w:t>
      </w:r>
      <w:r>
        <w:rPr>
          <w:iCs/>
        </w:rPr>
        <w:t>’</w:t>
      </w:r>
      <w:r w:rsidR="006C2394" w:rsidRPr="006C2394">
        <w:rPr>
          <w:iCs/>
        </w:rPr>
        <w:t>expérience de cette gestion de crise et tirer</w:t>
      </w:r>
      <w:r w:rsidR="00853B93">
        <w:rPr>
          <w:iCs/>
        </w:rPr>
        <w:t xml:space="preserve"> </w:t>
      </w:r>
      <w:r w:rsidR="006C2394" w:rsidRPr="006C2394">
        <w:rPr>
          <w:iCs/>
        </w:rPr>
        <w:t>les enseignements de cette année historique</w:t>
      </w:r>
      <w:r>
        <w:rPr>
          <w:iCs/>
        </w:rPr>
        <w:t>.</w:t>
      </w:r>
      <w:r w:rsidR="006C2394" w:rsidRPr="006C2394">
        <w:rPr>
          <w:iCs/>
        </w:rPr>
        <w:t xml:space="preserve"> </w:t>
      </w:r>
      <w:r>
        <w:rPr>
          <w:iCs/>
        </w:rPr>
        <w:t>L</w:t>
      </w:r>
      <w:r w:rsidR="006C2394" w:rsidRPr="006C2394">
        <w:rPr>
          <w:iCs/>
        </w:rPr>
        <w:t>e</w:t>
      </w:r>
      <w:r>
        <w:rPr>
          <w:iCs/>
        </w:rPr>
        <w:t>urs</w:t>
      </w:r>
      <w:r w:rsidR="006C2394" w:rsidRPr="006C2394">
        <w:rPr>
          <w:iCs/>
        </w:rPr>
        <w:t xml:space="preserve"> recommandations sont attendues pour le premier semestre</w:t>
      </w:r>
      <w:r>
        <w:rPr>
          <w:iCs/>
        </w:rPr>
        <w:t>.</w:t>
      </w:r>
      <w:r w:rsidR="006C2394" w:rsidRPr="006C2394">
        <w:rPr>
          <w:iCs/>
        </w:rPr>
        <w:t xml:space="preserve"> </w:t>
      </w:r>
      <w:r>
        <w:rPr>
          <w:iCs/>
        </w:rPr>
        <w:t>L’</w:t>
      </w:r>
      <w:r w:rsidR="006C2394" w:rsidRPr="006C2394">
        <w:rPr>
          <w:iCs/>
        </w:rPr>
        <w:t>enjeu est d</w:t>
      </w:r>
      <w:r>
        <w:rPr>
          <w:iCs/>
        </w:rPr>
        <w:t>’</w:t>
      </w:r>
      <w:r w:rsidR="006C2394" w:rsidRPr="006C2394">
        <w:rPr>
          <w:iCs/>
        </w:rPr>
        <w:t>améliorer la résilience des territoires les plus fragiles d</w:t>
      </w:r>
      <w:r>
        <w:rPr>
          <w:iCs/>
        </w:rPr>
        <w:t>’</w:t>
      </w:r>
      <w:r w:rsidR="006C2394" w:rsidRPr="006C2394">
        <w:rPr>
          <w:iCs/>
        </w:rPr>
        <w:t xml:space="preserve">ici </w:t>
      </w:r>
      <w:r>
        <w:rPr>
          <w:iCs/>
        </w:rPr>
        <w:t xml:space="preserve">à </w:t>
      </w:r>
      <w:r w:rsidR="006C2394" w:rsidRPr="006C2394">
        <w:rPr>
          <w:iCs/>
        </w:rPr>
        <w:t>l</w:t>
      </w:r>
      <w:r>
        <w:rPr>
          <w:iCs/>
        </w:rPr>
        <w:t>’</w:t>
      </w:r>
      <w:r w:rsidR="006C2394" w:rsidRPr="006C2394">
        <w:rPr>
          <w:iCs/>
        </w:rPr>
        <w:t>été prochain</w:t>
      </w:r>
      <w:r>
        <w:rPr>
          <w:iCs/>
        </w:rPr>
        <w:t>.</w:t>
      </w:r>
    </w:p>
    <w:p w14:paraId="4A19CCB0" w14:textId="18158448" w:rsidR="00630D72" w:rsidRDefault="00630D72" w:rsidP="00FB24FD">
      <w:pPr>
        <w:rPr>
          <w:iCs/>
        </w:rPr>
      </w:pPr>
      <w:r>
        <w:rPr>
          <w:iCs/>
        </w:rPr>
        <w:t>A</w:t>
      </w:r>
      <w:r w:rsidR="006C2394" w:rsidRPr="006C2394">
        <w:rPr>
          <w:iCs/>
        </w:rPr>
        <w:t>vec des épisodes qui augmenter</w:t>
      </w:r>
      <w:r>
        <w:rPr>
          <w:iCs/>
        </w:rPr>
        <w:t>ont</w:t>
      </w:r>
      <w:r w:rsidR="006C2394" w:rsidRPr="006C2394">
        <w:rPr>
          <w:iCs/>
        </w:rPr>
        <w:t xml:space="preserve"> en intensité et en fréquence</w:t>
      </w:r>
      <w:r>
        <w:rPr>
          <w:iCs/>
        </w:rPr>
        <w:t>,</w:t>
      </w:r>
      <w:r w:rsidR="006C2394" w:rsidRPr="006C2394">
        <w:rPr>
          <w:iCs/>
        </w:rPr>
        <w:t xml:space="preserve"> l</w:t>
      </w:r>
      <w:r>
        <w:rPr>
          <w:iCs/>
        </w:rPr>
        <w:t>’</w:t>
      </w:r>
      <w:r w:rsidR="006C2394" w:rsidRPr="006C2394">
        <w:rPr>
          <w:iCs/>
        </w:rPr>
        <w:t xml:space="preserve">adaptation au changement climatique </w:t>
      </w:r>
      <w:r w:rsidR="00FE4B71">
        <w:rPr>
          <w:iCs/>
        </w:rPr>
        <w:t>représente</w:t>
      </w:r>
      <w:r w:rsidR="006C2394" w:rsidRPr="006C2394">
        <w:rPr>
          <w:iCs/>
        </w:rPr>
        <w:t xml:space="preserve"> un immense défi</w:t>
      </w:r>
      <w:r>
        <w:rPr>
          <w:iCs/>
        </w:rPr>
        <w:t>.</w:t>
      </w:r>
      <w:r w:rsidR="006C2394" w:rsidRPr="006C2394">
        <w:rPr>
          <w:iCs/>
        </w:rPr>
        <w:t xml:space="preserve"> </w:t>
      </w:r>
      <w:r w:rsidR="00853B93">
        <w:rPr>
          <w:iCs/>
        </w:rPr>
        <w:t>L</w:t>
      </w:r>
      <w:r w:rsidR="006C2394" w:rsidRPr="006C2394">
        <w:rPr>
          <w:iCs/>
        </w:rPr>
        <w:t>a planification écologique menée par la Première ministre doit nous permettre d</w:t>
      </w:r>
      <w:r w:rsidR="00853B93">
        <w:rPr>
          <w:iCs/>
        </w:rPr>
        <w:t>’</w:t>
      </w:r>
      <w:r w:rsidR="006C2394" w:rsidRPr="006C2394">
        <w:rPr>
          <w:iCs/>
        </w:rPr>
        <w:t>intégrer ces bouleversements profonds dans nos choix de société</w:t>
      </w:r>
      <w:r>
        <w:rPr>
          <w:iCs/>
        </w:rPr>
        <w:t>.</w:t>
      </w:r>
      <w:r w:rsidR="006C2394" w:rsidRPr="006C2394">
        <w:rPr>
          <w:iCs/>
        </w:rPr>
        <w:t xml:space="preserve"> </w:t>
      </w:r>
      <w:r>
        <w:rPr>
          <w:iCs/>
        </w:rPr>
        <w:t>N</w:t>
      </w:r>
      <w:r w:rsidR="006C2394" w:rsidRPr="006C2394">
        <w:rPr>
          <w:iCs/>
        </w:rPr>
        <w:t>ous devons dessiner ensemble la bonne trajectoire</w:t>
      </w:r>
      <w:r>
        <w:rPr>
          <w:iCs/>
        </w:rPr>
        <w:t>,</w:t>
      </w:r>
      <w:r w:rsidR="006C2394" w:rsidRPr="006C2394">
        <w:rPr>
          <w:iCs/>
        </w:rPr>
        <w:t xml:space="preserve"> chacun </w:t>
      </w:r>
      <w:r w:rsidR="00FE4B71">
        <w:rPr>
          <w:iCs/>
        </w:rPr>
        <w:t>dans</w:t>
      </w:r>
      <w:r w:rsidR="006C2394" w:rsidRPr="006C2394">
        <w:rPr>
          <w:iCs/>
        </w:rPr>
        <w:t xml:space="preserve"> nos territoires</w:t>
      </w:r>
      <w:r>
        <w:rPr>
          <w:iCs/>
        </w:rPr>
        <w:t>.</w:t>
      </w:r>
    </w:p>
    <w:p w14:paraId="2A146102" w14:textId="77777777" w:rsidR="00630D72" w:rsidRDefault="00630D72" w:rsidP="00FB24FD">
      <w:pPr>
        <w:rPr>
          <w:iCs/>
        </w:rPr>
      </w:pPr>
      <w:r>
        <w:rPr>
          <w:iCs/>
        </w:rPr>
        <w:t>D</w:t>
      </w:r>
      <w:r w:rsidR="006C2394" w:rsidRPr="006C2394">
        <w:rPr>
          <w:iCs/>
        </w:rPr>
        <w:t>ans un contexte de canicule</w:t>
      </w:r>
      <w:r>
        <w:rPr>
          <w:iCs/>
        </w:rPr>
        <w:t>,</w:t>
      </w:r>
      <w:r w:rsidR="006C2394" w:rsidRPr="006C2394">
        <w:rPr>
          <w:iCs/>
        </w:rPr>
        <w:t xml:space="preserve"> de sécheresse et de tensions vives sur la ressource</w:t>
      </w:r>
      <w:r>
        <w:rPr>
          <w:iCs/>
        </w:rPr>
        <w:t>,</w:t>
      </w:r>
      <w:r w:rsidR="006C2394" w:rsidRPr="006C2394">
        <w:rPr>
          <w:iCs/>
        </w:rPr>
        <w:t xml:space="preserve"> le premier chantier démarr</w:t>
      </w:r>
      <w:r>
        <w:rPr>
          <w:iCs/>
        </w:rPr>
        <w:t>é</w:t>
      </w:r>
      <w:r w:rsidR="006C2394" w:rsidRPr="006C2394">
        <w:rPr>
          <w:iCs/>
        </w:rPr>
        <w:t xml:space="preserve"> dans le cadre de la planification </w:t>
      </w:r>
      <w:r>
        <w:rPr>
          <w:iCs/>
        </w:rPr>
        <w:t>s’</w:t>
      </w:r>
      <w:r w:rsidR="006C2394" w:rsidRPr="006C2394">
        <w:rPr>
          <w:iCs/>
        </w:rPr>
        <w:t>est concentré sur l</w:t>
      </w:r>
      <w:r>
        <w:rPr>
          <w:iCs/>
        </w:rPr>
        <w:t>’</w:t>
      </w:r>
      <w:r w:rsidR="006C2394" w:rsidRPr="006C2394">
        <w:rPr>
          <w:iCs/>
        </w:rPr>
        <w:t>eau</w:t>
      </w:r>
      <w:r>
        <w:rPr>
          <w:iCs/>
        </w:rPr>
        <w:t>.</w:t>
      </w:r>
    </w:p>
    <w:p w14:paraId="759428F4" w14:textId="6F3A0709" w:rsidR="00FB53C9" w:rsidRDefault="00630D72" w:rsidP="00FB24FD">
      <w:pPr>
        <w:rPr>
          <w:iCs/>
        </w:rPr>
      </w:pPr>
      <w:r>
        <w:rPr>
          <w:iCs/>
        </w:rPr>
        <w:t>A</w:t>
      </w:r>
      <w:r w:rsidR="006C2394" w:rsidRPr="006C2394">
        <w:rPr>
          <w:iCs/>
        </w:rPr>
        <w:t>vec Christophe</w:t>
      </w:r>
      <w:r w:rsidR="00FB53C9">
        <w:rPr>
          <w:iCs/>
        </w:rPr>
        <w:t xml:space="preserve"> BECHU et Agnès FIRMIN-LE BODO, nous </w:t>
      </w:r>
      <w:r w:rsidR="006C2394" w:rsidRPr="006C2394">
        <w:rPr>
          <w:iCs/>
        </w:rPr>
        <w:t>avons lancé le chantier sur l</w:t>
      </w:r>
      <w:r w:rsidR="00FB53C9">
        <w:rPr>
          <w:iCs/>
        </w:rPr>
        <w:t>’</w:t>
      </w:r>
      <w:r w:rsidR="006C2394" w:rsidRPr="006C2394">
        <w:rPr>
          <w:iCs/>
        </w:rPr>
        <w:t xml:space="preserve">eau le 29 septembre </w:t>
      </w:r>
      <w:r w:rsidR="00FE4B71">
        <w:rPr>
          <w:iCs/>
        </w:rPr>
        <w:t>2022</w:t>
      </w:r>
      <w:r w:rsidR="006C2394" w:rsidRPr="006C2394">
        <w:rPr>
          <w:iCs/>
        </w:rPr>
        <w:t xml:space="preserve"> à Marseille</w:t>
      </w:r>
      <w:r w:rsidR="00FB53C9">
        <w:rPr>
          <w:iCs/>
        </w:rPr>
        <w:t>,</w:t>
      </w:r>
      <w:r w:rsidR="006C2394" w:rsidRPr="006C2394">
        <w:rPr>
          <w:iCs/>
        </w:rPr>
        <w:t xml:space="preserve"> avec l</w:t>
      </w:r>
      <w:r w:rsidR="00FB53C9">
        <w:rPr>
          <w:iCs/>
        </w:rPr>
        <w:t>’</w:t>
      </w:r>
      <w:r w:rsidR="006C2394" w:rsidRPr="006C2394">
        <w:rPr>
          <w:iCs/>
        </w:rPr>
        <w:t>objectif de</w:t>
      </w:r>
      <w:r w:rsidR="00A97EF6">
        <w:rPr>
          <w:iCs/>
        </w:rPr>
        <w:t> </w:t>
      </w:r>
      <w:r w:rsidR="006C2394" w:rsidRPr="006C2394">
        <w:rPr>
          <w:iCs/>
        </w:rPr>
        <w:t>construire un plan d</w:t>
      </w:r>
      <w:r w:rsidR="00FB53C9">
        <w:rPr>
          <w:iCs/>
        </w:rPr>
        <w:t>’</w:t>
      </w:r>
      <w:r w:rsidR="006C2394" w:rsidRPr="006C2394">
        <w:rPr>
          <w:iCs/>
        </w:rPr>
        <w:t>action</w:t>
      </w:r>
      <w:r w:rsidR="00A97EF6">
        <w:rPr>
          <w:iCs/>
        </w:rPr>
        <w:t>s</w:t>
      </w:r>
      <w:r w:rsidR="006C2394" w:rsidRPr="006C2394">
        <w:rPr>
          <w:iCs/>
        </w:rPr>
        <w:t xml:space="preserve"> qui mobilise l</w:t>
      </w:r>
      <w:r w:rsidR="00FB53C9">
        <w:rPr>
          <w:iCs/>
        </w:rPr>
        <w:t>’</w:t>
      </w:r>
      <w:r w:rsidR="006C2394" w:rsidRPr="006C2394">
        <w:rPr>
          <w:iCs/>
        </w:rPr>
        <w:t>ensemble des parties prenantes</w:t>
      </w:r>
      <w:r w:rsidR="00FB53C9">
        <w:rPr>
          <w:iCs/>
        </w:rPr>
        <w:t xml:space="preserve">, </w:t>
      </w:r>
      <w:r w:rsidR="006C2394" w:rsidRPr="006C2394">
        <w:rPr>
          <w:iCs/>
        </w:rPr>
        <w:t>bâtir du consensus</w:t>
      </w:r>
      <w:r w:rsidR="00FB53C9">
        <w:rPr>
          <w:iCs/>
        </w:rPr>
        <w:t xml:space="preserve"> </w:t>
      </w:r>
      <w:r w:rsidR="006C2394" w:rsidRPr="006C2394">
        <w:rPr>
          <w:iCs/>
        </w:rPr>
        <w:t>et repolitiser</w:t>
      </w:r>
      <w:r w:rsidR="00FB53C9">
        <w:rPr>
          <w:iCs/>
        </w:rPr>
        <w:t xml:space="preserve"> </w:t>
      </w:r>
      <w:r w:rsidR="006C2394" w:rsidRPr="006C2394">
        <w:rPr>
          <w:iCs/>
        </w:rPr>
        <w:t>le sujet de l</w:t>
      </w:r>
      <w:r w:rsidR="00FB53C9">
        <w:rPr>
          <w:iCs/>
        </w:rPr>
        <w:t>’</w:t>
      </w:r>
      <w:r w:rsidR="006C2394" w:rsidRPr="006C2394">
        <w:rPr>
          <w:iCs/>
        </w:rPr>
        <w:t>eau</w:t>
      </w:r>
      <w:r w:rsidR="00FB53C9">
        <w:rPr>
          <w:iCs/>
        </w:rPr>
        <w:t>.</w:t>
      </w:r>
    </w:p>
    <w:p w14:paraId="080A213E" w14:textId="2B701E5E" w:rsidR="00FB53C9" w:rsidRDefault="00A45721" w:rsidP="00FB24FD">
      <w:pPr>
        <w:rPr>
          <w:iCs/>
        </w:rPr>
      </w:pPr>
      <w:r>
        <w:rPr>
          <w:iCs/>
        </w:rPr>
        <w:t xml:space="preserve">Nous n’avons pas la volonté de </w:t>
      </w:r>
      <w:r w:rsidR="006C2394" w:rsidRPr="006C2394">
        <w:rPr>
          <w:iCs/>
        </w:rPr>
        <w:t>réinventer la politique de l</w:t>
      </w:r>
      <w:r w:rsidR="00FB53C9">
        <w:rPr>
          <w:iCs/>
        </w:rPr>
        <w:t>’</w:t>
      </w:r>
      <w:r w:rsidR="006C2394" w:rsidRPr="006C2394">
        <w:rPr>
          <w:iCs/>
        </w:rPr>
        <w:t>eau</w:t>
      </w:r>
      <w:r w:rsidR="00FB53C9">
        <w:rPr>
          <w:iCs/>
        </w:rPr>
        <w:t xml:space="preserve"> qui est </w:t>
      </w:r>
      <w:r w:rsidR="006C2394" w:rsidRPr="006C2394">
        <w:rPr>
          <w:iCs/>
        </w:rPr>
        <w:t>structurée</w:t>
      </w:r>
      <w:r w:rsidR="00FB53C9">
        <w:rPr>
          <w:iCs/>
        </w:rPr>
        <w:t>,</w:t>
      </w:r>
      <w:r w:rsidR="006C2394" w:rsidRPr="006C2394">
        <w:rPr>
          <w:iCs/>
        </w:rPr>
        <w:t xml:space="preserve"> organisée et fortement outillée dans notre pays</w:t>
      </w:r>
      <w:r w:rsidR="00FB53C9">
        <w:rPr>
          <w:iCs/>
        </w:rPr>
        <w:t>.</w:t>
      </w:r>
      <w:r w:rsidR="006C2394" w:rsidRPr="006C2394">
        <w:rPr>
          <w:iCs/>
        </w:rPr>
        <w:t xml:space="preserve"> </w:t>
      </w:r>
      <w:r w:rsidR="00FB53C9">
        <w:rPr>
          <w:iCs/>
        </w:rPr>
        <w:t xml:space="preserve">L’objectif n’est </w:t>
      </w:r>
      <w:r w:rsidR="006C2394" w:rsidRPr="006C2394">
        <w:rPr>
          <w:iCs/>
        </w:rPr>
        <w:t xml:space="preserve">pas non plus de refaire les </w:t>
      </w:r>
      <w:r w:rsidR="00FB53C9">
        <w:rPr>
          <w:iCs/>
        </w:rPr>
        <w:t>A</w:t>
      </w:r>
      <w:r w:rsidR="006C2394" w:rsidRPr="006C2394">
        <w:rPr>
          <w:iCs/>
        </w:rPr>
        <w:t>ssises de l</w:t>
      </w:r>
      <w:r w:rsidR="00FB53C9">
        <w:rPr>
          <w:iCs/>
        </w:rPr>
        <w:t>’</w:t>
      </w:r>
      <w:r w:rsidR="006C2394" w:rsidRPr="006C2394">
        <w:rPr>
          <w:iCs/>
        </w:rPr>
        <w:t>eau</w:t>
      </w:r>
      <w:r w:rsidR="00FB53C9">
        <w:rPr>
          <w:iCs/>
        </w:rPr>
        <w:t xml:space="preserve"> ou le Varenne.</w:t>
      </w:r>
      <w:r w:rsidR="006C2394" w:rsidRPr="006C2394">
        <w:rPr>
          <w:iCs/>
        </w:rPr>
        <w:t xml:space="preserve"> </w:t>
      </w:r>
      <w:r w:rsidR="00FB53C9">
        <w:rPr>
          <w:iCs/>
        </w:rPr>
        <w:t>D</w:t>
      </w:r>
      <w:r w:rsidR="006C2394" w:rsidRPr="006C2394">
        <w:rPr>
          <w:iCs/>
        </w:rPr>
        <w:t>es engagements ont été pris et nous nous y tiendrons</w:t>
      </w:r>
      <w:r w:rsidR="00FB53C9">
        <w:rPr>
          <w:iCs/>
        </w:rPr>
        <w:t>.</w:t>
      </w:r>
    </w:p>
    <w:p w14:paraId="32734DFA" w14:textId="27349A6E" w:rsidR="00FB53C9" w:rsidRDefault="00FB53C9" w:rsidP="00FB24FD">
      <w:pPr>
        <w:rPr>
          <w:iCs/>
        </w:rPr>
      </w:pPr>
      <w:r>
        <w:rPr>
          <w:iCs/>
        </w:rPr>
        <w:t>N</w:t>
      </w:r>
      <w:r w:rsidR="006C2394" w:rsidRPr="006C2394">
        <w:rPr>
          <w:iCs/>
        </w:rPr>
        <w:t>ous</w:t>
      </w:r>
      <w:r>
        <w:rPr>
          <w:iCs/>
        </w:rPr>
        <w:t xml:space="preserve"> nous</w:t>
      </w:r>
      <w:r w:rsidR="006C2394" w:rsidRPr="006C2394">
        <w:rPr>
          <w:iCs/>
        </w:rPr>
        <w:t xml:space="preserve"> sommes appuyés sur ces travaux et sur</w:t>
      </w:r>
      <w:r w:rsidR="00FE4B71">
        <w:rPr>
          <w:iCs/>
        </w:rPr>
        <w:t xml:space="preserve"> la connaissance de</w:t>
      </w:r>
      <w:r w:rsidR="006C2394" w:rsidRPr="006C2394">
        <w:rPr>
          <w:iCs/>
        </w:rPr>
        <w:t xml:space="preserve"> ceux qui savent</w:t>
      </w:r>
      <w:r>
        <w:rPr>
          <w:iCs/>
        </w:rPr>
        <w:t>.</w:t>
      </w:r>
      <w:r w:rsidR="006C2394" w:rsidRPr="006C2394">
        <w:rPr>
          <w:iCs/>
        </w:rPr>
        <w:t xml:space="preserve"> </w:t>
      </w:r>
      <w:r>
        <w:rPr>
          <w:iCs/>
        </w:rPr>
        <w:t>C</w:t>
      </w:r>
      <w:r w:rsidR="006C2394" w:rsidRPr="006C2394">
        <w:rPr>
          <w:iCs/>
        </w:rPr>
        <w:t xml:space="preserve">ette démarche participative </w:t>
      </w:r>
      <w:r>
        <w:rPr>
          <w:iCs/>
        </w:rPr>
        <w:t>s’</w:t>
      </w:r>
      <w:r w:rsidR="006C2394" w:rsidRPr="006C2394">
        <w:rPr>
          <w:iCs/>
        </w:rPr>
        <w:t>est</w:t>
      </w:r>
      <w:r>
        <w:rPr>
          <w:iCs/>
        </w:rPr>
        <w:t xml:space="preserve"> donc</w:t>
      </w:r>
      <w:r w:rsidR="006C2394" w:rsidRPr="006C2394">
        <w:rPr>
          <w:iCs/>
        </w:rPr>
        <w:t xml:space="preserve"> appuyée sur le </w:t>
      </w:r>
      <w:r>
        <w:rPr>
          <w:iCs/>
        </w:rPr>
        <w:t>C</w:t>
      </w:r>
      <w:r w:rsidR="006C2394" w:rsidRPr="006C2394">
        <w:rPr>
          <w:iCs/>
        </w:rPr>
        <w:t>omité national de l</w:t>
      </w:r>
      <w:r>
        <w:rPr>
          <w:iCs/>
        </w:rPr>
        <w:t>’</w:t>
      </w:r>
      <w:r w:rsidR="006C2394" w:rsidRPr="006C2394">
        <w:rPr>
          <w:iCs/>
        </w:rPr>
        <w:t>eau</w:t>
      </w:r>
      <w:r>
        <w:rPr>
          <w:iCs/>
        </w:rPr>
        <w:t>,</w:t>
      </w:r>
      <w:r w:rsidR="006C2394" w:rsidRPr="006C2394">
        <w:rPr>
          <w:iCs/>
        </w:rPr>
        <w:t xml:space="preserve"> ainsi que sur les </w:t>
      </w:r>
      <w:r>
        <w:rPr>
          <w:iCs/>
        </w:rPr>
        <w:t>C</w:t>
      </w:r>
      <w:r w:rsidR="006C2394" w:rsidRPr="006C2394">
        <w:rPr>
          <w:iCs/>
        </w:rPr>
        <w:t>omités de bassin</w:t>
      </w:r>
      <w:r>
        <w:rPr>
          <w:iCs/>
        </w:rPr>
        <w:t>.</w:t>
      </w:r>
    </w:p>
    <w:p w14:paraId="1144C696" w14:textId="6453F0D8" w:rsidR="00FB53C9" w:rsidRDefault="00FB53C9" w:rsidP="00FB24FD">
      <w:pPr>
        <w:rPr>
          <w:iCs/>
        </w:rPr>
      </w:pPr>
      <w:r>
        <w:rPr>
          <w:iCs/>
        </w:rPr>
        <w:t>Monsieur LAUNAY a</w:t>
      </w:r>
      <w:r w:rsidR="006C2394" w:rsidRPr="006C2394">
        <w:rPr>
          <w:iCs/>
        </w:rPr>
        <w:t xml:space="preserve"> œuvré ces derniers mois pour coordonner</w:t>
      </w:r>
      <w:r w:rsidR="00FE4B71">
        <w:rPr>
          <w:iCs/>
        </w:rPr>
        <w:t>,</w:t>
      </w:r>
      <w:r w:rsidR="006C2394" w:rsidRPr="006C2394">
        <w:rPr>
          <w:iCs/>
        </w:rPr>
        <w:t xml:space="preserve"> au sein du </w:t>
      </w:r>
      <w:r w:rsidR="00FE4B71">
        <w:rPr>
          <w:iCs/>
        </w:rPr>
        <w:t>CNE,</w:t>
      </w:r>
      <w:r w:rsidR="006C2394" w:rsidRPr="006C2394">
        <w:rPr>
          <w:iCs/>
        </w:rPr>
        <w:t xml:space="preserve"> cet important travail de concertation</w:t>
      </w:r>
      <w:r>
        <w:rPr>
          <w:iCs/>
        </w:rPr>
        <w:t>. J</w:t>
      </w:r>
      <w:r w:rsidR="006C2394" w:rsidRPr="006C2394">
        <w:rPr>
          <w:iCs/>
        </w:rPr>
        <w:t>e tiens</w:t>
      </w:r>
      <w:r>
        <w:rPr>
          <w:iCs/>
        </w:rPr>
        <w:t xml:space="preserve"> à lui</w:t>
      </w:r>
      <w:r w:rsidR="006C2394" w:rsidRPr="006C2394">
        <w:rPr>
          <w:iCs/>
        </w:rPr>
        <w:t xml:space="preserve"> exprimer ma reconnaissance </w:t>
      </w:r>
      <w:r w:rsidR="00A45721">
        <w:rPr>
          <w:iCs/>
        </w:rPr>
        <w:t>et</w:t>
      </w:r>
      <w:r>
        <w:rPr>
          <w:iCs/>
        </w:rPr>
        <w:t xml:space="preserve"> </w:t>
      </w:r>
      <w:r w:rsidR="00A45721">
        <w:rPr>
          <w:iCs/>
        </w:rPr>
        <w:t>j</w:t>
      </w:r>
      <w:r>
        <w:rPr>
          <w:iCs/>
        </w:rPr>
        <w:t>e remercie également</w:t>
      </w:r>
      <w:r w:rsidR="006C2394" w:rsidRPr="006C2394">
        <w:rPr>
          <w:iCs/>
        </w:rPr>
        <w:t xml:space="preserve"> les personnes </w:t>
      </w:r>
      <w:r w:rsidR="00A45721">
        <w:rPr>
          <w:iCs/>
        </w:rPr>
        <w:t>qui ont participé à cette réflexion et qui ont</w:t>
      </w:r>
      <w:r w:rsidR="006C2394" w:rsidRPr="006C2394">
        <w:rPr>
          <w:iCs/>
        </w:rPr>
        <w:t xml:space="preserve"> assuré le pilotage des groupes de travail</w:t>
      </w:r>
      <w:r w:rsidR="00A45721">
        <w:rPr>
          <w:iCs/>
        </w:rPr>
        <w:t>.</w:t>
      </w:r>
    </w:p>
    <w:p w14:paraId="22A4C7E4" w14:textId="2CC33480" w:rsidR="007F61BB" w:rsidRDefault="00FB53C9" w:rsidP="00FB24FD">
      <w:pPr>
        <w:rPr>
          <w:iCs/>
        </w:rPr>
      </w:pPr>
      <w:r>
        <w:rPr>
          <w:iCs/>
        </w:rPr>
        <w:t xml:space="preserve">Nous avons souhaité que </w:t>
      </w:r>
      <w:r w:rsidR="006C2394" w:rsidRPr="006C2394">
        <w:rPr>
          <w:iCs/>
        </w:rPr>
        <w:t>cette concertation</w:t>
      </w:r>
      <w:r>
        <w:rPr>
          <w:iCs/>
        </w:rPr>
        <w:t xml:space="preserve"> soit également </w:t>
      </w:r>
      <w:r w:rsidR="006C2394" w:rsidRPr="006C2394">
        <w:rPr>
          <w:iCs/>
        </w:rPr>
        <w:t>portée dans les territoires</w:t>
      </w:r>
      <w:r>
        <w:rPr>
          <w:iCs/>
        </w:rPr>
        <w:t xml:space="preserve">. Notre volonté est </w:t>
      </w:r>
      <w:r w:rsidR="006C2394" w:rsidRPr="006C2394">
        <w:rPr>
          <w:iCs/>
        </w:rPr>
        <w:t>de réaffirmer le principe d</w:t>
      </w:r>
      <w:r>
        <w:rPr>
          <w:iCs/>
        </w:rPr>
        <w:t>’</w:t>
      </w:r>
      <w:r w:rsidR="006C2394" w:rsidRPr="006C2394">
        <w:rPr>
          <w:iCs/>
        </w:rPr>
        <w:t>une politique de l</w:t>
      </w:r>
      <w:r>
        <w:rPr>
          <w:iCs/>
        </w:rPr>
        <w:t>’</w:t>
      </w:r>
      <w:r w:rsidR="006C2394" w:rsidRPr="006C2394">
        <w:rPr>
          <w:iCs/>
        </w:rPr>
        <w:t>eau décentralisée</w:t>
      </w:r>
      <w:r>
        <w:rPr>
          <w:iCs/>
        </w:rPr>
        <w:t xml:space="preserve"> et </w:t>
      </w:r>
      <w:r w:rsidR="006C2394" w:rsidRPr="006C2394">
        <w:rPr>
          <w:iCs/>
        </w:rPr>
        <w:t>concerté</w:t>
      </w:r>
      <w:r w:rsidR="00A45721">
        <w:rPr>
          <w:iCs/>
        </w:rPr>
        <w:t>e</w:t>
      </w:r>
      <w:r w:rsidR="006C2394" w:rsidRPr="006C2394">
        <w:rPr>
          <w:iCs/>
        </w:rPr>
        <w:t xml:space="preserve"> avec l</w:t>
      </w:r>
      <w:r>
        <w:rPr>
          <w:iCs/>
        </w:rPr>
        <w:t>’</w:t>
      </w:r>
      <w:r w:rsidR="006C2394" w:rsidRPr="006C2394">
        <w:rPr>
          <w:iCs/>
        </w:rPr>
        <w:t>ensemble des usager</w:t>
      </w:r>
      <w:r w:rsidR="007F61BB">
        <w:rPr>
          <w:iCs/>
        </w:rPr>
        <w:t>s.</w:t>
      </w:r>
    </w:p>
    <w:p w14:paraId="065939F4" w14:textId="4BE81BC5" w:rsidR="007F61BB" w:rsidRDefault="00FE4B71" w:rsidP="00FB24FD">
      <w:pPr>
        <w:rPr>
          <w:iCs/>
        </w:rPr>
      </w:pPr>
      <w:r>
        <w:rPr>
          <w:iCs/>
        </w:rPr>
        <w:t>Cette</w:t>
      </w:r>
      <w:r w:rsidR="006C2394" w:rsidRPr="006C2394">
        <w:rPr>
          <w:iCs/>
        </w:rPr>
        <w:t xml:space="preserve"> réunion</w:t>
      </w:r>
      <w:r>
        <w:rPr>
          <w:iCs/>
        </w:rPr>
        <w:t xml:space="preserve"> devrait donc permettre d’</w:t>
      </w:r>
      <w:r w:rsidR="006C2394" w:rsidRPr="006C2394">
        <w:rPr>
          <w:iCs/>
        </w:rPr>
        <w:t>alimente</w:t>
      </w:r>
      <w:r>
        <w:rPr>
          <w:iCs/>
        </w:rPr>
        <w:t>r</w:t>
      </w:r>
      <w:r w:rsidR="007F61BB">
        <w:rPr>
          <w:iCs/>
        </w:rPr>
        <w:t xml:space="preserve"> </w:t>
      </w:r>
      <w:r w:rsidR="006C2394" w:rsidRPr="006C2394">
        <w:rPr>
          <w:iCs/>
        </w:rPr>
        <w:t xml:space="preserve">concrètement les propositions que nous porterons </w:t>
      </w:r>
      <w:r w:rsidR="007F61BB">
        <w:rPr>
          <w:iCs/>
        </w:rPr>
        <w:t>in fine</w:t>
      </w:r>
      <w:r w:rsidR="006C2394" w:rsidRPr="006C2394">
        <w:rPr>
          <w:iCs/>
        </w:rPr>
        <w:t xml:space="preserve"> dans le plan d</w:t>
      </w:r>
      <w:r w:rsidR="007F61BB">
        <w:rPr>
          <w:iCs/>
        </w:rPr>
        <w:t>’</w:t>
      </w:r>
      <w:r w:rsidR="006C2394" w:rsidRPr="006C2394">
        <w:rPr>
          <w:iCs/>
        </w:rPr>
        <w:t>action</w:t>
      </w:r>
      <w:r w:rsidR="007F61BB">
        <w:rPr>
          <w:iCs/>
        </w:rPr>
        <w:t>.</w:t>
      </w:r>
      <w:r w:rsidR="006C2394" w:rsidRPr="006C2394">
        <w:rPr>
          <w:iCs/>
        </w:rPr>
        <w:t xml:space="preserve"> </w:t>
      </w:r>
      <w:r w:rsidR="007F61BB">
        <w:rPr>
          <w:iCs/>
        </w:rPr>
        <w:t>J</w:t>
      </w:r>
      <w:r w:rsidR="006C2394" w:rsidRPr="006C2394">
        <w:rPr>
          <w:iCs/>
        </w:rPr>
        <w:t xml:space="preserve">e </w:t>
      </w:r>
      <w:r w:rsidR="007F61BB">
        <w:rPr>
          <w:iCs/>
        </w:rPr>
        <w:t>baserai</w:t>
      </w:r>
      <w:r w:rsidR="006C2394" w:rsidRPr="006C2394">
        <w:rPr>
          <w:iCs/>
        </w:rPr>
        <w:t xml:space="preserve"> mon action politique sur ce plan</w:t>
      </w:r>
      <w:r w:rsidR="007F61BB">
        <w:rPr>
          <w:iCs/>
        </w:rPr>
        <w:t>,</w:t>
      </w:r>
      <w:r w:rsidR="006C2394" w:rsidRPr="006C2394">
        <w:rPr>
          <w:iCs/>
        </w:rPr>
        <w:t xml:space="preserve"> qui comportera des mesures concrètes à court terme</w:t>
      </w:r>
      <w:r w:rsidR="007F61BB">
        <w:rPr>
          <w:iCs/>
        </w:rPr>
        <w:t>,</w:t>
      </w:r>
      <w:r w:rsidR="006C2394" w:rsidRPr="006C2394">
        <w:rPr>
          <w:iCs/>
        </w:rPr>
        <w:t xml:space="preserve"> et </w:t>
      </w:r>
      <w:r w:rsidR="00A45721">
        <w:rPr>
          <w:iCs/>
        </w:rPr>
        <w:t>qui permettra aussi l’ouverture de</w:t>
      </w:r>
      <w:r w:rsidR="006C2394" w:rsidRPr="006C2394">
        <w:rPr>
          <w:iCs/>
        </w:rPr>
        <w:t xml:space="preserve"> chantiers stratégiques </w:t>
      </w:r>
      <w:r w:rsidR="00A45721">
        <w:rPr>
          <w:iCs/>
        </w:rPr>
        <w:t>à</w:t>
      </w:r>
      <w:r w:rsidR="006C2394" w:rsidRPr="006C2394">
        <w:rPr>
          <w:iCs/>
        </w:rPr>
        <w:t xml:space="preserve"> long terme</w:t>
      </w:r>
      <w:r w:rsidR="007F61BB">
        <w:rPr>
          <w:iCs/>
        </w:rPr>
        <w:t>.</w:t>
      </w:r>
    </w:p>
    <w:p w14:paraId="54DA39A1" w14:textId="00EEF58D" w:rsidR="007F61BB" w:rsidRDefault="007F61BB" w:rsidP="00FB24FD">
      <w:pPr>
        <w:rPr>
          <w:iCs/>
        </w:rPr>
      </w:pPr>
      <w:r>
        <w:rPr>
          <w:iCs/>
        </w:rPr>
        <w:lastRenderedPageBreak/>
        <w:t>L</w:t>
      </w:r>
      <w:r w:rsidR="006C2394" w:rsidRPr="006C2394">
        <w:rPr>
          <w:iCs/>
        </w:rPr>
        <w:t>a pluviométrie en France nous rappelle qu</w:t>
      </w:r>
      <w:r>
        <w:rPr>
          <w:iCs/>
        </w:rPr>
        <w:t>’</w:t>
      </w:r>
      <w:r w:rsidR="006C2394" w:rsidRPr="006C2394">
        <w:rPr>
          <w:iCs/>
        </w:rPr>
        <w:t>une urgence</w:t>
      </w:r>
      <w:r>
        <w:rPr>
          <w:iCs/>
        </w:rPr>
        <w:t xml:space="preserve"> existe</w:t>
      </w:r>
      <w:r w:rsidR="006C2394" w:rsidRPr="006C2394">
        <w:rPr>
          <w:iCs/>
        </w:rPr>
        <w:t xml:space="preserve"> pour l</w:t>
      </w:r>
      <w:r>
        <w:rPr>
          <w:iCs/>
        </w:rPr>
        <w:t>’</w:t>
      </w:r>
      <w:r w:rsidR="006C2394" w:rsidRPr="006C2394">
        <w:rPr>
          <w:iCs/>
        </w:rPr>
        <w:t>été prochain</w:t>
      </w:r>
      <w:r>
        <w:rPr>
          <w:iCs/>
        </w:rPr>
        <w:t>. Nous nous</w:t>
      </w:r>
      <w:r w:rsidR="00DF0BD1" w:rsidRPr="00DF0BD1">
        <w:rPr>
          <w:iCs/>
        </w:rPr>
        <w:t xml:space="preserve"> d</w:t>
      </w:r>
      <w:r>
        <w:rPr>
          <w:iCs/>
        </w:rPr>
        <w:t>evons</w:t>
      </w:r>
      <w:r w:rsidR="00DF0BD1" w:rsidRPr="00DF0BD1">
        <w:rPr>
          <w:iCs/>
        </w:rPr>
        <w:t xml:space="preserve"> de répondre extrêmement rapidement pour la saison prochaine</w:t>
      </w:r>
      <w:r>
        <w:rPr>
          <w:iCs/>
        </w:rPr>
        <w:t>,</w:t>
      </w:r>
      <w:r w:rsidR="00DF0BD1" w:rsidRPr="00DF0BD1">
        <w:rPr>
          <w:iCs/>
        </w:rPr>
        <w:t xml:space="preserve"> mais </w:t>
      </w:r>
      <w:r>
        <w:rPr>
          <w:iCs/>
        </w:rPr>
        <w:t>cela ne</w:t>
      </w:r>
      <w:r w:rsidR="00DF0BD1" w:rsidRPr="00DF0BD1">
        <w:rPr>
          <w:iCs/>
        </w:rPr>
        <w:t xml:space="preserve"> doit pas nous faire oublier qu</w:t>
      </w:r>
      <w:r>
        <w:rPr>
          <w:iCs/>
        </w:rPr>
        <w:t xml:space="preserve">e de </w:t>
      </w:r>
      <w:r w:rsidR="00DF0BD1" w:rsidRPr="00DF0BD1">
        <w:rPr>
          <w:iCs/>
        </w:rPr>
        <w:t>grands chantiers</w:t>
      </w:r>
      <w:r>
        <w:rPr>
          <w:iCs/>
        </w:rPr>
        <w:t xml:space="preserve"> doivent être</w:t>
      </w:r>
      <w:r w:rsidR="00DF0BD1" w:rsidRPr="00DF0BD1">
        <w:rPr>
          <w:iCs/>
        </w:rPr>
        <w:t xml:space="preserve"> men</w:t>
      </w:r>
      <w:r>
        <w:rPr>
          <w:iCs/>
        </w:rPr>
        <w:t>és.</w:t>
      </w:r>
    </w:p>
    <w:p w14:paraId="3743A7F6" w14:textId="77777777" w:rsidR="007F61BB" w:rsidRPr="00E60974" w:rsidRDefault="007F61BB" w:rsidP="007F61BB">
      <w:pPr>
        <w:pStyle w:val="Titre5"/>
        <w:rPr>
          <w:iCs/>
        </w:rPr>
      </w:pPr>
      <w:bookmarkStart w:id="69" w:name="_Toc124319174"/>
      <w:r>
        <w:t>Synthèse des travaux par Jean LAUNAY, président du Comité national de l’eau</w:t>
      </w:r>
      <w:bookmarkEnd w:id="69"/>
    </w:p>
    <w:p w14:paraId="398F656E" w14:textId="292BD4A8" w:rsidR="007F61BB" w:rsidRDefault="007F61BB" w:rsidP="007F61BB">
      <w:pPr>
        <w:pStyle w:val="Nom"/>
      </w:pPr>
      <w:r w:rsidRPr="00054676">
        <w:t xml:space="preserve">Jean LAUNAY, </w:t>
      </w:r>
      <w:r w:rsidR="004F1D0C">
        <w:t>p</w:t>
      </w:r>
      <w:r w:rsidRPr="00054676">
        <w:t>résident du Comité national de l’eau</w:t>
      </w:r>
    </w:p>
    <w:p w14:paraId="06C5E09F" w14:textId="543498DB" w:rsidR="00D92DA3" w:rsidRDefault="007F61BB" w:rsidP="00FB24FD">
      <w:pPr>
        <w:rPr>
          <w:iCs/>
        </w:rPr>
      </w:pPr>
      <w:r>
        <w:rPr>
          <w:iCs/>
        </w:rPr>
        <w:t>V</w:t>
      </w:r>
      <w:r w:rsidR="00DF0BD1" w:rsidRPr="00DF0BD1">
        <w:rPr>
          <w:iCs/>
        </w:rPr>
        <w:t>ous avez</w:t>
      </w:r>
      <w:r>
        <w:rPr>
          <w:iCs/>
        </w:rPr>
        <w:t>,</w:t>
      </w:r>
      <w:r w:rsidR="00DF0BD1" w:rsidRPr="00DF0BD1">
        <w:rPr>
          <w:iCs/>
        </w:rPr>
        <w:t xml:space="preserve"> </w:t>
      </w:r>
      <w:r w:rsidR="00FE4B71">
        <w:rPr>
          <w:iCs/>
        </w:rPr>
        <w:t>m</w:t>
      </w:r>
      <w:r w:rsidR="00DF0BD1" w:rsidRPr="00DF0BD1">
        <w:rPr>
          <w:iCs/>
        </w:rPr>
        <w:t>adame la ministre</w:t>
      </w:r>
      <w:r>
        <w:rPr>
          <w:iCs/>
        </w:rPr>
        <w:t>,</w:t>
      </w:r>
      <w:r w:rsidR="00DF0BD1" w:rsidRPr="00DF0BD1">
        <w:rPr>
          <w:iCs/>
        </w:rPr>
        <w:t xml:space="preserve"> rappel</w:t>
      </w:r>
      <w:r>
        <w:rPr>
          <w:iCs/>
        </w:rPr>
        <w:t>é</w:t>
      </w:r>
      <w:r w:rsidR="00DF0BD1" w:rsidRPr="00DF0BD1">
        <w:rPr>
          <w:iCs/>
        </w:rPr>
        <w:t xml:space="preserve"> le point de départ du 29 septembre</w:t>
      </w:r>
      <w:r w:rsidR="00FE4B71">
        <w:rPr>
          <w:iCs/>
        </w:rPr>
        <w:t xml:space="preserve"> 2022</w:t>
      </w:r>
      <w:r>
        <w:rPr>
          <w:iCs/>
        </w:rPr>
        <w:t>,</w:t>
      </w:r>
      <w:r w:rsidR="00DF0BD1" w:rsidRPr="00DF0BD1">
        <w:rPr>
          <w:iCs/>
        </w:rPr>
        <w:t xml:space="preserve"> avec cet épisode en visio</w:t>
      </w:r>
      <w:r>
        <w:rPr>
          <w:iCs/>
        </w:rPr>
        <w:t>conférence</w:t>
      </w:r>
      <w:r w:rsidR="00DF0BD1" w:rsidRPr="00DF0BD1">
        <w:rPr>
          <w:iCs/>
        </w:rPr>
        <w:t xml:space="preserve"> </w:t>
      </w:r>
      <w:r w:rsidR="00FE4B71">
        <w:rPr>
          <w:iCs/>
        </w:rPr>
        <w:t>rassemblant</w:t>
      </w:r>
      <w:r w:rsidR="00DF0BD1" w:rsidRPr="00DF0BD1">
        <w:rPr>
          <w:iCs/>
        </w:rPr>
        <w:t xml:space="preserve"> le président du </w:t>
      </w:r>
      <w:r w:rsidR="006F1607">
        <w:rPr>
          <w:iCs/>
        </w:rPr>
        <w:t>CNE et</w:t>
      </w:r>
      <w:r w:rsidR="00DF0BD1" w:rsidRPr="00DF0BD1">
        <w:rPr>
          <w:iCs/>
        </w:rPr>
        <w:t xml:space="preserve"> les présidents des </w:t>
      </w:r>
      <w:r w:rsidR="006F1607">
        <w:rPr>
          <w:iCs/>
        </w:rPr>
        <w:t>C</w:t>
      </w:r>
      <w:r w:rsidR="00DF0BD1" w:rsidRPr="00DF0BD1">
        <w:rPr>
          <w:iCs/>
        </w:rPr>
        <w:t>omités de bassin</w:t>
      </w:r>
      <w:r w:rsidR="006F1607">
        <w:rPr>
          <w:iCs/>
        </w:rPr>
        <w:t>,</w:t>
      </w:r>
      <w:r w:rsidR="00DF0BD1" w:rsidRPr="00DF0BD1">
        <w:rPr>
          <w:iCs/>
        </w:rPr>
        <w:t xml:space="preserve"> pour lancer ce chantier</w:t>
      </w:r>
      <w:r w:rsidR="006F1607">
        <w:rPr>
          <w:iCs/>
        </w:rPr>
        <w:t xml:space="preserve"> eau, </w:t>
      </w:r>
      <w:r w:rsidR="00DF0BD1" w:rsidRPr="00DF0BD1">
        <w:rPr>
          <w:iCs/>
        </w:rPr>
        <w:t>premier</w:t>
      </w:r>
      <w:r w:rsidR="00FE4B71">
        <w:rPr>
          <w:iCs/>
        </w:rPr>
        <w:t xml:space="preserve"> </w:t>
      </w:r>
      <w:r w:rsidR="006F1607">
        <w:rPr>
          <w:iCs/>
        </w:rPr>
        <w:t>de la</w:t>
      </w:r>
      <w:r w:rsidR="00DF0BD1" w:rsidRPr="00DF0BD1">
        <w:rPr>
          <w:iCs/>
        </w:rPr>
        <w:t xml:space="preserve"> démarche de planification écologique </w:t>
      </w:r>
      <w:r w:rsidR="006F1607">
        <w:rPr>
          <w:iCs/>
        </w:rPr>
        <w:t>souhaité</w:t>
      </w:r>
      <w:r w:rsidR="003642BD">
        <w:rPr>
          <w:iCs/>
        </w:rPr>
        <w:t>e</w:t>
      </w:r>
      <w:r w:rsidR="006F1607">
        <w:rPr>
          <w:iCs/>
        </w:rPr>
        <w:t xml:space="preserve"> par</w:t>
      </w:r>
      <w:r w:rsidR="00DF0BD1" w:rsidRPr="00DF0BD1">
        <w:rPr>
          <w:iCs/>
        </w:rPr>
        <w:t xml:space="preserve"> </w:t>
      </w:r>
      <w:r w:rsidR="00FE4B71">
        <w:rPr>
          <w:iCs/>
        </w:rPr>
        <w:t>m</w:t>
      </w:r>
      <w:r w:rsidR="00DF0BD1" w:rsidRPr="00DF0BD1">
        <w:rPr>
          <w:iCs/>
        </w:rPr>
        <w:t xml:space="preserve">adame Élisabeth </w:t>
      </w:r>
      <w:r w:rsidR="00FE4B71">
        <w:rPr>
          <w:iCs/>
        </w:rPr>
        <w:t>B</w:t>
      </w:r>
      <w:r w:rsidR="00D92DA3">
        <w:rPr>
          <w:iCs/>
        </w:rPr>
        <w:t>ORNE</w:t>
      </w:r>
      <w:r w:rsidR="00FE4B71">
        <w:rPr>
          <w:iCs/>
        </w:rPr>
        <w:t>.</w:t>
      </w:r>
    </w:p>
    <w:p w14:paraId="7D9FE7AB" w14:textId="7BF74FC1" w:rsidR="006F1607" w:rsidRDefault="006F1607" w:rsidP="00FB24FD">
      <w:pPr>
        <w:rPr>
          <w:iCs/>
        </w:rPr>
      </w:pPr>
      <w:r>
        <w:rPr>
          <w:iCs/>
        </w:rPr>
        <w:t>L’</w:t>
      </w:r>
      <w:r w:rsidR="00DF0BD1" w:rsidRPr="00DF0BD1">
        <w:rPr>
          <w:iCs/>
        </w:rPr>
        <w:t xml:space="preserve">eau </w:t>
      </w:r>
      <w:r w:rsidR="00A45721">
        <w:rPr>
          <w:iCs/>
        </w:rPr>
        <w:t>se place</w:t>
      </w:r>
      <w:r w:rsidR="00DF0BD1" w:rsidRPr="00DF0BD1">
        <w:rPr>
          <w:iCs/>
        </w:rPr>
        <w:t xml:space="preserve"> en haut de l</w:t>
      </w:r>
      <w:r>
        <w:rPr>
          <w:iCs/>
        </w:rPr>
        <w:t>’</w:t>
      </w:r>
      <w:r w:rsidR="00DF0BD1" w:rsidRPr="00DF0BD1">
        <w:rPr>
          <w:iCs/>
        </w:rPr>
        <w:t xml:space="preserve">agenda politique depuis </w:t>
      </w:r>
      <w:r>
        <w:rPr>
          <w:iCs/>
        </w:rPr>
        <w:t>cinq</w:t>
      </w:r>
      <w:r w:rsidR="00DF0BD1" w:rsidRPr="00DF0BD1">
        <w:rPr>
          <w:iCs/>
        </w:rPr>
        <w:t xml:space="preserve"> ans</w:t>
      </w:r>
      <w:r>
        <w:rPr>
          <w:iCs/>
        </w:rPr>
        <w:t>,</w:t>
      </w:r>
      <w:r w:rsidR="00DF0BD1" w:rsidRPr="00DF0BD1">
        <w:rPr>
          <w:iCs/>
        </w:rPr>
        <w:t xml:space="preserve"> avec les </w:t>
      </w:r>
      <w:r>
        <w:rPr>
          <w:iCs/>
        </w:rPr>
        <w:t>A</w:t>
      </w:r>
      <w:r w:rsidR="00DF0BD1" w:rsidRPr="00DF0BD1">
        <w:rPr>
          <w:iCs/>
        </w:rPr>
        <w:t>ssises de l</w:t>
      </w:r>
      <w:r>
        <w:rPr>
          <w:iCs/>
        </w:rPr>
        <w:t>’</w:t>
      </w:r>
      <w:r w:rsidR="00DF0BD1" w:rsidRPr="00DF0BD1">
        <w:rPr>
          <w:iCs/>
        </w:rPr>
        <w:t>eau</w:t>
      </w:r>
      <w:r w:rsidR="00D92DA3">
        <w:rPr>
          <w:iCs/>
        </w:rPr>
        <w:t>,</w:t>
      </w:r>
      <w:r>
        <w:rPr>
          <w:iCs/>
        </w:rPr>
        <w:t xml:space="preserve"> </w:t>
      </w:r>
      <w:r w:rsidR="00DF0BD1" w:rsidRPr="00DF0BD1">
        <w:rPr>
          <w:iCs/>
        </w:rPr>
        <w:t>l</w:t>
      </w:r>
      <w:r>
        <w:rPr>
          <w:iCs/>
        </w:rPr>
        <w:t>’</w:t>
      </w:r>
      <w:r w:rsidR="00DF0BD1" w:rsidRPr="00DF0BD1">
        <w:rPr>
          <w:iCs/>
        </w:rPr>
        <w:t>épisode Varenne</w:t>
      </w:r>
      <w:r w:rsidR="00A45721">
        <w:rPr>
          <w:iCs/>
        </w:rPr>
        <w:t xml:space="preserve">, et </w:t>
      </w:r>
      <w:r w:rsidR="00D92DA3">
        <w:rPr>
          <w:iCs/>
        </w:rPr>
        <w:t>désormais</w:t>
      </w:r>
      <w:r w:rsidR="00DF0BD1" w:rsidRPr="00DF0BD1">
        <w:rPr>
          <w:iCs/>
        </w:rPr>
        <w:t xml:space="preserve"> </w:t>
      </w:r>
      <w:r w:rsidR="00A45721">
        <w:rPr>
          <w:iCs/>
        </w:rPr>
        <w:t>c</w:t>
      </w:r>
      <w:r w:rsidR="00DF0BD1" w:rsidRPr="00DF0BD1">
        <w:rPr>
          <w:iCs/>
        </w:rPr>
        <w:t>ette planification écologique</w:t>
      </w:r>
      <w:r>
        <w:rPr>
          <w:iCs/>
        </w:rPr>
        <w:t>.</w:t>
      </w:r>
    </w:p>
    <w:p w14:paraId="6E752AF6" w14:textId="1B06AAD3" w:rsidR="006F1607" w:rsidRDefault="006F1607" w:rsidP="00FB24FD">
      <w:pPr>
        <w:rPr>
          <w:iCs/>
        </w:rPr>
      </w:pPr>
      <w:r>
        <w:rPr>
          <w:iCs/>
        </w:rPr>
        <w:t>N</w:t>
      </w:r>
      <w:r w:rsidR="00DF0BD1" w:rsidRPr="00DF0BD1">
        <w:rPr>
          <w:iCs/>
        </w:rPr>
        <w:t xml:space="preserve">ous avons </w:t>
      </w:r>
      <w:r>
        <w:rPr>
          <w:iCs/>
        </w:rPr>
        <w:t xml:space="preserve">pris le pari </w:t>
      </w:r>
      <w:r w:rsidR="00DF0BD1" w:rsidRPr="00DF0BD1">
        <w:rPr>
          <w:iCs/>
        </w:rPr>
        <w:t>d</w:t>
      </w:r>
      <w:r>
        <w:rPr>
          <w:iCs/>
        </w:rPr>
        <w:t>’</w:t>
      </w:r>
      <w:r w:rsidR="00DF0BD1" w:rsidRPr="00DF0BD1">
        <w:rPr>
          <w:iCs/>
        </w:rPr>
        <w:t>une écoute plus large</w:t>
      </w:r>
      <w:r>
        <w:rPr>
          <w:iCs/>
        </w:rPr>
        <w:t>,</w:t>
      </w:r>
      <w:r w:rsidR="00DF0BD1" w:rsidRPr="00DF0BD1">
        <w:rPr>
          <w:iCs/>
        </w:rPr>
        <w:t xml:space="preserve"> au-delà des seuls membres nommés au </w:t>
      </w:r>
      <w:r>
        <w:rPr>
          <w:iCs/>
        </w:rPr>
        <w:t>CNE.</w:t>
      </w:r>
      <w:r w:rsidR="00DF0BD1" w:rsidRPr="00DF0BD1">
        <w:rPr>
          <w:iCs/>
        </w:rPr>
        <w:t xml:space="preserve"> </w:t>
      </w:r>
      <w:r>
        <w:rPr>
          <w:iCs/>
        </w:rPr>
        <w:t>L</w:t>
      </w:r>
      <w:r w:rsidR="00DF0BD1" w:rsidRPr="00DF0BD1">
        <w:rPr>
          <w:iCs/>
        </w:rPr>
        <w:t>a diversité des points de vue en a été accrue</w:t>
      </w:r>
      <w:r>
        <w:rPr>
          <w:iCs/>
        </w:rPr>
        <w:t>,</w:t>
      </w:r>
      <w:r w:rsidR="00DF0BD1" w:rsidRPr="00DF0BD1">
        <w:rPr>
          <w:iCs/>
        </w:rPr>
        <w:t xml:space="preserve"> preuve que l</w:t>
      </w:r>
      <w:r>
        <w:rPr>
          <w:iCs/>
        </w:rPr>
        <w:t>’</w:t>
      </w:r>
      <w:r w:rsidR="00DF0BD1" w:rsidRPr="00DF0BD1">
        <w:rPr>
          <w:iCs/>
        </w:rPr>
        <w:t>élargissement de notre instance est possible et</w:t>
      </w:r>
      <w:r>
        <w:rPr>
          <w:iCs/>
        </w:rPr>
        <w:t xml:space="preserve"> probablement</w:t>
      </w:r>
      <w:r w:rsidR="00DF0BD1" w:rsidRPr="00DF0BD1">
        <w:rPr>
          <w:iCs/>
        </w:rPr>
        <w:t xml:space="preserve"> souhaitable</w:t>
      </w:r>
      <w:r>
        <w:rPr>
          <w:iCs/>
        </w:rPr>
        <w:t>.</w:t>
      </w:r>
    </w:p>
    <w:p w14:paraId="4CA56C56" w14:textId="77777777" w:rsidR="00D92DA3" w:rsidRDefault="006F1607" w:rsidP="00FB24FD">
      <w:pPr>
        <w:rPr>
          <w:iCs/>
        </w:rPr>
      </w:pPr>
      <w:r>
        <w:rPr>
          <w:iCs/>
        </w:rPr>
        <w:t>E</w:t>
      </w:r>
      <w:r w:rsidR="00DF0BD1" w:rsidRPr="00DF0BD1">
        <w:rPr>
          <w:iCs/>
        </w:rPr>
        <w:t xml:space="preserve">n proposant </w:t>
      </w:r>
      <w:r>
        <w:rPr>
          <w:iCs/>
        </w:rPr>
        <w:t xml:space="preserve">dès </w:t>
      </w:r>
      <w:r w:rsidR="00DF0BD1" w:rsidRPr="00DF0BD1">
        <w:rPr>
          <w:iCs/>
        </w:rPr>
        <w:t>2018 à Emmanuel</w:t>
      </w:r>
      <w:r w:rsidR="00821908">
        <w:rPr>
          <w:iCs/>
        </w:rPr>
        <w:t>le WARGON</w:t>
      </w:r>
      <w:r w:rsidR="00A45721">
        <w:rPr>
          <w:iCs/>
        </w:rPr>
        <w:t xml:space="preserve"> </w:t>
      </w:r>
      <w:r w:rsidR="00DF0BD1" w:rsidRPr="00DF0BD1">
        <w:rPr>
          <w:iCs/>
        </w:rPr>
        <w:t xml:space="preserve">de transformer le </w:t>
      </w:r>
      <w:r w:rsidR="00821908">
        <w:rPr>
          <w:iCs/>
        </w:rPr>
        <w:t>C</w:t>
      </w:r>
      <w:r w:rsidR="00DF0BD1" w:rsidRPr="00DF0BD1">
        <w:rPr>
          <w:iCs/>
        </w:rPr>
        <w:t xml:space="preserve">omité de suivi hydrologique en </w:t>
      </w:r>
      <w:r w:rsidR="00821908">
        <w:rPr>
          <w:iCs/>
        </w:rPr>
        <w:t>C</w:t>
      </w:r>
      <w:r w:rsidR="00DF0BD1" w:rsidRPr="00DF0BD1">
        <w:rPr>
          <w:iCs/>
        </w:rPr>
        <w:t>omité d</w:t>
      </w:r>
      <w:r w:rsidR="00821908">
        <w:rPr>
          <w:iCs/>
        </w:rPr>
        <w:t>’</w:t>
      </w:r>
      <w:r w:rsidR="00DF0BD1" w:rsidRPr="00DF0BD1">
        <w:rPr>
          <w:iCs/>
        </w:rPr>
        <w:t>anticipation et de suivi hydrologique</w:t>
      </w:r>
      <w:r w:rsidR="00821908">
        <w:rPr>
          <w:iCs/>
        </w:rPr>
        <w:t>,</w:t>
      </w:r>
      <w:r w:rsidR="00DF0BD1" w:rsidRPr="00DF0BD1">
        <w:rPr>
          <w:iCs/>
        </w:rPr>
        <w:t xml:space="preserve"> j</w:t>
      </w:r>
      <w:r w:rsidR="00821908">
        <w:rPr>
          <w:iCs/>
        </w:rPr>
        <w:t>’</w:t>
      </w:r>
      <w:r w:rsidR="00DF0BD1" w:rsidRPr="00DF0BD1">
        <w:rPr>
          <w:iCs/>
        </w:rPr>
        <w:t>avais mesu</w:t>
      </w:r>
      <w:r w:rsidR="00821908">
        <w:rPr>
          <w:iCs/>
        </w:rPr>
        <w:t>ré</w:t>
      </w:r>
      <w:r w:rsidR="00DF0BD1" w:rsidRPr="00DF0BD1">
        <w:rPr>
          <w:iCs/>
        </w:rPr>
        <w:t xml:space="preserve"> que le risque sécheresse devait être mieux et plus vite pris en compte</w:t>
      </w:r>
      <w:r w:rsidR="00821908">
        <w:rPr>
          <w:iCs/>
        </w:rPr>
        <w:t>.</w:t>
      </w:r>
      <w:r w:rsidR="00D92DA3">
        <w:rPr>
          <w:iCs/>
        </w:rPr>
        <w:t xml:space="preserve"> </w:t>
      </w:r>
      <w:r w:rsidR="00821908">
        <w:rPr>
          <w:iCs/>
        </w:rPr>
        <w:t>J’</w:t>
      </w:r>
      <w:r w:rsidR="00DF0BD1" w:rsidRPr="00DF0BD1">
        <w:rPr>
          <w:iCs/>
        </w:rPr>
        <w:t>emprunte à un ami l</w:t>
      </w:r>
      <w:r w:rsidR="00821908">
        <w:rPr>
          <w:iCs/>
        </w:rPr>
        <w:t>’</w:t>
      </w:r>
      <w:r w:rsidR="00DF0BD1" w:rsidRPr="00DF0BD1">
        <w:rPr>
          <w:iCs/>
        </w:rPr>
        <w:t>expression suivante</w:t>
      </w:r>
      <w:r w:rsidR="00821908">
        <w:rPr>
          <w:iCs/>
        </w:rPr>
        <w:t> : « </w:t>
      </w:r>
      <w:r w:rsidR="00DF0BD1" w:rsidRPr="00D92DA3">
        <w:rPr>
          <w:i/>
        </w:rPr>
        <w:t>la sécheresse est un miroir qui nous renvoie à nos carences</w:t>
      </w:r>
      <w:r w:rsidR="00821908">
        <w:rPr>
          <w:iCs/>
        </w:rPr>
        <w:t> ».</w:t>
      </w:r>
    </w:p>
    <w:p w14:paraId="7B6B1AFA" w14:textId="243CD433" w:rsidR="00821908" w:rsidRDefault="00D92DA3" w:rsidP="00FB24FD">
      <w:pPr>
        <w:rPr>
          <w:iCs/>
        </w:rPr>
      </w:pPr>
      <w:r>
        <w:rPr>
          <w:iCs/>
        </w:rPr>
        <w:t>Déterminer</w:t>
      </w:r>
      <w:r w:rsidR="00DF0BD1" w:rsidRPr="00DF0BD1">
        <w:rPr>
          <w:iCs/>
        </w:rPr>
        <w:t xml:space="preserve"> </w:t>
      </w:r>
      <w:r>
        <w:rPr>
          <w:iCs/>
        </w:rPr>
        <w:t>les territoires</w:t>
      </w:r>
      <w:r w:rsidR="00DF0BD1" w:rsidRPr="00DF0BD1">
        <w:rPr>
          <w:iCs/>
        </w:rPr>
        <w:t xml:space="preserve"> où les difficultés risquent de survenir</w:t>
      </w:r>
      <w:r>
        <w:rPr>
          <w:iCs/>
        </w:rPr>
        <w:t xml:space="preserve"> est primordial</w:t>
      </w:r>
      <w:r w:rsidR="00821908">
        <w:rPr>
          <w:iCs/>
        </w:rPr>
        <w:t>.</w:t>
      </w:r>
      <w:r>
        <w:rPr>
          <w:iCs/>
        </w:rPr>
        <w:t xml:space="preserve"> Or,</w:t>
      </w:r>
      <w:r w:rsidR="00DF0BD1" w:rsidRPr="00DF0BD1">
        <w:rPr>
          <w:iCs/>
        </w:rPr>
        <w:t xml:space="preserve"> </w:t>
      </w:r>
      <w:r>
        <w:rPr>
          <w:iCs/>
        </w:rPr>
        <w:t>l</w:t>
      </w:r>
      <w:r w:rsidR="00DF0BD1" w:rsidRPr="00DF0BD1">
        <w:rPr>
          <w:iCs/>
        </w:rPr>
        <w:t>a qualité du travail de nos opérateurs</w:t>
      </w:r>
      <w:r w:rsidR="00821908">
        <w:rPr>
          <w:iCs/>
        </w:rPr>
        <w:t xml:space="preserve"> et</w:t>
      </w:r>
      <w:r w:rsidR="00DF0BD1" w:rsidRPr="00DF0BD1">
        <w:rPr>
          <w:iCs/>
        </w:rPr>
        <w:t xml:space="preserve"> le croisement de leu</w:t>
      </w:r>
      <w:r w:rsidR="00821908">
        <w:rPr>
          <w:iCs/>
        </w:rPr>
        <w:t>rs</w:t>
      </w:r>
      <w:r w:rsidR="00DF0BD1" w:rsidRPr="00DF0BD1">
        <w:rPr>
          <w:iCs/>
        </w:rPr>
        <w:t xml:space="preserve"> donn</w:t>
      </w:r>
      <w:r w:rsidR="00821908">
        <w:rPr>
          <w:iCs/>
        </w:rPr>
        <w:t>ées</w:t>
      </w:r>
      <w:r w:rsidR="00DF0BD1" w:rsidRPr="00DF0BD1">
        <w:rPr>
          <w:iCs/>
        </w:rPr>
        <w:t xml:space="preserve"> le permettent</w:t>
      </w:r>
      <w:r w:rsidR="00821908">
        <w:rPr>
          <w:iCs/>
        </w:rPr>
        <w:t>. L</w:t>
      </w:r>
      <w:r w:rsidR="00DF0BD1" w:rsidRPr="00DF0BD1">
        <w:rPr>
          <w:iCs/>
        </w:rPr>
        <w:t>es avantages immédiats à en tirer sont divers</w:t>
      </w:r>
      <w:r w:rsidR="00821908">
        <w:rPr>
          <w:iCs/>
        </w:rPr>
        <w:t xml:space="preserve"> et</w:t>
      </w:r>
      <w:r w:rsidR="00DF0BD1" w:rsidRPr="00DF0BD1">
        <w:rPr>
          <w:iCs/>
        </w:rPr>
        <w:t xml:space="preserve"> impacte</w:t>
      </w:r>
      <w:r w:rsidR="00821908">
        <w:rPr>
          <w:iCs/>
        </w:rPr>
        <w:t>nt</w:t>
      </w:r>
      <w:r w:rsidR="00DF0BD1" w:rsidRPr="00DF0BD1">
        <w:rPr>
          <w:iCs/>
        </w:rPr>
        <w:t xml:space="preserve"> directement les usag</w:t>
      </w:r>
      <w:r w:rsidR="00821908">
        <w:rPr>
          <w:iCs/>
        </w:rPr>
        <w:t>e</w:t>
      </w:r>
      <w:r w:rsidR="00DF0BD1" w:rsidRPr="00DF0BD1">
        <w:rPr>
          <w:iCs/>
        </w:rPr>
        <w:t>s</w:t>
      </w:r>
      <w:r w:rsidR="00821908">
        <w:rPr>
          <w:iCs/>
        </w:rPr>
        <w:t xml:space="preserve"> : </w:t>
      </w:r>
      <w:r w:rsidR="00DF0BD1" w:rsidRPr="00DF0BD1">
        <w:rPr>
          <w:iCs/>
        </w:rPr>
        <w:t>adapter les semis</w:t>
      </w:r>
      <w:r w:rsidR="00821908">
        <w:rPr>
          <w:iCs/>
        </w:rPr>
        <w:t>,</w:t>
      </w:r>
      <w:r w:rsidR="00DF0BD1" w:rsidRPr="00DF0BD1">
        <w:rPr>
          <w:iCs/>
        </w:rPr>
        <w:t xml:space="preserve"> moduler les volumes autorisés</w:t>
      </w:r>
      <w:r w:rsidR="00821908">
        <w:rPr>
          <w:iCs/>
        </w:rPr>
        <w:t>,</w:t>
      </w:r>
      <w:r w:rsidR="00A45721">
        <w:rPr>
          <w:iCs/>
        </w:rPr>
        <w:t xml:space="preserve"> ou encore </w:t>
      </w:r>
      <w:r w:rsidR="00DF0BD1" w:rsidRPr="00DF0BD1">
        <w:rPr>
          <w:iCs/>
        </w:rPr>
        <w:t>renforcer la surveillance de l</w:t>
      </w:r>
      <w:r w:rsidR="00821908">
        <w:rPr>
          <w:iCs/>
        </w:rPr>
        <w:t>’ét</w:t>
      </w:r>
      <w:r w:rsidR="00DF0BD1" w:rsidRPr="00DF0BD1">
        <w:rPr>
          <w:iCs/>
        </w:rPr>
        <w:t>at des lieux</w:t>
      </w:r>
      <w:r w:rsidR="00821908">
        <w:rPr>
          <w:iCs/>
        </w:rPr>
        <w:t>,</w:t>
      </w:r>
      <w:r w:rsidR="00DF0BD1" w:rsidRPr="00DF0BD1">
        <w:rPr>
          <w:iCs/>
        </w:rPr>
        <w:t xml:space="preserve"> dont la température de l</w:t>
      </w:r>
      <w:r w:rsidR="00821908">
        <w:rPr>
          <w:iCs/>
        </w:rPr>
        <w:t>’</w:t>
      </w:r>
      <w:r w:rsidR="00DF0BD1" w:rsidRPr="00DF0BD1">
        <w:rPr>
          <w:iCs/>
        </w:rPr>
        <w:t>eau par exemple</w:t>
      </w:r>
      <w:r w:rsidR="00821908">
        <w:rPr>
          <w:iCs/>
        </w:rPr>
        <w:t>.</w:t>
      </w:r>
    </w:p>
    <w:p w14:paraId="7BA36A19" w14:textId="78F04474" w:rsidR="00821908" w:rsidRDefault="00821908" w:rsidP="00FB24FD">
      <w:pPr>
        <w:rPr>
          <w:iCs/>
        </w:rPr>
      </w:pPr>
      <w:r>
        <w:rPr>
          <w:iCs/>
        </w:rPr>
        <w:t>L</w:t>
      </w:r>
      <w:r w:rsidR="00DF0BD1" w:rsidRPr="00DF0BD1">
        <w:rPr>
          <w:iCs/>
        </w:rPr>
        <w:t>a connaissance exhaustive des prélèvements</w:t>
      </w:r>
      <w:r>
        <w:rPr>
          <w:iCs/>
        </w:rPr>
        <w:t xml:space="preserve">, </w:t>
      </w:r>
      <w:r w:rsidR="00DF0BD1" w:rsidRPr="00DF0BD1">
        <w:rPr>
          <w:iCs/>
        </w:rPr>
        <w:t>l</w:t>
      </w:r>
      <w:r>
        <w:rPr>
          <w:iCs/>
        </w:rPr>
        <w:t>’</w:t>
      </w:r>
      <w:r w:rsidR="00DF0BD1" w:rsidRPr="00DF0BD1">
        <w:rPr>
          <w:iCs/>
        </w:rPr>
        <w:t>attention apportée au</w:t>
      </w:r>
      <w:r w:rsidR="00D92DA3">
        <w:rPr>
          <w:iCs/>
        </w:rPr>
        <w:t>x</w:t>
      </w:r>
      <w:r w:rsidR="00DF0BD1" w:rsidRPr="00DF0BD1">
        <w:rPr>
          <w:iCs/>
        </w:rPr>
        <w:t xml:space="preserve"> no</w:t>
      </w:r>
      <w:r>
        <w:rPr>
          <w:iCs/>
        </w:rPr>
        <w:t>n</w:t>
      </w:r>
      <w:r w:rsidR="00D92DA3">
        <w:rPr>
          <w:iCs/>
        </w:rPr>
        <w:t>-</w:t>
      </w:r>
      <w:r w:rsidR="00DF0BD1" w:rsidRPr="00DF0BD1">
        <w:rPr>
          <w:iCs/>
        </w:rPr>
        <w:t>déclaration</w:t>
      </w:r>
      <w:r w:rsidR="00D92DA3">
        <w:rPr>
          <w:iCs/>
        </w:rPr>
        <w:t>s</w:t>
      </w:r>
      <w:r w:rsidR="00DF0BD1" w:rsidRPr="00DF0BD1">
        <w:rPr>
          <w:iCs/>
        </w:rPr>
        <w:t xml:space="preserve"> des forages</w:t>
      </w:r>
      <w:r>
        <w:rPr>
          <w:iCs/>
        </w:rPr>
        <w:t>,</w:t>
      </w:r>
      <w:r w:rsidR="00DF0BD1" w:rsidRPr="00DF0BD1">
        <w:rPr>
          <w:iCs/>
        </w:rPr>
        <w:t xml:space="preserve"> </w:t>
      </w:r>
      <w:r w:rsidR="005010D2">
        <w:rPr>
          <w:iCs/>
        </w:rPr>
        <w:t xml:space="preserve">et </w:t>
      </w:r>
      <w:r w:rsidR="00DF0BD1" w:rsidRPr="00DF0BD1">
        <w:rPr>
          <w:iCs/>
        </w:rPr>
        <w:t>l</w:t>
      </w:r>
      <w:r>
        <w:rPr>
          <w:iCs/>
        </w:rPr>
        <w:t>’</w:t>
      </w:r>
      <w:r w:rsidR="00DF0BD1" w:rsidRPr="00DF0BD1">
        <w:rPr>
          <w:iCs/>
        </w:rPr>
        <w:t xml:space="preserve">instauration de la télérelève </w:t>
      </w:r>
      <w:r>
        <w:rPr>
          <w:iCs/>
        </w:rPr>
        <w:t xml:space="preserve">des </w:t>
      </w:r>
      <w:r w:rsidR="00DF0BD1" w:rsidRPr="00DF0BD1">
        <w:rPr>
          <w:iCs/>
        </w:rPr>
        <w:t xml:space="preserve">volumes pour </w:t>
      </w:r>
      <w:r>
        <w:rPr>
          <w:iCs/>
        </w:rPr>
        <w:t>tous les usages</w:t>
      </w:r>
      <w:r w:rsidR="00DF0BD1" w:rsidRPr="00DF0BD1">
        <w:rPr>
          <w:iCs/>
        </w:rPr>
        <w:t xml:space="preserve"> dev</w:t>
      </w:r>
      <w:r w:rsidR="005010D2">
        <w:rPr>
          <w:iCs/>
        </w:rPr>
        <w:t>ro</w:t>
      </w:r>
      <w:r w:rsidR="00DF0BD1" w:rsidRPr="00DF0BD1">
        <w:rPr>
          <w:iCs/>
        </w:rPr>
        <w:t>nt déboucher sur des mesures réglementaires indispensable</w:t>
      </w:r>
      <w:r>
        <w:rPr>
          <w:iCs/>
        </w:rPr>
        <w:t>s.</w:t>
      </w:r>
    </w:p>
    <w:p w14:paraId="64970649" w14:textId="7FB2E428" w:rsidR="00821908" w:rsidRDefault="00821908" w:rsidP="00FB24FD">
      <w:pPr>
        <w:rPr>
          <w:iCs/>
        </w:rPr>
      </w:pPr>
      <w:r>
        <w:rPr>
          <w:iCs/>
        </w:rPr>
        <w:t>Le plan Eau</w:t>
      </w:r>
      <w:r w:rsidR="00DF0BD1" w:rsidRPr="00DF0BD1">
        <w:rPr>
          <w:iCs/>
        </w:rPr>
        <w:t xml:space="preserve"> intégrera les conclusions des </w:t>
      </w:r>
      <w:r>
        <w:rPr>
          <w:iCs/>
        </w:rPr>
        <w:t>A</w:t>
      </w:r>
      <w:r w:rsidR="00DF0BD1" w:rsidRPr="00DF0BD1">
        <w:rPr>
          <w:iCs/>
        </w:rPr>
        <w:t>ssises de l</w:t>
      </w:r>
      <w:r>
        <w:rPr>
          <w:iCs/>
        </w:rPr>
        <w:t>’</w:t>
      </w:r>
      <w:r w:rsidR="00DF0BD1" w:rsidRPr="00DF0BD1">
        <w:rPr>
          <w:iCs/>
        </w:rPr>
        <w:t>eau</w:t>
      </w:r>
      <w:r>
        <w:rPr>
          <w:iCs/>
        </w:rPr>
        <w:t>,</w:t>
      </w:r>
      <w:r w:rsidR="00DF0BD1" w:rsidRPr="00DF0BD1">
        <w:rPr>
          <w:iCs/>
        </w:rPr>
        <w:t xml:space="preserve"> sans trahir les orientations du Varenne</w:t>
      </w:r>
      <w:r>
        <w:rPr>
          <w:iCs/>
        </w:rPr>
        <w:t>,</w:t>
      </w:r>
      <w:r w:rsidR="00DF0BD1" w:rsidRPr="00DF0BD1">
        <w:rPr>
          <w:iCs/>
        </w:rPr>
        <w:t xml:space="preserve"> dans le double objectif du partage assumé de la ressource en eau et de l</w:t>
      </w:r>
      <w:r>
        <w:rPr>
          <w:iCs/>
        </w:rPr>
        <w:t>’</w:t>
      </w:r>
      <w:r w:rsidR="00DF0BD1" w:rsidRPr="00DF0BD1">
        <w:rPr>
          <w:iCs/>
        </w:rPr>
        <w:t>indispensable sobriété des usages</w:t>
      </w:r>
      <w:r>
        <w:rPr>
          <w:iCs/>
        </w:rPr>
        <w:t>.</w:t>
      </w:r>
    </w:p>
    <w:p w14:paraId="22D57741" w14:textId="5EAFB55B" w:rsidR="005010D2" w:rsidRDefault="005010D2" w:rsidP="00FB24FD">
      <w:pPr>
        <w:rPr>
          <w:iCs/>
        </w:rPr>
      </w:pPr>
      <w:r>
        <w:rPr>
          <w:iCs/>
        </w:rPr>
        <w:t>L</w:t>
      </w:r>
      <w:r w:rsidR="00DF0BD1" w:rsidRPr="00DF0BD1">
        <w:rPr>
          <w:iCs/>
        </w:rPr>
        <w:t>a gravité de l</w:t>
      </w:r>
      <w:r w:rsidR="00821908">
        <w:rPr>
          <w:iCs/>
        </w:rPr>
        <w:t>’</w:t>
      </w:r>
      <w:r w:rsidR="00DF0BD1" w:rsidRPr="00DF0BD1">
        <w:rPr>
          <w:iCs/>
        </w:rPr>
        <w:t xml:space="preserve">épisode caniculaire 2022 a conduit </w:t>
      </w:r>
      <w:r>
        <w:rPr>
          <w:iCs/>
        </w:rPr>
        <w:t xml:space="preserve">le ministère </w:t>
      </w:r>
      <w:r w:rsidR="00DF0BD1" w:rsidRPr="00DF0BD1">
        <w:rPr>
          <w:iCs/>
        </w:rPr>
        <w:t>à demander au</w:t>
      </w:r>
      <w:r>
        <w:rPr>
          <w:iCs/>
        </w:rPr>
        <w:t>x</w:t>
      </w:r>
      <w:r w:rsidR="00DF0BD1" w:rsidRPr="00DF0BD1">
        <w:rPr>
          <w:iCs/>
        </w:rPr>
        <w:t xml:space="preserve"> préfet</w:t>
      </w:r>
      <w:r>
        <w:rPr>
          <w:iCs/>
        </w:rPr>
        <w:t>s</w:t>
      </w:r>
      <w:r w:rsidR="00DF0BD1" w:rsidRPr="00DF0BD1">
        <w:rPr>
          <w:iCs/>
        </w:rPr>
        <w:t xml:space="preserve"> de</w:t>
      </w:r>
      <w:r>
        <w:rPr>
          <w:iCs/>
        </w:rPr>
        <w:t>s</w:t>
      </w:r>
      <w:r w:rsidR="00DF0BD1" w:rsidRPr="00DF0BD1">
        <w:rPr>
          <w:iCs/>
        </w:rPr>
        <w:t xml:space="preserve"> département</w:t>
      </w:r>
      <w:r>
        <w:rPr>
          <w:iCs/>
        </w:rPr>
        <w:t>s</w:t>
      </w:r>
      <w:r w:rsidR="00DF0BD1" w:rsidRPr="00DF0BD1">
        <w:rPr>
          <w:iCs/>
        </w:rPr>
        <w:t xml:space="preserve"> de dresser</w:t>
      </w:r>
      <w:r w:rsidR="00821908">
        <w:rPr>
          <w:iCs/>
        </w:rPr>
        <w:t xml:space="preserve"> </w:t>
      </w:r>
      <w:r w:rsidR="00DF0BD1" w:rsidRPr="00DF0BD1">
        <w:rPr>
          <w:iCs/>
        </w:rPr>
        <w:t xml:space="preserve">la liste des collectivités </w:t>
      </w:r>
      <w:r w:rsidR="00821908">
        <w:rPr>
          <w:iCs/>
        </w:rPr>
        <w:t>ayant</w:t>
      </w:r>
      <w:r w:rsidR="00DF0BD1" w:rsidRPr="00DF0BD1">
        <w:rPr>
          <w:iCs/>
        </w:rPr>
        <w:t xml:space="preserve"> rencontré des ruptures d</w:t>
      </w:r>
      <w:r w:rsidR="00821908">
        <w:rPr>
          <w:iCs/>
        </w:rPr>
        <w:t>’</w:t>
      </w:r>
      <w:r w:rsidR="00DF0BD1" w:rsidRPr="00DF0BD1">
        <w:rPr>
          <w:iCs/>
        </w:rPr>
        <w:t xml:space="preserve">approvisionnement et de vérifier </w:t>
      </w:r>
      <w:r w:rsidR="00D92DA3">
        <w:rPr>
          <w:iCs/>
        </w:rPr>
        <w:t>la mise en œuvre de</w:t>
      </w:r>
      <w:r w:rsidR="00DF0BD1" w:rsidRPr="00DF0BD1">
        <w:rPr>
          <w:iCs/>
        </w:rPr>
        <w:t xml:space="preserve"> mesures de renforcement de leur </w:t>
      </w:r>
      <w:r w:rsidR="00821908">
        <w:rPr>
          <w:iCs/>
        </w:rPr>
        <w:t>adduction d’eau potable</w:t>
      </w:r>
      <w:r w:rsidR="00D92DA3">
        <w:rPr>
          <w:iCs/>
        </w:rPr>
        <w:t>. L</w:t>
      </w:r>
      <w:r w:rsidR="0005322F">
        <w:rPr>
          <w:iCs/>
        </w:rPr>
        <w:t xml:space="preserve">a liste des collectivités jugées fragiles, </w:t>
      </w:r>
      <w:r w:rsidR="00D92DA3">
        <w:rPr>
          <w:iCs/>
        </w:rPr>
        <w:t>confrontées</w:t>
      </w:r>
      <w:r w:rsidR="0005322F">
        <w:rPr>
          <w:iCs/>
        </w:rPr>
        <w:t xml:space="preserve"> </w:t>
      </w:r>
      <w:r w:rsidR="00D92DA3">
        <w:rPr>
          <w:iCs/>
        </w:rPr>
        <w:t xml:space="preserve">à </w:t>
      </w:r>
      <w:r w:rsidR="0005322F">
        <w:rPr>
          <w:iCs/>
        </w:rPr>
        <w:t>des</w:t>
      </w:r>
      <w:r w:rsidR="00DF0BD1" w:rsidRPr="00DF0BD1">
        <w:rPr>
          <w:iCs/>
        </w:rPr>
        <w:t xml:space="preserve"> risques</w:t>
      </w:r>
      <w:r w:rsidR="0005322F">
        <w:rPr>
          <w:iCs/>
        </w:rPr>
        <w:t xml:space="preserve"> avérés</w:t>
      </w:r>
      <w:r w:rsidR="00DF0BD1" w:rsidRPr="00DF0BD1">
        <w:rPr>
          <w:iCs/>
        </w:rPr>
        <w:t xml:space="preserve"> de coupure d</w:t>
      </w:r>
      <w:r w:rsidR="0005322F">
        <w:rPr>
          <w:iCs/>
        </w:rPr>
        <w:t>’</w:t>
      </w:r>
      <w:r w:rsidR="00DF0BD1" w:rsidRPr="00DF0BD1">
        <w:rPr>
          <w:iCs/>
        </w:rPr>
        <w:t>eau</w:t>
      </w:r>
      <w:r w:rsidR="00D92DA3">
        <w:rPr>
          <w:iCs/>
        </w:rPr>
        <w:t>, a également été demandée.</w:t>
      </w:r>
    </w:p>
    <w:p w14:paraId="31CEC511" w14:textId="43B8B7DD" w:rsidR="00687E80" w:rsidRDefault="00D92DA3" w:rsidP="00FB24FD">
      <w:pPr>
        <w:rPr>
          <w:iCs/>
        </w:rPr>
      </w:pPr>
      <w:r>
        <w:rPr>
          <w:iCs/>
        </w:rPr>
        <w:t>L</w:t>
      </w:r>
      <w:r w:rsidR="00DF0BD1" w:rsidRPr="00DF0BD1">
        <w:rPr>
          <w:iCs/>
        </w:rPr>
        <w:t>ocalise</w:t>
      </w:r>
      <w:r>
        <w:rPr>
          <w:iCs/>
        </w:rPr>
        <w:t xml:space="preserve">r </w:t>
      </w:r>
      <w:r w:rsidR="00DF0BD1" w:rsidRPr="00DF0BD1">
        <w:rPr>
          <w:iCs/>
        </w:rPr>
        <w:t>ces collectivités</w:t>
      </w:r>
      <w:r>
        <w:rPr>
          <w:iCs/>
        </w:rPr>
        <w:t xml:space="preserve"> est indispensable,</w:t>
      </w:r>
      <w:r w:rsidR="00DF0BD1" w:rsidRPr="00DF0BD1">
        <w:rPr>
          <w:iCs/>
        </w:rPr>
        <w:t xml:space="preserve"> </w:t>
      </w:r>
      <w:r>
        <w:rPr>
          <w:iCs/>
        </w:rPr>
        <w:t>afin d’</w:t>
      </w:r>
      <w:r w:rsidR="00DF0BD1" w:rsidRPr="00DF0BD1">
        <w:rPr>
          <w:iCs/>
        </w:rPr>
        <w:t>analyser les raisons structurelles o</w:t>
      </w:r>
      <w:r w:rsidR="00687E80">
        <w:rPr>
          <w:iCs/>
        </w:rPr>
        <w:t>u</w:t>
      </w:r>
      <w:r w:rsidR="00DF0BD1" w:rsidRPr="00DF0BD1">
        <w:rPr>
          <w:iCs/>
        </w:rPr>
        <w:t xml:space="preserve"> momentanées</w:t>
      </w:r>
      <w:r w:rsidR="00687E80">
        <w:rPr>
          <w:iCs/>
        </w:rPr>
        <w:t>,</w:t>
      </w:r>
      <w:r w:rsidR="00DF0BD1" w:rsidRPr="00DF0BD1">
        <w:rPr>
          <w:iCs/>
        </w:rPr>
        <w:t xml:space="preserve"> ayant amené à ces </w:t>
      </w:r>
      <w:r w:rsidR="00687E80">
        <w:rPr>
          <w:iCs/>
        </w:rPr>
        <w:t>ruptures</w:t>
      </w:r>
      <w:r w:rsidR="00DF0BD1" w:rsidRPr="00DF0BD1">
        <w:rPr>
          <w:iCs/>
        </w:rPr>
        <w:t xml:space="preserve"> d</w:t>
      </w:r>
      <w:r w:rsidR="00687E80">
        <w:rPr>
          <w:iCs/>
        </w:rPr>
        <w:t>’</w:t>
      </w:r>
      <w:r w:rsidR="00DF0BD1" w:rsidRPr="00DF0BD1">
        <w:rPr>
          <w:iCs/>
        </w:rPr>
        <w:t>alimentation</w:t>
      </w:r>
      <w:r w:rsidR="00687E80">
        <w:rPr>
          <w:iCs/>
        </w:rPr>
        <w:t>.</w:t>
      </w:r>
      <w:r w:rsidR="00DF0BD1" w:rsidRPr="00DF0BD1">
        <w:rPr>
          <w:iCs/>
        </w:rPr>
        <w:t xml:space="preserve"> </w:t>
      </w:r>
      <w:r>
        <w:rPr>
          <w:iCs/>
        </w:rPr>
        <w:t>En outre, l</w:t>
      </w:r>
      <w:r w:rsidR="00687E80">
        <w:rPr>
          <w:iCs/>
        </w:rPr>
        <w:t>’</w:t>
      </w:r>
      <w:r w:rsidR="00DF0BD1" w:rsidRPr="00DF0BD1">
        <w:rPr>
          <w:iCs/>
        </w:rPr>
        <w:t xml:space="preserve">eau qui </w:t>
      </w:r>
      <w:r w:rsidR="00687E80">
        <w:rPr>
          <w:iCs/>
        </w:rPr>
        <w:t>« </w:t>
      </w:r>
      <w:r w:rsidR="00DF0BD1" w:rsidRPr="00DF0BD1">
        <w:rPr>
          <w:iCs/>
        </w:rPr>
        <w:t>roule</w:t>
      </w:r>
      <w:r w:rsidR="00687E80">
        <w:rPr>
          <w:iCs/>
        </w:rPr>
        <w:t> »,</w:t>
      </w:r>
      <w:r w:rsidR="00DF0BD1" w:rsidRPr="00DF0BD1">
        <w:rPr>
          <w:iCs/>
        </w:rPr>
        <w:t xml:space="preserve"> le </w:t>
      </w:r>
      <w:proofErr w:type="spellStart"/>
      <w:r w:rsidR="00DF0BD1" w:rsidRPr="00DF0BD1">
        <w:rPr>
          <w:iCs/>
        </w:rPr>
        <w:t>citern</w:t>
      </w:r>
      <w:r w:rsidR="00687E80">
        <w:rPr>
          <w:iCs/>
        </w:rPr>
        <w:t>age</w:t>
      </w:r>
      <w:proofErr w:type="spellEnd"/>
      <w:r w:rsidR="00DF0BD1" w:rsidRPr="00DF0BD1">
        <w:rPr>
          <w:iCs/>
        </w:rPr>
        <w:t xml:space="preserve"> o</w:t>
      </w:r>
      <w:r w:rsidR="00687E80">
        <w:rPr>
          <w:iCs/>
        </w:rPr>
        <w:t>u</w:t>
      </w:r>
      <w:r w:rsidR="00DF0BD1" w:rsidRPr="00DF0BD1">
        <w:rPr>
          <w:iCs/>
        </w:rPr>
        <w:t xml:space="preserve"> l</w:t>
      </w:r>
      <w:r w:rsidR="00687E80">
        <w:rPr>
          <w:iCs/>
        </w:rPr>
        <w:t>a</w:t>
      </w:r>
      <w:r w:rsidR="00DF0BD1" w:rsidRPr="00DF0BD1">
        <w:rPr>
          <w:iCs/>
        </w:rPr>
        <w:t xml:space="preserve"> desserte </w:t>
      </w:r>
      <w:r>
        <w:rPr>
          <w:iCs/>
        </w:rPr>
        <w:t>d’</w:t>
      </w:r>
      <w:r w:rsidR="00DF0BD1" w:rsidRPr="00DF0BD1">
        <w:rPr>
          <w:iCs/>
        </w:rPr>
        <w:t>eau en bouteille d</w:t>
      </w:r>
      <w:r>
        <w:rPr>
          <w:iCs/>
        </w:rPr>
        <w:t xml:space="preserve">oivent </w:t>
      </w:r>
      <w:r w:rsidR="00DF0BD1" w:rsidRPr="00DF0BD1">
        <w:rPr>
          <w:iCs/>
        </w:rPr>
        <w:t>être considéré</w:t>
      </w:r>
      <w:r w:rsidR="00687E80">
        <w:rPr>
          <w:iCs/>
        </w:rPr>
        <w:t>s</w:t>
      </w:r>
      <w:r w:rsidR="00DF0BD1" w:rsidRPr="00DF0BD1">
        <w:rPr>
          <w:iCs/>
        </w:rPr>
        <w:t xml:space="preserve"> comme des ruptures</w:t>
      </w:r>
      <w:r w:rsidR="00687E80">
        <w:rPr>
          <w:iCs/>
        </w:rPr>
        <w:t>.</w:t>
      </w:r>
    </w:p>
    <w:p w14:paraId="3C50AA11" w14:textId="77777777" w:rsidR="00687E80" w:rsidRDefault="00687E80" w:rsidP="00FB24FD">
      <w:pPr>
        <w:rPr>
          <w:iCs/>
        </w:rPr>
      </w:pPr>
      <w:r>
        <w:rPr>
          <w:iCs/>
        </w:rPr>
        <w:t>C</w:t>
      </w:r>
      <w:r w:rsidR="00DF0BD1" w:rsidRPr="00DF0BD1">
        <w:rPr>
          <w:iCs/>
        </w:rPr>
        <w:t xml:space="preserve">ette vérification des indispensables mesures de renforcement de cette adduction en eau potable renverra </w:t>
      </w:r>
      <w:r>
        <w:rPr>
          <w:iCs/>
        </w:rPr>
        <w:t>de facto</w:t>
      </w:r>
      <w:r w:rsidR="00DF0BD1" w:rsidRPr="00DF0BD1">
        <w:rPr>
          <w:iCs/>
        </w:rPr>
        <w:t xml:space="preserve"> à l</w:t>
      </w:r>
      <w:r>
        <w:rPr>
          <w:iCs/>
        </w:rPr>
        <w:t>’</w:t>
      </w:r>
      <w:r w:rsidR="00DF0BD1" w:rsidRPr="00DF0BD1">
        <w:rPr>
          <w:iCs/>
        </w:rPr>
        <w:t>enjeu de la</w:t>
      </w:r>
      <w:r>
        <w:rPr>
          <w:iCs/>
        </w:rPr>
        <w:t xml:space="preserve"> </w:t>
      </w:r>
      <w:r w:rsidR="00DF0BD1" w:rsidRPr="00DF0BD1">
        <w:rPr>
          <w:iCs/>
        </w:rPr>
        <w:t>structuration de la compétence eau potable à l</w:t>
      </w:r>
      <w:r>
        <w:rPr>
          <w:iCs/>
        </w:rPr>
        <w:t>’</w:t>
      </w:r>
      <w:r w:rsidR="00DF0BD1" w:rsidRPr="00DF0BD1">
        <w:rPr>
          <w:iCs/>
        </w:rPr>
        <w:t xml:space="preserve">échelle intercommunale </w:t>
      </w:r>
      <w:r>
        <w:rPr>
          <w:iCs/>
        </w:rPr>
        <w:t>ou</w:t>
      </w:r>
      <w:r w:rsidR="00DF0BD1" w:rsidRPr="00DF0BD1">
        <w:rPr>
          <w:iCs/>
        </w:rPr>
        <w:t xml:space="preserve"> syndical</w:t>
      </w:r>
      <w:r>
        <w:rPr>
          <w:iCs/>
        </w:rPr>
        <w:t>e,</w:t>
      </w:r>
      <w:r w:rsidR="00DF0BD1" w:rsidRPr="00DF0BD1">
        <w:rPr>
          <w:iCs/>
        </w:rPr>
        <w:t xml:space="preserve"> notamment pour les communes rurales isolées</w:t>
      </w:r>
      <w:r>
        <w:rPr>
          <w:iCs/>
        </w:rPr>
        <w:t>.</w:t>
      </w:r>
    </w:p>
    <w:p w14:paraId="7B59CE66" w14:textId="77777777" w:rsidR="00687E80" w:rsidRDefault="00687E80" w:rsidP="00FB24FD">
      <w:pPr>
        <w:rPr>
          <w:iCs/>
        </w:rPr>
      </w:pPr>
      <w:r>
        <w:rPr>
          <w:iCs/>
        </w:rPr>
        <w:t>A</w:t>
      </w:r>
      <w:r w:rsidR="00DF0BD1" w:rsidRPr="00DF0BD1">
        <w:rPr>
          <w:iCs/>
        </w:rPr>
        <w:t>u-delà</w:t>
      </w:r>
      <w:r>
        <w:rPr>
          <w:iCs/>
        </w:rPr>
        <w:t xml:space="preserve"> du chantier eau</w:t>
      </w:r>
      <w:r w:rsidR="00DF0BD1" w:rsidRPr="00DF0BD1">
        <w:rPr>
          <w:iCs/>
        </w:rPr>
        <w:t xml:space="preserve"> de la planification écologique</w:t>
      </w:r>
      <w:r>
        <w:rPr>
          <w:iCs/>
        </w:rPr>
        <w:t>,</w:t>
      </w:r>
      <w:r w:rsidR="00DF0BD1" w:rsidRPr="00DF0BD1">
        <w:rPr>
          <w:iCs/>
        </w:rPr>
        <w:t xml:space="preserve"> ces investigations doiven</w:t>
      </w:r>
      <w:r>
        <w:rPr>
          <w:iCs/>
        </w:rPr>
        <w:t>t</w:t>
      </w:r>
      <w:r w:rsidR="00DF0BD1" w:rsidRPr="00DF0BD1">
        <w:rPr>
          <w:iCs/>
        </w:rPr>
        <w:t xml:space="preserve"> impérativement permettre de ne pas reporter une fois de plus l</w:t>
      </w:r>
      <w:r>
        <w:rPr>
          <w:iCs/>
        </w:rPr>
        <w:t>’</w:t>
      </w:r>
      <w:r w:rsidR="00DF0BD1" w:rsidRPr="00DF0BD1">
        <w:rPr>
          <w:iCs/>
        </w:rPr>
        <w:t>échéance législative</w:t>
      </w:r>
      <w:r>
        <w:rPr>
          <w:iCs/>
        </w:rPr>
        <w:t xml:space="preserve"> de</w:t>
      </w:r>
      <w:r w:rsidR="00DF0BD1" w:rsidRPr="00DF0BD1">
        <w:rPr>
          <w:iCs/>
        </w:rPr>
        <w:t xml:space="preserve"> 2026 pour le transfert définitif de la compétence </w:t>
      </w:r>
      <w:r>
        <w:rPr>
          <w:iCs/>
        </w:rPr>
        <w:t>eau</w:t>
      </w:r>
      <w:r w:rsidR="00DF0BD1" w:rsidRPr="00DF0BD1">
        <w:rPr>
          <w:iCs/>
        </w:rPr>
        <w:t xml:space="preserve"> à l'int</w:t>
      </w:r>
      <w:r>
        <w:rPr>
          <w:iCs/>
        </w:rPr>
        <w:t>er</w:t>
      </w:r>
      <w:r w:rsidR="00DF0BD1" w:rsidRPr="00DF0BD1">
        <w:rPr>
          <w:iCs/>
        </w:rPr>
        <w:t>communalité</w:t>
      </w:r>
      <w:r>
        <w:rPr>
          <w:iCs/>
        </w:rPr>
        <w:t>.</w:t>
      </w:r>
    </w:p>
    <w:p w14:paraId="2BD41ACF" w14:textId="24BDD685" w:rsidR="005010D2" w:rsidRDefault="00687E80" w:rsidP="00FB24FD">
      <w:pPr>
        <w:rPr>
          <w:iCs/>
        </w:rPr>
      </w:pPr>
      <w:r>
        <w:rPr>
          <w:iCs/>
        </w:rPr>
        <w:t>L</w:t>
      </w:r>
      <w:r w:rsidR="00DF0BD1" w:rsidRPr="00DF0BD1">
        <w:rPr>
          <w:iCs/>
        </w:rPr>
        <w:t>a cartographie du risque des difficultés en matière d</w:t>
      </w:r>
      <w:r>
        <w:rPr>
          <w:iCs/>
        </w:rPr>
        <w:t>’</w:t>
      </w:r>
      <w:r w:rsidR="00DF0BD1" w:rsidRPr="00DF0BD1">
        <w:rPr>
          <w:iCs/>
        </w:rPr>
        <w:t xml:space="preserve">alimentation </w:t>
      </w:r>
      <w:r>
        <w:rPr>
          <w:iCs/>
        </w:rPr>
        <w:t xml:space="preserve">en </w:t>
      </w:r>
      <w:r w:rsidR="00DF0BD1" w:rsidRPr="00DF0BD1">
        <w:rPr>
          <w:iCs/>
        </w:rPr>
        <w:t>eau potable portera sur la gestion qualitative</w:t>
      </w:r>
      <w:r>
        <w:rPr>
          <w:iCs/>
        </w:rPr>
        <w:t>,</w:t>
      </w:r>
      <w:r w:rsidR="00DF0BD1" w:rsidRPr="00DF0BD1">
        <w:rPr>
          <w:iCs/>
        </w:rPr>
        <w:t xml:space="preserve"> mais aussi sur la gestion quantitative</w:t>
      </w:r>
      <w:r w:rsidR="00D92DA3">
        <w:rPr>
          <w:iCs/>
        </w:rPr>
        <w:t>,</w:t>
      </w:r>
      <w:r w:rsidR="00DF0BD1" w:rsidRPr="00DF0BD1">
        <w:rPr>
          <w:iCs/>
        </w:rPr>
        <w:t xml:space="preserve"> avec l</w:t>
      </w:r>
      <w:r>
        <w:rPr>
          <w:iCs/>
        </w:rPr>
        <w:t>’</w:t>
      </w:r>
      <w:r w:rsidR="00DF0BD1" w:rsidRPr="00DF0BD1">
        <w:rPr>
          <w:iCs/>
        </w:rPr>
        <w:t>analyse des historiques de</w:t>
      </w:r>
      <w:r w:rsidR="00CF21E6">
        <w:rPr>
          <w:iCs/>
        </w:rPr>
        <w:t>s</w:t>
      </w:r>
      <w:r w:rsidR="00DF0BD1" w:rsidRPr="00DF0BD1">
        <w:rPr>
          <w:iCs/>
        </w:rPr>
        <w:t xml:space="preserve"> sécheresse</w:t>
      </w:r>
      <w:r w:rsidR="00CF21E6">
        <w:rPr>
          <w:iCs/>
        </w:rPr>
        <w:t>s</w:t>
      </w:r>
      <w:r>
        <w:rPr>
          <w:iCs/>
        </w:rPr>
        <w:t>.</w:t>
      </w:r>
      <w:r w:rsidR="00CF21E6">
        <w:rPr>
          <w:iCs/>
        </w:rPr>
        <w:t xml:space="preserve"> E</w:t>
      </w:r>
      <w:r w:rsidR="00DF0BD1" w:rsidRPr="00DF0BD1">
        <w:rPr>
          <w:iCs/>
        </w:rPr>
        <w:t>lle sera</w:t>
      </w:r>
      <w:r w:rsidR="00CF21E6">
        <w:rPr>
          <w:iCs/>
        </w:rPr>
        <w:t xml:space="preserve"> </w:t>
      </w:r>
      <w:r w:rsidR="00DF0BD1" w:rsidRPr="00DF0BD1">
        <w:rPr>
          <w:iCs/>
        </w:rPr>
        <w:t>opportunément superposé</w:t>
      </w:r>
      <w:r w:rsidR="00CF21E6">
        <w:rPr>
          <w:iCs/>
        </w:rPr>
        <w:t>e</w:t>
      </w:r>
      <w:r w:rsidR="00DF0BD1" w:rsidRPr="00DF0BD1">
        <w:rPr>
          <w:iCs/>
        </w:rPr>
        <w:t xml:space="preserve"> </w:t>
      </w:r>
      <w:r w:rsidR="00D63642">
        <w:rPr>
          <w:iCs/>
        </w:rPr>
        <w:t>aux</w:t>
      </w:r>
      <w:r w:rsidR="00DF0BD1" w:rsidRPr="00DF0BD1">
        <w:rPr>
          <w:iCs/>
        </w:rPr>
        <w:t xml:space="preserve"> couches de nature des sols</w:t>
      </w:r>
      <w:r w:rsidR="00CF21E6">
        <w:rPr>
          <w:iCs/>
        </w:rPr>
        <w:t>,</w:t>
      </w:r>
      <w:r w:rsidR="00DF0BD1" w:rsidRPr="00DF0BD1">
        <w:rPr>
          <w:iCs/>
        </w:rPr>
        <w:t xml:space="preserve"> pour anticiper les ruptures d</w:t>
      </w:r>
      <w:r w:rsidR="00CF21E6">
        <w:rPr>
          <w:iCs/>
        </w:rPr>
        <w:t>’</w:t>
      </w:r>
      <w:r w:rsidR="00DF0BD1" w:rsidRPr="00DF0BD1">
        <w:rPr>
          <w:iCs/>
        </w:rPr>
        <w:t>approvisionnement en eau potable</w:t>
      </w:r>
      <w:r w:rsidR="00CF21E6">
        <w:rPr>
          <w:iCs/>
        </w:rPr>
        <w:t>,</w:t>
      </w:r>
      <w:r w:rsidR="00DF0BD1" w:rsidRPr="00DF0BD1">
        <w:rPr>
          <w:iCs/>
        </w:rPr>
        <w:t xml:space="preserve"> et déterminer si </w:t>
      </w:r>
      <w:r w:rsidR="007E4496">
        <w:rPr>
          <w:iCs/>
        </w:rPr>
        <w:t>ces dernières</w:t>
      </w:r>
      <w:r w:rsidR="00DF0BD1" w:rsidRPr="00DF0BD1">
        <w:rPr>
          <w:iCs/>
        </w:rPr>
        <w:t xml:space="preserve"> sont accidentelles o</w:t>
      </w:r>
      <w:r w:rsidR="00CF21E6">
        <w:rPr>
          <w:iCs/>
        </w:rPr>
        <w:t>u</w:t>
      </w:r>
      <w:r w:rsidR="00DF0BD1" w:rsidRPr="00DF0BD1">
        <w:rPr>
          <w:iCs/>
        </w:rPr>
        <w:t xml:space="preserve"> révélatrices d</w:t>
      </w:r>
      <w:r w:rsidR="00CF21E6">
        <w:rPr>
          <w:iCs/>
        </w:rPr>
        <w:t>’</w:t>
      </w:r>
      <w:r w:rsidR="00DF0BD1" w:rsidRPr="00DF0BD1">
        <w:rPr>
          <w:iCs/>
        </w:rPr>
        <w:t>une pénurie de la r</w:t>
      </w:r>
      <w:r w:rsidR="00CF21E6">
        <w:rPr>
          <w:iCs/>
        </w:rPr>
        <w:t>essource.</w:t>
      </w:r>
    </w:p>
    <w:p w14:paraId="581BB0EF" w14:textId="1C000D13" w:rsidR="00CF21E6" w:rsidRDefault="00CF21E6" w:rsidP="00FB24FD">
      <w:pPr>
        <w:rPr>
          <w:iCs/>
        </w:rPr>
      </w:pPr>
      <w:r>
        <w:rPr>
          <w:iCs/>
        </w:rPr>
        <w:t xml:space="preserve">L’élaboration </w:t>
      </w:r>
      <w:r w:rsidR="00DF0BD1" w:rsidRPr="00DF0BD1">
        <w:rPr>
          <w:iCs/>
        </w:rPr>
        <w:t>et</w:t>
      </w:r>
      <w:r>
        <w:rPr>
          <w:iCs/>
        </w:rPr>
        <w:t>/</w:t>
      </w:r>
      <w:r w:rsidR="00DF0BD1" w:rsidRPr="00DF0BD1">
        <w:rPr>
          <w:iCs/>
        </w:rPr>
        <w:t xml:space="preserve">ou la mise à jour des schémas en eau potable </w:t>
      </w:r>
      <w:r w:rsidR="003B6F16">
        <w:rPr>
          <w:iCs/>
        </w:rPr>
        <w:t>devr</w:t>
      </w:r>
      <w:r w:rsidR="003642BD">
        <w:rPr>
          <w:iCs/>
        </w:rPr>
        <w:t>ont</w:t>
      </w:r>
      <w:r w:rsidR="00480ADE">
        <w:rPr>
          <w:iCs/>
        </w:rPr>
        <w:t xml:space="preserve"> </w:t>
      </w:r>
      <w:r>
        <w:rPr>
          <w:iCs/>
        </w:rPr>
        <w:t>s’</w:t>
      </w:r>
      <w:r w:rsidR="005010D2" w:rsidRPr="00DF0BD1">
        <w:rPr>
          <w:iCs/>
        </w:rPr>
        <w:t>appu</w:t>
      </w:r>
      <w:r w:rsidR="00480ADE">
        <w:rPr>
          <w:iCs/>
        </w:rPr>
        <w:t>yer</w:t>
      </w:r>
      <w:r w:rsidR="00DF0BD1" w:rsidRPr="00DF0BD1">
        <w:rPr>
          <w:iCs/>
        </w:rPr>
        <w:t xml:space="preserve"> sur les départements</w:t>
      </w:r>
      <w:r>
        <w:rPr>
          <w:iCs/>
        </w:rPr>
        <w:t>,</w:t>
      </w:r>
      <w:r w:rsidR="00DF0BD1" w:rsidRPr="00DF0BD1">
        <w:rPr>
          <w:iCs/>
        </w:rPr>
        <w:t xml:space="preserve"> particulièrement sur les zones</w:t>
      </w:r>
      <w:r>
        <w:rPr>
          <w:iCs/>
        </w:rPr>
        <w:t xml:space="preserve"> rurales. </w:t>
      </w:r>
      <w:r w:rsidR="007E4496">
        <w:rPr>
          <w:iCs/>
        </w:rPr>
        <w:t xml:space="preserve">L’objectif n’est pas </w:t>
      </w:r>
      <w:r w:rsidR="00D63642">
        <w:rPr>
          <w:iCs/>
        </w:rPr>
        <w:t>de</w:t>
      </w:r>
      <w:r w:rsidR="00DF0BD1" w:rsidRPr="00DF0BD1">
        <w:rPr>
          <w:iCs/>
        </w:rPr>
        <w:t xml:space="preserve"> transf</w:t>
      </w:r>
      <w:r w:rsidR="00D63642">
        <w:rPr>
          <w:iCs/>
        </w:rPr>
        <w:t>é</w:t>
      </w:r>
      <w:r w:rsidR="00DF0BD1" w:rsidRPr="00DF0BD1">
        <w:rPr>
          <w:iCs/>
        </w:rPr>
        <w:t>r</w:t>
      </w:r>
      <w:r w:rsidR="00D63642">
        <w:rPr>
          <w:iCs/>
        </w:rPr>
        <w:t>er</w:t>
      </w:r>
      <w:r w:rsidR="00DF0BD1" w:rsidRPr="00DF0BD1">
        <w:rPr>
          <w:iCs/>
        </w:rPr>
        <w:t xml:space="preserve"> </w:t>
      </w:r>
      <w:r w:rsidR="00D63642">
        <w:rPr>
          <w:iCs/>
        </w:rPr>
        <w:t>les</w:t>
      </w:r>
      <w:r w:rsidR="00DF0BD1" w:rsidRPr="00DF0BD1">
        <w:rPr>
          <w:iCs/>
        </w:rPr>
        <w:t xml:space="preserve"> compétences</w:t>
      </w:r>
      <w:r>
        <w:rPr>
          <w:iCs/>
        </w:rPr>
        <w:t>,</w:t>
      </w:r>
      <w:r w:rsidR="00DF0BD1" w:rsidRPr="00DF0BD1">
        <w:rPr>
          <w:iCs/>
        </w:rPr>
        <w:t xml:space="preserve"> mais de renouer un lien politique avec </w:t>
      </w:r>
      <w:r w:rsidR="00D63642">
        <w:rPr>
          <w:iCs/>
        </w:rPr>
        <w:t>l’</w:t>
      </w:r>
      <w:r w:rsidR="00DF0BD1" w:rsidRPr="00DF0BD1">
        <w:rPr>
          <w:iCs/>
        </w:rPr>
        <w:t xml:space="preserve">administration locale qui a historiquement accompagné </w:t>
      </w:r>
      <w:r>
        <w:rPr>
          <w:iCs/>
        </w:rPr>
        <w:t xml:space="preserve">de </w:t>
      </w:r>
      <w:r w:rsidR="00DF0BD1" w:rsidRPr="00DF0BD1">
        <w:rPr>
          <w:iCs/>
        </w:rPr>
        <w:t>nombre</w:t>
      </w:r>
      <w:r>
        <w:rPr>
          <w:iCs/>
        </w:rPr>
        <w:t>use</w:t>
      </w:r>
      <w:r w:rsidR="00480ADE">
        <w:rPr>
          <w:iCs/>
        </w:rPr>
        <w:t>s</w:t>
      </w:r>
      <w:r>
        <w:rPr>
          <w:iCs/>
        </w:rPr>
        <w:t xml:space="preserve"> </w:t>
      </w:r>
      <w:r w:rsidR="00DF0BD1" w:rsidRPr="00DF0BD1">
        <w:rPr>
          <w:iCs/>
        </w:rPr>
        <w:t>communes dans leurs premiers accès à l</w:t>
      </w:r>
      <w:r>
        <w:rPr>
          <w:iCs/>
        </w:rPr>
        <w:t>’</w:t>
      </w:r>
      <w:r w:rsidR="00DF0BD1" w:rsidRPr="00DF0BD1">
        <w:rPr>
          <w:iCs/>
        </w:rPr>
        <w:t>eau</w:t>
      </w:r>
      <w:r>
        <w:rPr>
          <w:iCs/>
        </w:rPr>
        <w:t>, et de</w:t>
      </w:r>
      <w:r w:rsidR="00DF0BD1" w:rsidRPr="00DF0BD1">
        <w:rPr>
          <w:iCs/>
        </w:rPr>
        <w:t xml:space="preserve"> favoriser les interconnexions </w:t>
      </w:r>
      <w:r>
        <w:rPr>
          <w:iCs/>
        </w:rPr>
        <w:t>avec</w:t>
      </w:r>
      <w:r w:rsidR="00DF0BD1" w:rsidRPr="00DF0BD1">
        <w:rPr>
          <w:iCs/>
        </w:rPr>
        <w:t xml:space="preserve"> des syndicats de production</w:t>
      </w:r>
      <w:r>
        <w:rPr>
          <w:iCs/>
        </w:rPr>
        <w:t>.</w:t>
      </w:r>
    </w:p>
    <w:p w14:paraId="706B43C2" w14:textId="6D9B292B" w:rsidR="00CF21E6" w:rsidRDefault="00CF21E6" w:rsidP="00FB24FD">
      <w:pPr>
        <w:rPr>
          <w:iCs/>
        </w:rPr>
      </w:pPr>
      <w:r>
        <w:rPr>
          <w:iCs/>
        </w:rPr>
        <w:t>En</w:t>
      </w:r>
      <w:r w:rsidR="00DF0BD1" w:rsidRPr="00DF0BD1">
        <w:rPr>
          <w:iCs/>
        </w:rPr>
        <w:t xml:space="preserve"> application de l</w:t>
      </w:r>
      <w:r>
        <w:rPr>
          <w:iCs/>
        </w:rPr>
        <w:t>’</w:t>
      </w:r>
      <w:r w:rsidR="00DF0BD1" w:rsidRPr="00DF0BD1">
        <w:rPr>
          <w:iCs/>
        </w:rPr>
        <w:t xml:space="preserve">article </w:t>
      </w:r>
      <w:r>
        <w:rPr>
          <w:iCs/>
        </w:rPr>
        <w:t>L</w:t>
      </w:r>
      <w:r w:rsidR="00480ADE">
        <w:rPr>
          <w:iCs/>
        </w:rPr>
        <w:t xml:space="preserve">. </w:t>
      </w:r>
      <w:r w:rsidR="00DF0BD1" w:rsidRPr="00DF0BD1">
        <w:rPr>
          <w:iCs/>
        </w:rPr>
        <w:t>2224</w:t>
      </w:r>
      <w:r>
        <w:rPr>
          <w:iCs/>
        </w:rPr>
        <w:t>-</w:t>
      </w:r>
      <w:r w:rsidR="00DF0BD1" w:rsidRPr="00DF0BD1">
        <w:rPr>
          <w:iCs/>
        </w:rPr>
        <w:t>7</w:t>
      </w:r>
      <w:r>
        <w:rPr>
          <w:iCs/>
        </w:rPr>
        <w:t>-</w:t>
      </w:r>
      <w:r w:rsidR="00DF0BD1" w:rsidRPr="00DF0BD1">
        <w:rPr>
          <w:iCs/>
        </w:rPr>
        <w:t xml:space="preserve">1 du </w:t>
      </w:r>
      <w:r>
        <w:rPr>
          <w:iCs/>
        </w:rPr>
        <w:t>C</w:t>
      </w:r>
      <w:r w:rsidR="00DF0BD1" w:rsidRPr="00DF0BD1">
        <w:rPr>
          <w:iCs/>
        </w:rPr>
        <w:t>ode général des collectivités territoriales</w:t>
      </w:r>
      <w:r>
        <w:rPr>
          <w:iCs/>
        </w:rPr>
        <w:t>, ces</w:t>
      </w:r>
      <w:r w:rsidR="00DF0BD1" w:rsidRPr="00DF0BD1">
        <w:rPr>
          <w:iCs/>
        </w:rPr>
        <w:t xml:space="preserve"> schémas seront établis pour fin 2024</w:t>
      </w:r>
      <w:r>
        <w:rPr>
          <w:iCs/>
        </w:rPr>
        <w:t>,</w:t>
      </w:r>
      <w:r w:rsidR="00DF0BD1" w:rsidRPr="00DF0BD1">
        <w:rPr>
          <w:iCs/>
        </w:rPr>
        <w:t xml:space="preserve"> incluant le descriptif et le diagnostic des ouvrages et des équipements</w:t>
      </w:r>
      <w:r w:rsidR="007E4496">
        <w:rPr>
          <w:iCs/>
        </w:rPr>
        <w:t>.</w:t>
      </w:r>
    </w:p>
    <w:p w14:paraId="26E18B61" w14:textId="3A2E347C" w:rsidR="00CF21E6" w:rsidRDefault="00CF21E6" w:rsidP="00FB24FD">
      <w:pPr>
        <w:rPr>
          <w:iCs/>
        </w:rPr>
      </w:pPr>
      <w:r>
        <w:rPr>
          <w:iCs/>
        </w:rPr>
        <w:t>Ces schémas :</w:t>
      </w:r>
    </w:p>
    <w:p w14:paraId="06DDFBA8" w14:textId="77777777" w:rsidR="00CF21E6" w:rsidRDefault="00DF0BD1" w:rsidP="00CF21E6">
      <w:pPr>
        <w:pStyle w:val="Paragraphedeliste"/>
        <w:numPr>
          <w:ilvl w:val="0"/>
          <w:numId w:val="34"/>
        </w:numPr>
        <w:rPr>
          <w:iCs/>
        </w:rPr>
      </w:pPr>
      <w:r w:rsidRPr="00CF21E6">
        <w:rPr>
          <w:iCs/>
        </w:rPr>
        <w:t>analyseront l</w:t>
      </w:r>
      <w:r w:rsidR="00CF21E6" w:rsidRPr="00CF21E6">
        <w:rPr>
          <w:iCs/>
        </w:rPr>
        <w:t>’</w:t>
      </w:r>
      <w:r w:rsidRPr="00CF21E6">
        <w:rPr>
          <w:iCs/>
        </w:rPr>
        <w:t>évolution de la population et des ressources en eau disponibles</w:t>
      </w:r>
      <w:r w:rsidR="00CF21E6">
        <w:rPr>
          <w:iCs/>
        </w:rPr>
        <w:t> ;</w:t>
      </w:r>
    </w:p>
    <w:p w14:paraId="5610D88F" w14:textId="42349794" w:rsidR="00CF21E6" w:rsidRDefault="00DF0BD1" w:rsidP="00CF21E6">
      <w:pPr>
        <w:pStyle w:val="Paragraphedeliste"/>
        <w:numPr>
          <w:ilvl w:val="0"/>
          <w:numId w:val="34"/>
        </w:numPr>
        <w:rPr>
          <w:iCs/>
        </w:rPr>
      </w:pPr>
      <w:r w:rsidRPr="00CF21E6">
        <w:rPr>
          <w:iCs/>
        </w:rPr>
        <w:t>priori</w:t>
      </w:r>
      <w:r w:rsidR="00CF21E6" w:rsidRPr="00CF21E6">
        <w:rPr>
          <w:iCs/>
        </w:rPr>
        <w:t>seront</w:t>
      </w:r>
      <w:r w:rsidRPr="00CF21E6">
        <w:rPr>
          <w:iCs/>
        </w:rPr>
        <w:t xml:space="preserve"> les travaux d</w:t>
      </w:r>
      <w:r w:rsidR="00CF21E6" w:rsidRPr="00CF21E6">
        <w:rPr>
          <w:iCs/>
        </w:rPr>
        <w:t>’</w:t>
      </w:r>
      <w:r w:rsidRPr="00CF21E6">
        <w:rPr>
          <w:iCs/>
        </w:rPr>
        <w:t>amélioration du réseau</w:t>
      </w:r>
      <w:r w:rsidR="00CF21E6" w:rsidRPr="00CF21E6">
        <w:rPr>
          <w:iCs/>
        </w:rPr>
        <w:t>,</w:t>
      </w:r>
      <w:r w:rsidRPr="00CF21E6">
        <w:rPr>
          <w:iCs/>
        </w:rPr>
        <w:t xml:space="preserve"> selon </w:t>
      </w:r>
      <w:r w:rsidR="00480ADE">
        <w:rPr>
          <w:iCs/>
        </w:rPr>
        <w:t>le</w:t>
      </w:r>
      <w:r w:rsidRPr="00CF21E6">
        <w:rPr>
          <w:iCs/>
        </w:rPr>
        <w:t xml:space="preserve"> taux de perte en eau</w:t>
      </w:r>
      <w:r w:rsidR="00CF21E6">
        <w:rPr>
          <w:iCs/>
        </w:rPr>
        <w:t> ;</w:t>
      </w:r>
    </w:p>
    <w:p w14:paraId="6A8C2BA6" w14:textId="77777777" w:rsidR="00CF21E6" w:rsidRDefault="00DF0BD1" w:rsidP="00CF21E6">
      <w:pPr>
        <w:pStyle w:val="Paragraphedeliste"/>
        <w:numPr>
          <w:ilvl w:val="0"/>
          <w:numId w:val="34"/>
        </w:numPr>
        <w:rPr>
          <w:iCs/>
        </w:rPr>
      </w:pPr>
      <w:r w:rsidRPr="00CF21E6">
        <w:rPr>
          <w:iCs/>
        </w:rPr>
        <w:t>poursuivront la lutte contre les fuites</w:t>
      </w:r>
      <w:r w:rsidR="00CF21E6">
        <w:rPr>
          <w:iCs/>
        </w:rPr>
        <w:t> ;</w:t>
      </w:r>
    </w:p>
    <w:p w14:paraId="240527BF" w14:textId="77777777" w:rsidR="00CF21E6" w:rsidRDefault="00DF0BD1" w:rsidP="00CF21E6">
      <w:pPr>
        <w:pStyle w:val="Paragraphedeliste"/>
        <w:numPr>
          <w:ilvl w:val="0"/>
          <w:numId w:val="34"/>
        </w:numPr>
        <w:rPr>
          <w:iCs/>
        </w:rPr>
      </w:pPr>
      <w:r w:rsidRPr="00CF21E6">
        <w:rPr>
          <w:iCs/>
        </w:rPr>
        <w:t>planifieron</w:t>
      </w:r>
      <w:r w:rsidR="00CF21E6">
        <w:rPr>
          <w:iCs/>
        </w:rPr>
        <w:t>t</w:t>
      </w:r>
      <w:r w:rsidRPr="00CF21E6">
        <w:rPr>
          <w:iCs/>
        </w:rPr>
        <w:t xml:space="preserve"> les interconnexions nécessaires</w:t>
      </w:r>
      <w:r w:rsidR="00CF21E6">
        <w:rPr>
          <w:iCs/>
        </w:rPr>
        <w:t> ;</w:t>
      </w:r>
    </w:p>
    <w:p w14:paraId="419B0DA0" w14:textId="77DEAF64" w:rsidR="00CF21E6" w:rsidRDefault="00DF0BD1" w:rsidP="00CF21E6">
      <w:pPr>
        <w:pStyle w:val="Paragraphedeliste"/>
        <w:numPr>
          <w:ilvl w:val="0"/>
          <w:numId w:val="34"/>
        </w:numPr>
        <w:rPr>
          <w:iCs/>
        </w:rPr>
      </w:pPr>
      <w:r w:rsidRPr="00CF21E6">
        <w:rPr>
          <w:iCs/>
        </w:rPr>
        <w:t>proc</w:t>
      </w:r>
      <w:r w:rsidR="003642BD">
        <w:rPr>
          <w:iCs/>
        </w:rPr>
        <w:t>é</w:t>
      </w:r>
      <w:r w:rsidRPr="00CF21E6">
        <w:rPr>
          <w:iCs/>
        </w:rPr>
        <w:t>deront à l'estimation des financements à mobiliser</w:t>
      </w:r>
      <w:r w:rsidR="00CF21E6">
        <w:rPr>
          <w:iCs/>
        </w:rPr>
        <w:t>.</w:t>
      </w:r>
    </w:p>
    <w:p w14:paraId="167D5990" w14:textId="4FA7A66B" w:rsidR="00916285" w:rsidRDefault="00CF21E6" w:rsidP="00CF21E6">
      <w:pPr>
        <w:rPr>
          <w:iCs/>
        </w:rPr>
      </w:pPr>
      <w:r>
        <w:rPr>
          <w:iCs/>
        </w:rPr>
        <w:t>L</w:t>
      </w:r>
      <w:r w:rsidR="00DF0BD1" w:rsidRPr="00CF21E6">
        <w:rPr>
          <w:iCs/>
        </w:rPr>
        <w:t xml:space="preserve">ors du lancement du processus </w:t>
      </w:r>
      <w:r>
        <w:rPr>
          <w:iCs/>
        </w:rPr>
        <w:t xml:space="preserve">le </w:t>
      </w:r>
      <w:r w:rsidR="00DF0BD1" w:rsidRPr="00CF21E6">
        <w:rPr>
          <w:iCs/>
        </w:rPr>
        <w:t>29 septembre 20</w:t>
      </w:r>
      <w:r>
        <w:rPr>
          <w:iCs/>
        </w:rPr>
        <w:t>22,</w:t>
      </w:r>
      <w:r w:rsidR="00DF0BD1" w:rsidRPr="00CF21E6">
        <w:rPr>
          <w:iCs/>
        </w:rPr>
        <w:t xml:space="preserve"> le ministre Christophe</w:t>
      </w:r>
      <w:r>
        <w:rPr>
          <w:iCs/>
        </w:rPr>
        <w:t xml:space="preserve"> BECHU a </w:t>
      </w:r>
      <w:r w:rsidR="00DF0BD1" w:rsidRPr="00CF21E6">
        <w:rPr>
          <w:iCs/>
        </w:rPr>
        <w:t>avanc</w:t>
      </w:r>
      <w:r>
        <w:rPr>
          <w:iCs/>
        </w:rPr>
        <w:t>é</w:t>
      </w:r>
      <w:r w:rsidR="00DF0BD1" w:rsidRPr="00CF21E6">
        <w:rPr>
          <w:iCs/>
        </w:rPr>
        <w:t xml:space="preserve"> l</w:t>
      </w:r>
      <w:r>
        <w:rPr>
          <w:iCs/>
        </w:rPr>
        <w:t>’</w:t>
      </w:r>
      <w:r w:rsidR="00DF0BD1" w:rsidRPr="00CF21E6">
        <w:rPr>
          <w:iCs/>
        </w:rPr>
        <w:t>idée de lier la confiance et l</w:t>
      </w:r>
      <w:r>
        <w:rPr>
          <w:iCs/>
        </w:rPr>
        <w:t>’</w:t>
      </w:r>
      <w:r w:rsidR="00DF0BD1" w:rsidRPr="00CF21E6">
        <w:rPr>
          <w:iCs/>
        </w:rPr>
        <w:t>ambition</w:t>
      </w:r>
      <w:r>
        <w:rPr>
          <w:iCs/>
        </w:rPr>
        <w:t xml:space="preserve">. </w:t>
      </w:r>
      <w:r w:rsidR="00480ADE">
        <w:rPr>
          <w:iCs/>
        </w:rPr>
        <w:t>R</w:t>
      </w:r>
      <w:r w:rsidR="00DF0BD1" w:rsidRPr="00CF21E6">
        <w:rPr>
          <w:iCs/>
        </w:rPr>
        <w:t>enouer avec tous les échelons politiques d</w:t>
      </w:r>
      <w:r>
        <w:rPr>
          <w:iCs/>
        </w:rPr>
        <w:t>’</w:t>
      </w:r>
      <w:r w:rsidR="00DF0BD1" w:rsidRPr="00CF21E6">
        <w:rPr>
          <w:iCs/>
        </w:rPr>
        <w:t>administration locale</w:t>
      </w:r>
      <w:r w:rsidR="00480ADE">
        <w:rPr>
          <w:iCs/>
        </w:rPr>
        <w:t xml:space="preserve"> est primordial</w:t>
      </w:r>
      <w:r w:rsidR="007E4496">
        <w:rPr>
          <w:iCs/>
        </w:rPr>
        <w:t xml:space="preserve">, </w:t>
      </w:r>
      <w:r w:rsidR="00916285">
        <w:rPr>
          <w:iCs/>
        </w:rPr>
        <w:t>avec</w:t>
      </w:r>
      <w:r w:rsidR="007E4496">
        <w:rPr>
          <w:iCs/>
        </w:rPr>
        <w:t> :</w:t>
      </w:r>
      <w:r w:rsidR="00916285">
        <w:rPr>
          <w:iCs/>
        </w:rPr>
        <w:t xml:space="preserve"> les</w:t>
      </w:r>
      <w:r w:rsidR="00DF0BD1" w:rsidRPr="00CF21E6">
        <w:rPr>
          <w:iCs/>
        </w:rPr>
        <w:t xml:space="preserve"> département</w:t>
      </w:r>
      <w:r w:rsidR="00916285">
        <w:rPr>
          <w:iCs/>
        </w:rPr>
        <w:t>s,</w:t>
      </w:r>
      <w:r w:rsidR="00DF0BD1" w:rsidRPr="00CF21E6">
        <w:rPr>
          <w:iCs/>
        </w:rPr>
        <w:t xml:space="preserve"> les régions porteuses de la compétence développement économique</w:t>
      </w:r>
      <w:r w:rsidR="00916285">
        <w:rPr>
          <w:iCs/>
        </w:rPr>
        <w:t xml:space="preserve">, </w:t>
      </w:r>
      <w:r w:rsidR="00DF0BD1" w:rsidRPr="00CF21E6">
        <w:rPr>
          <w:iCs/>
        </w:rPr>
        <w:t>les communes dans le cadre de leurs intercommunalités ou des structures syndicales gérant l</w:t>
      </w:r>
      <w:r w:rsidR="00916285">
        <w:rPr>
          <w:iCs/>
        </w:rPr>
        <w:t>’</w:t>
      </w:r>
      <w:r w:rsidR="00DF0BD1" w:rsidRPr="00CF21E6">
        <w:rPr>
          <w:iCs/>
        </w:rPr>
        <w:t>eau</w:t>
      </w:r>
      <w:r w:rsidR="00916285">
        <w:rPr>
          <w:iCs/>
        </w:rPr>
        <w:t xml:space="preserve"> </w:t>
      </w:r>
      <w:r w:rsidR="00DF0BD1" w:rsidRPr="00CF21E6">
        <w:rPr>
          <w:iCs/>
        </w:rPr>
        <w:t>dans toutes ses dimensions</w:t>
      </w:r>
      <w:r w:rsidR="00916285">
        <w:rPr>
          <w:iCs/>
        </w:rPr>
        <w:t>,</w:t>
      </w:r>
      <w:r w:rsidR="00DF0BD1" w:rsidRPr="00CF21E6">
        <w:rPr>
          <w:iCs/>
        </w:rPr>
        <w:t xml:space="preserve"> </w:t>
      </w:r>
      <w:r w:rsidR="007E4496">
        <w:rPr>
          <w:iCs/>
        </w:rPr>
        <w:t>et</w:t>
      </w:r>
      <w:r w:rsidR="00DF0BD1" w:rsidRPr="00CF21E6">
        <w:rPr>
          <w:iCs/>
        </w:rPr>
        <w:t xml:space="preserve"> les établissements publics territoriaux de bassin et</w:t>
      </w:r>
      <w:r w:rsidR="00916285">
        <w:rPr>
          <w:iCs/>
        </w:rPr>
        <w:t xml:space="preserve"> les</w:t>
      </w:r>
      <w:r w:rsidR="00DF0BD1" w:rsidRPr="00CF21E6">
        <w:rPr>
          <w:iCs/>
        </w:rPr>
        <w:t xml:space="preserve"> </w:t>
      </w:r>
      <w:r w:rsidR="00916285">
        <w:rPr>
          <w:iCs/>
        </w:rPr>
        <w:t xml:space="preserve">EPAGE </w:t>
      </w:r>
      <w:r w:rsidR="00DF0BD1" w:rsidRPr="00CF21E6">
        <w:rPr>
          <w:iCs/>
        </w:rPr>
        <w:t>adossés à la notion de bassin versant</w:t>
      </w:r>
      <w:r w:rsidR="00916285">
        <w:rPr>
          <w:iCs/>
        </w:rPr>
        <w:t xml:space="preserve"> ou de sous-</w:t>
      </w:r>
      <w:r w:rsidR="00DF0BD1" w:rsidRPr="00CF21E6">
        <w:rPr>
          <w:iCs/>
        </w:rPr>
        <w:t>bassin versant d</w:t>
      </w:r>
      <w:r w:rsidR="00916285">
        <w:rPr>
          <w:iCs/>
        </w:rPr>
        <w:t>ont</w:t>
      </w:r>
      <w:r w:rsidR="00DF0BD1" w:rsidRPr="00CF21E6">
        <w:rPr>
          <w:iCs/>
        </w:rPr>
        <w:t xml:space="preserve"> l</w:t>
      </w:r>
      <w:r w:rsidR="00916285">
        <w:rPr>
          <w:iCs/>
        </w:rPr>
        <w:t>’</w:t>
      </w:r>
      <w:r w:rsidR="00DF0BD1" w:rsidRPr="00CF21E6">
        <w:rPr>
          <w:iCs/>
        </w:rPr>
        <w:t xml:space="preserve">action sera soutenue par les agences de </w:t>
      </w:r>
      <w:r w:rsidR="00916285">
        <w:rPr>
          <w:iCs/>
        </w:rPr>
        <w:t>l’eau.</w:t>
      </w:r>
    </w:p>
    <w:p w14:paraId="55F048F1" w14:textId="5E25C336" w:rsidR="00916285" w:rsidRDefault="00916285" w:rsidP="00CF21E6">
      <w:pPr>
        <w:rPr>
          <w:iCs/>
        </w:rPr>
      </w:pPr>
      <w:r>
        <w:rPr>
          <w:iCs/>
        </w:rPr>
        <w:t xml:space="preserve">Les </w:t>
      </w:r>
      <w:r w:rsidR="00DF0BD1" w:rsidRPr="00CF21E6">
        <w:rPr>
          <w:iCs/>
        </w:rPr>
        <w:t>collectivités locales</w:t>
      </w:r>
      <w:r>
        <w:rPr>
          <w:iCs/>
        </w:rPr>
        <w:t>,</w:t>
      </w:r>
      <w:r w:rsidR="00DF0BD1" w:rsidRPr="00CF21E6">
        <w:rPr>
          <w:iCs/>
        </w:rPr>
        <w:t xml:space="preserve"> quel</w:t>
      </w:r>
      <w:r>
        <w:rPr>
          <w:iCs/>
        </w:rPr>
        <w:t xml:space="preserve"> que soit le niveau </w:t>
      </w:r>
      <w:r w:rsidR="00DF0BD1" w:rsidRPr="00CF21E6">
        <w:rPr>
          <w:iCs/>
        </w:rPr>
        <w:t>de maîtrise d</w:t>
      </w:r>
      <w:r>
        <w:rPr>
          <w:iCs/>
        </w:rPr>
        <w:t>’</w:t>
      </w:r>
      <w:r w:rsidR="00DF0BD1" w:rsidRPr="00CF21E6">
        <w:rPr>
          <w:iCs/>
        </w:rPr>
        <w:t>ouvrage</w:t>
      </w:r>
      <w:r>
        <w:rPr>
          <w:iCs/>
        </w:rPr>
        <w:t>,</w:t>
      </w:r>
      <w:r w:rsidR="00DF0BD1" w:rsidRPr="00CF21E6">
        <w:rPr>
          <w:iCs/>
        </w:rPr>
        <w:t xml:space="preserve"> </w:t>
      </w:r>
      <w:r>
        <w:rPr>
          <w:iCs/>
        </w:rPr>
        <w:t>s’</w:t>
      </w:r>
      <w:r w:rsidR="00DF0BD1" w:rsidRPr="00CF21E6">
        <w:rPr>
          <w:iCs/>
        </w:rPr>
        <w:t>inscrivent dans cette logique de bassin versant ou</w:t>
      </w:r>
      <w:r>
        <w:rPr>
          <w:iCs/>
        </w:rPr>
        <w:t xml:space="preserve"> de</w:t>
      </w:r>
      <w:r w:rsidR="00DF0BD1" w:rsidRPr="00CF21E6">
        <w:rPr>
          <w:iCs/>
        </w:rPr>
        <w:t xml:space="preserve"> sous</w:t>
      </w:r>
      <w:r>
        <w:rPr>
          <w:iCs/>
        </w:rPr>
        <w:t>-</w:t>
      </w:r>
      <w:r w:rsidR="00DF0BD1" w:rsidRPr="00CF21E6">
        <w:rPr>
          <w:iCs/>
        </w:rPr>
        <w:t>bassin versant</w:t>
      </w:r>
      <w:r w:rsidR="00480ADE">
        <w:rPr>
          <w:iCs/>
        </w:rPr>
        <w:t xml:space="preserve">, </w:t>
      </w:r>
      <w:r>
        <w:rPr>
          <w:iCs/>
        </w:rPr>
        <w:t>qui ne se</w:t>
      </w:r>
      <w:r w:rsidR="00DF0BD1" w:rsidRPr="00CF21E6">
        <w:rPr>
          <w:iCs/>
        </w:rPr>
        <w:t xml:space="preserve"> superpos</w:t>
      </w:r>
      <w:r>
        <w:rPr>
          <w:iCs/>
        </w:rPr>
        <w:t>e</w:t>
      </w:r>
      <w:r w:rsidR="007E4496">
        <w:rPr>
          <w:iCs/>
        </w:rPr>
        <w:t xml:space="preserve"> </w:t>
      </w:r>
      <w:r w:rsidR="00DF0BD1" w:rsidRPr="00CF21E6">
        <w:rPr>
          <w:iCs/>
        </w:rPr>
        <w:t>pas nécessairement au périmètre des intercommunalités</w:t>
      </w:r>
      <w:r>
        <w:rPr>
          <w:iCs/>
        </w:rPr>
        <w:t>. N</w:t>
      </w:r>
      <w:r w:rsidR="00DF0BD1" w:rsidRPr="00CF21E6">
        <w:rPr>
          <w:iCs/>
        </w:rPr>
        <w:t xml:space="preserve">ous sommes </w:t>
      </w:r>
      <w:r>
        <w:rPr>
          <w:iCs/>
        </w:rPr>
        <w:t>ici</w:t>
      </w:r>
      <w:r w:rsidR="00DF0BD1" w:rsidRPr="00CF21E6">
        <w:rPr>
          <w:iCs/>
        </w:rPr>
        <w:t xml:space="preserve"> au cœur des sujets de gouvernance</w:t>
      </w:r>
      <w:r>
        <w:rPr>
          <w:iCs/>
        </w:rPr>
        <w:t>.</w:t>
      </w:r>
      <w:r w:rsidR="00DF0BD1" w:rsidRPr="00CF21E6">
        <w:rPr>
          <w:iCs/>
        </w:rPr>
        <w:t xml:space="preserve"> </w:t>
      </w:r>
      <w:r w:rsidR="00480ADE">
        <w:rPr>
          <w:iCs/>
        </w:rPr>
        <w:t>N</w:t>
      </w:r>
      <w:r w:rsidR="00DF0BD1" w:rsidRPr="00CF21E6">
        <w:rPr>
          <w:iCs/>
        </w:rPr>
        <w:t>ous sommes au milieu du gué</w:t>
      </w:r>
      <w:r>
        <w:rPr>
          <w:iCs/>
        </w:rPr>
        <w:t>.</w:t>
      </w:r>
    </w:p>
    <w:p w14:paraId="71CF73BD" w14:textId="7B0A8A61" w:rsidR="00916285" w:rsidRDefault="00916285" w:rsidP="00CF21E6">
      <w:pPr>
        <w:rPr>
          <w:iCs/>
        </w:rPr>
      </w:pPr>
      <w:r>
        <w:rPr>
          <w:iCs/>
        </w:rPr>
        <w:t>D</w:t>
      </w:r>
      <w:r w:rsidR="00DF0BD1" w:rsidRPr="00CF21E6">
        <w:rPr>
          <w:iCs/>
        </w:rPr>
        <w:t>ans le</w:t>
      </w:r>
      <w:r>
        <w:rPr>
          <w:iCs/>
        </w:rPr>
        <w:t>s</w:t>
      </w:r>
      <w:r w:rsidR="00DF0BD1" w:rsidRPr="00CF21E6">
        <w:rPr>
          <w:iCs/>
        </w:rPr>
        <w:t xml:space="preserve"> compétences confiées en matière d</w:t>
      </w:r>
      <w:r>
        <w:rPr>
          <w:iCs/>
        </w:rPr>
        <w:t>’</w:t>
      </w:r>
      <w:r w:rsidR="00DF0BD1" w:rsidRPr="00CF21E6">
        <w:rPr>
          <w:iCs/>
        </w:rPr>
        <w:t xml:space="preserve">eau </w:t>
      </w:r>
      <w:r>
        <w:rPr>
          <w:iCs/>
        </w:rPr>
        <w:t xml:space="preserve">aux </w:t>
      </w:r>
      <w:r w:rsidR="00DF0BD1" w:rsidRPr="00CF21E6">
        <w:rPr>
          <w:iCs/>
        </w:rPr>
        <w:t>collectivités</w:t>
      </w:r>
      <w:r>
        <w:rPr>
          <w:iCs/>
        </w:rPr>
        <w:t>,</w:t>
      </w:r>
      <w:r w:rsidR="00DF0BD1" w:rsidRPr="00CF21E6">
        <w:rPr>
          <w:iCs/>
        </w:rPr>
        <w:t xml:space="preserve"> l</w:t>
      </w:r>
      <w:r>
        <w:rPr>
          <w:iCs/>
        </w:rPr>
        <w:t>’</w:t>
      </w:r>
      <w:r w:rsidR="00DF0BD1" w:rsidRPr="00CF21E6">
        <w:rPr>
          <w:iCs/>
        </w:rPr>
        <w:t>appropriation des enjeux</w:t>
      </w:r>
      <w:r>
        <w:rPr>
          <w:iCs/>
        </w:rPr>
        <w:t>,</w:t>
      </w:r>
      <w:r w:rsidR="00DF0BD1" w:rsidRPr="00CF21E6">
        <w:rPr>
          <w:iCs/>
        </w:rPr>
        <w:t xml:space="preserve"> la question de la répartition de la ressource entre les usagers</w:t>
      </w:r>
      <w:r>
        <w:rPr>
          <w:iCs/>
        </w:rPr>
        <w:t xml:space="preserve">, </w:t>
      </w:r>
      <w:r w:rsidR="00DF0BD1" w:rsidRPr="00CF21E6">
        <w:rPr>
          <w:iCs/>
        </w:rPr>
        <w:t>la prise en compte des milieux</w:t>
      </w:r>
      <w:r>
        <w:rPr>
          <w:iCs/>
        </w:rPr>
        <w:t xml:space="preserve"> et </w:t>
      </w:r>
      <w:r w:rsidR="00DF0BD1" w:rsidRPr="00CF21E6">
        <w:rPr>
          <w:iCs/>
        </w:rPr>
        <w:t>l</w:t>
      </w:r>
      <w:r>
        <w:rPr>
          <w:iCs/>
        </w:rPr>
        <w:t>’</w:t>
      </w:r>
      <w:r w:rsidR="00DF0BD1" w:rsidRPr="00CF21E6">
        <w:rPr>
          <w:iCs/>
        </w:rPr>
        <w:t>association des parties prenantes sont insuffisamment intégrées</w:t>
      </w:r>
      <w:r>
        <w:rPr>
          <w:iCs/>
        </w:rPr>
        <w:t>. T</w:t>
      </w:r>
      <w:r w:rsidR="00DF0BD1" w:rsidRPr="00CF21E6">
        <w:rPr>
          <w:iCs/>
        </w:rPr>
        <w:t xml:space="preserve">ous les bassins versants devraient ainsi </w:t>
      </w:r>
      <w:r>
        <w:rPr>
          <w:iCs/>
        </w:rPr>
        <w:t xml:space="preserve">être </w:t>
      </w:r>
      <w:r w:rsidR="00DF0BD1" w:rsidRPr="00CF21E6">
        <w:rPr>
          <w:iCs/>
        </w:rPr>
        <w:t>doté</w:t>
      </w:r>
      <w:r>
        <w:rPr>
          <w:iCs/>
        </w:rPr>
        <w:t>s</w:t>
      </w:r>
      <w:r w:rsidR="00DF0BD1" w:rsidRPr="00CF21E6">
        <w:rPr>
          <w:iCs/>
        </w:rPr>
        <w:t xml:space="preserve"> d</w:t>
      </w:r>
      <w:r>
        <w:rPr>
          <w:iCs/>
        </w:rPr>
        <w:t>’</w:t>
      </w:r>
      <w:r w:rsidR="00DF0BD1" w:rsidRPr="00CF21E6">
        <w:rPr>
          <w:iCs/>
        </w:rPr>
        <w:t>une vision stratégique de l</w:t>
      </w:r>
      <w:r>
        <w:rPr>
          <w:iCs/>
        </w:rPr>
        <w:t>’</w:t>
      </w:r>
      <w:r w:rsidR="00DF0BD1" w:rsidRPr="00CF21E6">
        <w:rPr>
          <w:iCs/>
        </w:rPr>
        <w:t>eau</w:t>
      </w:r>
      <w:r>
        <w:rPr>
          <w:iCs/>
        </w:rPr>
        <w:t>,</w:t>
      </w:r>
      <w:r w:rsidR="00DF0BD1" w:rsidRPr="00CF21E6">
        <w:rPr>
          <w:iCs/>
        </w:rPr>
        <w:t xml:space="preserve"> ce qui plaide pour une</w:t>
      </w:r>
      <w:r>
        <w:rPr>
          <w:iCs/>
        </w:rPr>
        <w:t xml:space="preserve"> </w:t>
      </w:r>
      <w:r w:rsidR="00DF0BD1" w:rsidRPr="00CF21E6">
        <w:rPr>
          <w:iCs/>
        </w:rPr>
        <w:t xml:space="preserve">généralisation des </w:t>
      </w:r>
      <w:r>
        <w:rPr>
          <w:iCs/>
        </w:rPr>
        <w:t>SAGE.</w:t>
      </w:r>
      <w:r w:rsidR="00DF0BD1" w:rsidRPr="00CF21E6">
        <w:rPr>
          <w:iCs/>
        </w:rPr>
        <w:t xml:space="preserve"> </w:t>
      </w:r>
      <w:r>
        <w:rPr>
          <w:iCs/>
        </w:rPr>
        <w:t>U</w:t>
      </w:r>
      <w:r w:rsidR="00DF0BD1" w:rsidRPr="00CF21E6">
        <w:rPr>
          <w:iCs/>
        </w:rPr>
        <w:t>ne réforme doit les rendre plus stratégiques</w:t>
      </w:r>
      <w:r>
        <w:rPr>
          <w:iCs/>
        </w:rPr>
        <w:t>,</w:t>
      </w:r>
      <w:r w:rsidR="00DF0BD1" w:rsidRPr="00CF21E6">
        <w:rPr>
          <w:iCs/>
        </w:rPr>
        <w:t xml:space="preserve"> plus prospecti</w:t>
      </w:r>
      <w:r>
        <w:rPr>
          <w:iCs/>
        </w:rPr>
        <w:t>fs,</w:t>
      </w:r>
      <w:r w:rsidR="00480ADE">
        <w:rPr>
          <w:iCs/>
        </w:rPr>
        <w:t xml:space="preserve"> et</w:t>
      </w:r>
      <w:r w:rsidR="007E4496">
        <w:rPr>
          <w:iCs/>
        </w:rPr>
        <w:t xml:space="preserve"> davantage</w:t>
      </w:r>
      <w:r w:rsidR="00DF0BD1" w:rsidRPr="00CF21E6">
        <w:rPr>
          <w:iCs/>
        </w:rPr>
        <w:t xml:space="preserve"> relié</w:t>
      </w:r>
      <w:r>
        <w:rPr>
          <w:iCs/>
        </w:rPr>
        <w:t>s</w:t>
      </w:r>
      <w:r w:rsidR="00DF0BD1" w:rsidRPr="00CF21E6">
        <w:rPr>
          <w:iCs/>
        </w:rPr>
        <w:t xml:space="preserve"> aux autres politiques sectorielles</w:t>
      </w:r>
      <w:r>
        <w:rPr>
          <w:iCs/>
        </w:rPr>
        <w:t xml:space="preserve">. Les SAGE </w:t>
      </w:r>
      <w:r w:rsidR="00DF0BD1" w:rsidRPr="00CF21E6">
        <w:rPr>
          <w:iCs/>
        </w:rPr>
        <w:t>deviendront ainsi plus efficaces</w:t>
      </w:r>
      <w:r>
        <w:rPr>
          <w:iCs/>
        </w:rPr>
        <w:t>,</w:t>
      </w:r>
      <w:r w:rsidR="00DF0BD1" w:rsidRPr="00CF21E6">
        <w:rPr>
          <w:iCs/>
        </w:rPr>
        <w:t xml:space="preserve"> avec un fonctionnement plus agile pour répondre aux besoins des territoires</w:t>
      </w:r>
      <w:r>
        <w:rPr>
          <w:iCs/>
        </w:rPr>
        <w:t>.</w:t>
      </w:r>
    </w:p>
    <w:p w14:paraId="07837696" w14:textId="13247588" w:rsidR="00790EA9" w:rsidRDefault="00916285" w:rsidP="00CF21E6">
      <w:pPr>
        <w:rPr>
          <w:iCs/>
        </w:rPr>
      </w:pPr>
      <w:r>
        <w:rPr>
          <w:iCs/>
        </w:rPr>
        <w:t>L</w:t>
      </w:r>
      <w:r w:rsidR="00DF0BD1" w:rsidRPr="00CF21E6">
        <w:rPr>
          <w:iCs/>
        </w:rPr>
        <w:t xml:space="preserve">a première urgence </w:t>
      </w:r>
      <w:r>
        <w:rPr>
          <w:iCs/>
        </w:rPr>
        <w:t xml:space="preserve">s’inscrira, </w:t>
      </w:r>
      <w:r w:rsidR="00DF0BD1" w:rsidRPr="00CF21E6">
        <w:rPr>
          <w:iCs/>
        </w:rPr>
        <w:t>pour le gouvernement</w:t>
      </w:r>
      <w:r>
        <w:rPr>
          <w:iCs/>
        </w:rPr>
        <w:t>,</w:t>
      </w:r>
      <w:r w:rsidR="00DF0BD1" w:rsidRPr="00CF21E6">
        <w:rPr>
          <w:iCs/>
        </w:rPr>
        <w:t xml:space="preserve"> dans une logique de résorption des points noirs</w:t>
      </w:r>
      <w:r>
        <w:rPr>
          <w:iCs/>
        </w:rPr>
        <w:t>,</w:t>
      </w:r>
      <w:r w:rsidR="00DF0BD1" w:rsidRPr="00CF21E6">
        <w:rPr>
          <w:iCs/>
        </w:rPr>
        <w:t xml:space="preserve"> par l</w:t>
      </w:r>
      <w:r>
        <w:rPr>
          <w:iCs/>
        </w:rPr>
        <w:t>’</w:t>
      </w:r>
      <w:r w:rsidR="00DF0BD1" w:rsidRPr="00CF21E6">
        <w:rPr>
          <w:iCs/>
        </w:rPr>
        <w:t>animation et l</w:t>
      </w:r>
      <w:r>
        <w:rPr>
          <w:iCs/>
        </w:rPr>
        <w:t>’</w:t>
      </w:r>
      <w:r w:rsidR="00DF0BD1" w:rsidRPr="00CF21E6">
        <w:rPr>
          <w:iCs/>
        </w:rPr>
        <w:t>accompagnement des collectivités qui disposent de moins bon</w:t>
      </w:r>
      <w:r>
        <w:rPr>
          <w:iCs/>
        </w:rPr>
        <w:t>s</w:t>
      </w:r>
      <w:r w:rsidR="00DF0BD1" w:rsidRPr="00CF21E6">
        <w:rPr>
          <w:iCs/>
        </w:rPr>
        <w:t xml:space="preserve"> rendement</w:t>
      </w:r>
      <w:r>
        <w:rPr>
          <w:iCs/>
        </w:rPr>
        <w:t>s.</w:t>
      </w:r>
      <w:r w:rsidR="00DF0BD1" w:rsidRPr="00CF21E6">
        <w:rPr>
          <w:iCs/>
        </w:rPr>
        <w:t xml:space="preserve"> </w:t>
      </w:r>
      <w:r>
        <w:rPr>
          <w:iCs/>
        </w:rPr>
        <w:t>L’</w:t>
      </w:r>
      <w:r w:rsidR="003642BD">
        <w:rPr>
          <w:iCs/>
        </w:rPr>
        <w:t>É</w:t>
      </w:r>
      <w:r w:rsidR="00DF0BD1" w:rsidRPr="00CF21E6">
        <w:rPr>
          <w:iCs/>
        </w:rPr>
        <w:t>tat</w:t>
      </w:r>
      <w:r w:rsidR="00790EA9">
        <w:rPr>
          <w:iCs/>
        </w:rPr>
        <w:t xml:space="preserve"> </w:t>
      </w:r>
      <w:r w:rsidR="00DF0BD1" w:rsidRPr="00CF21E6">
        <w:rPr>
          <w:iCs/>
        </w:rPr>
        <w:t>pourrait assurer</w:t>
      </w:r>
      <w:r w:rsidR="00790EA9">
        <w:rPr>
          <w:iCs/>
        </w:rPr>
        <w:t>,</w:t>
      </w:r>
      <w:r w:rsidR="00DF0BD1" w:rsidRPr="00CF21E6">
        <w:rPr>
          <w:iCs/>
        </w:rPr>
        <w:t xml:space="preserve"> par une mobilisation spécifique</w:t>
      </w:r>
      <w:r w:rsidR="00790EA9">
        <w:rPr>
          <w:iCs/>
        </w:rPr>
        <w:t>,</w:t>
      </w:r>
      <w:r w:rsidR="00DF0BD1" w:rsidRPr="00CF21E6">
        <w:rPr>
          <w:iCs/>
        </w:rPr>
        <w:t xml:space="preserve"> l</w:t>
      </w:r>
      <w:r w:rsidR="00790EA9">
        <w:rPr>
          <w:iCs/>
        </w:rPr>
        <w:t>’</w:t>
      </w:r>
      <w:r w:rsidR="00DF0BD1" w:rsidRPr="00CF21E6">
        <w:rPr>
          <w:iCs/>
        </w:rPr>
        <w:t xml:space="preserve">accompagnement de la prise des compétences </w:t>
      </w:r>
      <w:r w:rsidR="00790EA9">
        <w:rPr>
          <w:iCs/>
        </w:rPr>
        <w:t>eau et</w:t>
      </w:r>
      <w:r w:rsidR="00DF0BD1" w:rsidRPr="00CF21E6">
        <w:rPr>
          <w:iCs/>
        </w:rPr>
        <w:t xml:space="preserve"> assainissement</w:t>
      </w:r>
      <w:r w:rsidR="00790EA9">
        <w:rPr>
          <w:iCs/>
        </w:rPr>
        <w:t>,</w:t>
      </w:r>
      <w:r w:rsidR="00DF0BD1" w:rsidRPr="00CF21E6">
        <w:rPr>
          <w:iCs/>
        </w:rPr>
        <w:t xml:space="preserve"> en application du transfert des compétences issu de la loi </w:t>
      </w:r>
      <w:r w:rsidR="00790EA9">
        <w:rPr>
          <w:iCs/>
        </w:rPr>
        <w:t>NOTRE,</w:t>
      </w:r>
      <w:r w:rsidR="00DF0BD1" w:rsidRPr="00CF21E6">
        <w:rPr>
          <w:iCs/>
        </w:rPr>
        <w:t xml:space="preserve"> à condition qu</w:t>
      </w:r>
      <w:r w:rsidR="007E4496">
        <w:rPr>
          <w:iCs/>
        </w:rPr>
        <w:t xml:space="preserve">e </w:t>
      </w:r>
      <w:r w:rsidR="00DF0BD1" w:rsidRPr="00CF21E6">
        <w:rPr>
          <w:iCs/>
        </w:rPr>
        <w:t>l</w:t>
      </w:r>
      <w:r w:rsidR="00790EA9">
        <w:rPr>
          <w:iCs/>
        </w:rPr>
        <w:t>’</w:t>
      </w:r>
      <w:r w:rsidR="00DF0BD1" w:rsidRPr="00CF21E6">
        <w:rPr>
          <w:iCs/>
        </w:rPr>
        <w:t>échéance</w:t>
      </w:r>
      <w:r w:rsidR="007E4496">
        <w:rPr>
          <w:iCs/>
        </w:rPr>
        <w:t xml:space="preserve"> ne soit plus reportée.</w:t>
      </w:r>
    </w:p>
    <w:p w14:paraId="5475289C" w14:textId="279EF55C" w:rsidR="00790EA9" w:rsidRDefault="00790EA9" w:rsidP="00CF21E6">
      <w:pPr>
        <w:rPr>
          <w:iCs/>
        </w:rPr>
      </w:pPr>
      <w:r>
        <w:rPr>
          <w:iCs/>
        </w:rPr>
        <w:t>E</w:t>
      </w:r>
      <w:r w:rsidR="00DF0BD1" w:rsidRPr="00CF21E6">
        <w:rPr>
          <w:iCs/>
        </w:rPr>
        <w:t>n matière de compétences</w:t>
      </w:r>
      <w:r>
        <w:rPr>
          <w:iCs/>
        </w:rPr>
        <w:t>,</w:t>
      </w:r>
      <w:r w:rsidR="00DF0BD1" w:rsidRPr="00CF21E6">
        <w:rPr>
          <w:iCs/>
        </w:rPr>
        <w:t xml:space="preserve"> l</w:t>
      </w:r>
      <w:r>
        <w:rPr>
          <w:iCs/>
        </w:rPr>
        <w:t>’</w:t>
      </w:r>
      <w:r w:rsidR="00DF0BD1" w:rsidRPr="00CF21E6">
        <w:rPr>
          <w:iCs/>
        </w:rPr>
        <w:t>organisation de la gestion de l</w:t>
      </w:r>
      <w:r>
        <w:rPr>
          <w:iCs/>
        </w:rPr>
        <w:t>’</w:t>
      </w:r>
      <w:r w:rsidR="00DF0BD1" w:rsidRPr="00CF21E6">
        <w:rPr>
          <w:iCs/>
        </w:rPr>
        <w:t>eau n</w:t>
      </w:r>
      <w:r>
        <w:rPr>
          <w:iCs/>
        </w:rPr>
        <w:t>’</w:t>
      </w:r>
      <w:r w:rsidR="00DF0BD1" w:rsidRPr="00CF21E6">
        <w:rPr>
          <w:iCs/>
        </w:rPr>
        <w:t>est pas toujours lisible</w:t>
      </w:r>
      <w:r>
        <w:rPr>
          <w:iCs/>
        </w:rPr>
        <w:t>,</w:t>
      </w:r>
      <w:r w:rsidR="00DF0BD1" w:rsidRPr="00CF21E6">
        <w:rPr>
          <w:iCs/>
        </w:rPr>
        <w:t xml:space="preserve"> entre les compétences </w:t>
      </w:r>
      <w:r>
        <w:rPr>
          <w:iCs/>
        </w:rPr>
        <w:t>GEMAPI et la</w:t>
      </w:r>
      <w:r w:rsidR="00DF0BD1" w:rsidRPr="00CF21E6">
        <w:rPr>
          <w:iCs/>
        </w:rPr>
        <w:t xml:space="preserve"> </w:t>
      </w:r>
      <w:r>
        <w:rPr>
          <w:iCs/>
        </w:rPr>
        <w:t xml:space="preserve">sécabilité </w:t>
      </w:r>
      <w:r w:rsidR="00DF0BD1" w:rsidRPr="00CF21E6">
        <w:rPr>
          <w:iCs/>
        </w:rPr>
        <w:t>des compétences</w:t>
      </w:r>
      <w:r>
        <w:rPr>
          <w:iCs/>
        </w:rPr>
        <w:t>, ce</w:t>
      </w:r>
      <w:r w:rsidR="00DF0BD1" w:rsidRPr="00CF21E6">
        <w:rPr>
          <w:iCs/>
        </w:rPr>
        <w:t xml:space="preserve"> qui nui</w:t>
      </w:r>
      <w:r>
        <w:rPr>
          <w:iCs/>
        </w:rPr>
        <w:t>t</w:t>
      </w:r>
      <w:r w:rsidR="00DF0BD1" w:rsidRPr="00CF21E6">
        <w:rPr>
          <w:iCs/>
        </w:rPr>
        <w:t xml:space="preserve"> à la mise en œuvre des solidarités </w:t>
      </w:r>
      <w:r>
        <w:rPr>
          <w:iCs/>
        </w:rPr>
        <w:t>« </w:t>
      </w:r>
      <w:r w:rsidR="00DF0BD1" w:rsidRPr="00CF21E6">
        <w:rPr>
          <w:iCs/>
        </w:rPr>
        <w:t>amont</w:t>
      </w:r>
      <w:r>
        <w:rPr>
          <w:iCs/>
        </w:rPr>
        <w:t>-</w:t>
      </w:r>
      <w:r w:rsidR="00DF0BD1" w:rsidRPr="00CF21E6">
        <w:rPr>
          <w:iCs/>
        </w:rPr>
        <w:t>aval</w:t>
      </w:r>
      <w:r>
        <w:rPr>
          <w:iCs/>
        </w:rPr>
        <w:t> »</w:t>
      </w:r>
      <w:r w:rsidR="00DF0BD1" w:rsidRPr="00CF21E6">
        <w:rPr>
          <w:iCs/>
        </w:rPr>
        <w:t xml:space="preserve"> et </w:t>
      </w:r>
      <w:r>
        <w:rPr>
          <w:iCs/>
        </w:rPr>
        <w:t>« </w:t>
      </w:r>
      <w:r w:rsidR="00DF0BD1" w:rsidRPr="00CF21E6">
        <w:rPr>
          <w:iCs/>
        </w:rPr>
        <w:t>urbain</w:t>
      </w:r>
      <w:r>
        <w:rPr>
          <w:iCs/>
        </w:rPr>
        <w:t>-</w:t>
      </w:r>
      <w:r w:rsidR="00DF0BD1" w:rsidRPr="00CF21E6">
        <w:rPr>
          <w:iCs/>
        </w:rPr>
        <w:t>rural</w:t>
      </w:r>
      <w:r>
        <w:rPr>
          <w:iCs/>
        </w:rPr>
        <w:t xml:space="preserve"> », et </w:t>
      </w:r>
      <w:r w:rsidR="00DF0BD1" w:rsidRPr="00CF21E6">
        <w:rPr>
          <w:iCs/>
        </w:rPr>
        <w:t>à une politique intégrée et transversale de l</w:t>
      </w:r>
      <w:r>
        <w:rPr>
          <w:iCs/>
        </w:rPr>
        <w:t>’</w:t>
      </w:r>
      <w:r w:rsidR="00DF0BD1" w:rsidRPr="00CF21E6">
        <w:rPr>
          <w:iCs/>
        </w:rPr>
        <w:t>eau</w:t>
      </w:r>
      <w:r>
        <w:rPr>
          <w:iCs/>
        </w:rPr>
        <w:t>. P</w:t>
      </w:r>
      <w:r w:rsidR="00DF0BD1" w:rsidRPr="00CF21E6">
        <w:rPr>
          <w:iCs/>
        </w:rPr>
        <w:t>our répondre à cette fragilité</w:t>
      </w:r>
      <w:r>
        <w:rPr>
          <w:iCs/>
        </w:rPr>
        <w:t>,</w:t>
      </w:r>
      <w:r w:rsidR="00DF0BD1" w:rsidRPr="00CF21E6">
        <w:rPr>
          <w:iCs/>
        </w:rPr>
        <w:t xml:space="preserve"> l</w:t>
      </w:r>
      <w:r>
        <w:rPr>
          <w:iCs/>
        </w:rPr>
        <w:t>’</w:t>
      </w:r>
      <w:r w:rsidR="00DF0BD1" w:rsidRPr="00CF21E6">
        <w:rPr>
          <w:iCs/>
        </w:rPr>
        <w:t xml:space="preserve">idée </w:t>
      </w:r>
      <w:r>
        <w:rPr>
          <w:iCs/>
        </w:rPr>
        <w:t>a</w:t>
      </w:r>
      <w:r w:rsidR="00DF0BD1" w:rsidRPr="00CF21E6">
        <w:rPr>
          <w:iCs/>
        </w:rPr>
        <w:t xml:space="preserve"> germé de demander aux collectivités de bassin de mettre en place des contrats de gouvernance hydrographique ou des schémas de coopération qui formalise</w:t>
      </w:r>
      <w:r>
        <w:rPr>
          <w:iCs/>
        </w:rPr>
        <w:t>ron</w:t>
      </w:r>
      <w:r w:rsidR="00DF0BD1" w:rsidRPr="00CF21E6">
        <w:rPr>
          <w:iCs/>
        </w:rPr>
        <w:t>t la répartition des compétences</w:t>
      </w:r>
      <w:r w:rsidR="007E4496">
        <w:rPr>
          <w:iCs/>
        </w:rPr>
        <w:t xml:space="preserve"> et</w:t>
      </w:r>
      <w:r w:rsidR="00DF0BD1" w:rsidRPr="00CF21E6">
        <w:rPr>
          <w:iCs/>
        </w:rPr>
        <w:t xml:space="preserve"> attesteront d</w:t>
      </w:r>
      <w:r>
        <w:rPr>
          <w:iCs/>
        </w:rPr>
        <w:t>’</w:t>
      </w:r>
      <w:r w:rsidR="00DF0BD1" w:rsidRPr="00CF21E6">
        <w:rPr>
          <w:iCs/>
        </w:rPr>
        <w:t>une lecture des articulations entre</w:t>
      </w:r>
      <w:r w:rsidR="007E4496">
        <w:rPr>
          <w:iCs/>
        </w:rPr>
        <w:t xml:space="preserve"> : </w:t>
      </w:r>
      <w:r>
        <w:rPr>
          <w:iCs/>
        </w:rPr>
        <w:t>eau,</w:t>
      </w:r>
      <w:r w:rsidR="00DF0BD1" w:rsidRPr="00CF21E6">
        <w:rPr>
          <w:iCs/>
        </w:rPr>
        <w:t xml:space="preserve"> aménagement du territoire</w:t>
      </w:r>
      <w:r>
        <w:rPr>
          <w:iCs/>
        </w:rPr>
        <w:t>,</w:t>
      </w:r>
      <w:r w:rsidR="00DF0BD1" w:rsidRPr="00CF21E6">
        <w:rPr>
          <w:iCs/>
        </w:rPr>
        <w:t xml:space="preserve"> urbanisme</w:t>
      </w:r>
      <w:r>
        <w:rPr>
          <w:iCs/>
        </w:rPr>
        <w:t>,</w:t>
      </w:r>
      <w:r w:rsidR="00DF0BD1" w:rsidRPr="00CF21E6">
        <w:rPr>
          <w:iCs/>
        </w:rPr>
        <w:t xml:space="preserve"> énergie</w:t>
      </w:r>
      <w:r>
        <w:rPr>
          <w:iCs/>
        </w:rPr>
        <w:t>,</w:t>
      </w:r>
      <w:r w:rsidR="00DF0BD1" w:rsidRPr="00CF21E6">
        <w:rPr>
          <w:iCs/>
        </w:rPr>
        <w:t xml:space="preserve"> agriculture</w:t>
      </w:r>
      <w:r>
        <w:rPr>
          <w:iCs/>
        </w:rPr>
        <w:t xml:space="preserve"> et</w:t>
      </w:r>
      <w:r w:rsidR="00DF0BD1" w:rsidRPr="00CF21E6">
        <w:rPr>
          <w:iCs/>
        </w:rPr>
        <w:t xml:space="preserve"> tourisme</w:t>
      </w:r>
      <w:r>
        <w:rPr>
          <w:iCs/>
        </w:rPr>
        <w:t>.</w:t>
      </w:r>
    </w:p>
    <w:p w14:paraId="7B48D16B" w14:textId="47AFBE26" w:rsidR="000965D5" w:rsidRDefault="000965D5" w:rsidP="00CF21E6">
      <w:pPr>
        <w:rPr>
          <w:iCs/>
        </w:rPr>
      </w:pPr>
      <w:r>
        <w:rPr>
          <w:iCs/>
        </w:rPr>
        <w:t>Dès lors que l’eau</w:t>
      </w:r>
      <w:r w:rsidR="00DF0BD1" w:rsidRPr="00CF21E6">
        <w:rPr>
          <w:iCs/>
        </w:rPr>
        <w:t xml:space="preserve"> conditionn</w:t>
      </w:r>
      <w:r>
        <w:rPr>
          <w:iCs/>
        </w:rPr>
        <w:t>e</w:t>
      </w:r>
      <w:r w:rsidR="00DF0BD1" w:rsidRPr="00CF21E6">
        <w:rPr>
          <w:iCs/>
        </w:rPr>
        <w:t xml:space="preserve"> les activités</w:t>
      </w:r>
      <w:r>
        <w:rPr>
          <w:iCs/>
        </w:rPr>
        <w:t>,</w:t>
      </w:r>
      <w:r w:rsidR="00DF0BD1" w:rsidRPr="00CF21E6">
        <w:rPr>
          <w:iCs/>
        </w:rPr>
        <w:t xml:space="preserve"> le dialogue entre les acteurs doit être amélioré</w:t>
      </w:r>
      <w:r w:rsidR="007E4496">
        <w:rPr>
          <w:iCs/>
        </w:rPr>
        <w:t>.</w:t>
      </w:r>
      <w:r w:rsidR="00DF0BD1" w:rsidRPr="00CF21E6">
        <w:rPr>
          <w:iCs/>
        </w:rPr>
        <w:t xml:space="preserve"> </w:t>
      </w:r>
      <w:r w:rsidR="007E4496">
        <w:rPr>
          <w:iCs/>
        </w:rPr>
        <w:t>L</w:t>
      </w:r>
      <w:r w:rsidR="00DF0BD1" w:rsidRPr="00CF21E6">
        <w:rPr>
          <w:iCs/>
        </w:rPr>
        <w:t xml:space="preserve">es documents de </w:t>
      </w:r>
      <w:r>
        <w:rPr>
          <w:iCs/>
        </w:rPr>
        <w:t xml:space="preserve">planification </w:t>
      </w:r>
      <w:r w:rsidR="00DF0BD1" w:rsidRPr="00CF21E6">
        <w:rPr>
          <w:iCs/>
        </w:rPr>
        <w:t>doivent traduire ce dialogue</w:t>
      </w:r>
      <w:r>
        <w:rPr>
          <w:iCs/>
        </w:rPr>
        <w:t>.</w:t>
      </w:r>
      <w:r w:rsidR="00DF0BD1" w:rsidRPr="00CF21E6">
        <w:rPr>
          <w:iCs/>
        </w:rPr>
        <w:t xml:space="preserve"> </w:t>
      </w:r>
      <w:r>
        <w:rPr>
          <w:iCs/>
        </w:rPr>
        <w:t>L</w:t>
      </w:r>
      <w:r w:rsidR="00DF0BD1" w:rsidRPr="00CF21E6">
        <w:rPr>
          <w:iCs/>
        </w:rPr>
        <w:t>es collectivités compétentes en matière d</w:t>
      </w:r>
      <w:r>
        <w:rPr>
          <w:iCs/>
        </w:rPr>
        <w:t>’</w:t>
      </w:r>
      <w:r w:rsidR="00DF0BD1" w:rsidRPr="00CF21E6">
        <w:rPr>
          <w:iCs/>
        </w:rPr>
        <w:t>eau devront participer</w:t>
      </w:r>
      <w:r>
        <w:rPr>
          <w:iCs/>
        </w:rPr>
        <w:t xml:space="preserve"> </w:t>
      </w:r>
      <w:r w:rsidR="00DF0BD1" w:rsidRPr="00CF21E6">
        <w:rPr>
          <w:iCs/>
        </w:rPr>
        <w:t>à l</w:t>
      </w:r>
      <w:r>
        <w:rPr>
          <w:iCs/>
        </w:rPr>
        <w:t>’</w:t>
      </w:r>
      <w:r w:rsidR="00DF0BD1" w:rsidRPr="00CF21E6">
        <w:rPr>
          <w:iCs/>
        </w:rPr>
        <w:t xml:space="preserve">élaboration à la révision des </w:t>
      </w:r>
      <w:r>
        <w:rPr>
          <w:iCs/>
        </w:rPr>
        <w:t>PLUi</w:t>
      </w:r>
      <w:r w:rsidR="007E4496">
        <w:rPr>
          <w:iCs/>
        </w:rPr>
        <w:t xml:space="preserve"> et</w:t>
      </w:r>
      <w:r>
        <w:rPr>
          <w:iCs/>
        </w:rPr>
        <w:t xml:space="preserve"> des</w:t>
      </w:r>
      <w:r w:rsidR="00DF0BD1" w:rsidRPr="00CF21E6">
        <w:rPr>
          <w:iCs/>
        </w:rPr>
        <w:t xml:space="preserve"> S</w:t>
      </w:r>
      <w:r>
        <w:rPr>
          <w:iCs/>
        </w:rPr>
        <w:t>CoT,</w:t>
      </w:r>
      <w:r w:rsidR="00DF0BD1" w:rsidRPr="00CF21E6">
        <w:rPr>
          <w:iCs/>
        </w:rPr>
        <w:t xml:space="preserve"> ainsi qu</w:t>
      </w:r>
      <w:r>
        <w:rPr>
          <w:iCs/>
        </w:rPr>
        <w:t>’</w:t>
      </w:r>
      <w:r w:rsidR="00DF0BD1" w:rsidRPr="00CF21E6">
        <w:rPr>
          <w:iCs/>
        </w:rPr>
        <w:t>aux instances liées au foncier</w:t>
      </w:r>
      <w:r>
        <w:rPr>
          <w:iCs/>
        </w:rPr>
        <w:t>.</w:t>
      </w:r>
      <w:r w:rsidR="00DF0BD1" w:rsidRPr="00CF21E6">
        <w:rPr>
          <w:iCs/>
        </w:rPr>
        <w:t xml:space="preserve"> </w:t>
      </w:r>
      <w:r>
        <w:rPr>
          <w:iCs/>
        </w:rPr>
        <w:t>J</w:t>
      </w:r>
      <w:r w:rsidR="00DF0BD1" w:rsidRPr="00CF21E6">
        <w:rPr>
          <w:iCs/>
        </w:rPr>
        <w:t xml:space="preserve">e plaide donc pour une implication plus forte des élus </w:t>
      </w:r>
      <w:r w:rsidR="007E4496">
        <w:rPr>
          <w:iCs/>
        </w:rPr>
        <w:t>à</w:t>
      </w:r>
      <w:r w:rsidR="00DF0BD1" w:rsidRPr="00CF21E6">
        <w:rPr>
          <w:iCs/>
        </w:rPr>
        <w:t xml:space="preserve"> l</w:t>
      </w:r>
      <w:r>
        <w:rPr>
          <w:iCs/>
        </w:rPr>
        <w:t>’</w:t>
      </w:r>
      <w:r w:rsidR="00DF0BD1" w:rsidRPr="00CF21E6">
        <w:rPr>
          <w:iCs/>
        </w:rPr>
        <w:t>enjeu majeur que constitu</w:t>
      </w:r>
      <w:r>
        <w:rPr>
          <w:iCs/>
        </w:rPr>
        <w:t>e l’eau.</w:t>
      </w:r>
    </w:p>
    <w:p w14:paraId="65AE6703" w14:textId="1F08CFCC" w:rsidR="00A10E46" w:rsidRDefault="000965D5" w:rsidP="00CF21E6">
      <w:pPr>
        <w:rPr>
          <w:iCs/>
        </w:rPr>
      </w:pPr>
      <w:r>
        <w:rPr>
          <w:iCs/>
        </w:rPr>
        <w:t>L</w:t>
      </w:r>
      <w:r w:rsidR="00DF0BD1" w:rsidRPr="00CF21E6">
        <w:rPr>
          <w:iCs/>
        </w:rPr>
        <w:t>es agences de l</w:t>
      </w:r>
      <w:r>
        <w:rPr>
          <w:iCs/>
        </w:rPr>
        <w:t>’</w:t>
      </w:r>
      <w:r w:rsidR="00DF0BD1" w:rsidRPr="00CF21E6">
        <w:rPr>
          <w:iCs/>
        </w:rPr>
        <w:t>eau</w:t>
      </w:r>
      <w:r>
        <w:rPr>
          <w:iCs/>
        </w:rPr>
        <w:t>,</w:t>
      </w:r>
      <w:r w:rsidR="00DF0BD1" w:rsidRPr="00CF21E6">
        <w:rPr>
          <w:iCs/>
        </w:rPr>
        <w:t xml:space="preserve"> établissement</w:t>
      </w:r>
      <w:r>
        <w:rPr>
          <w:iCs/>
        </w:rPr>
        <w:t>s</w:t>
      </w:r>
      <w:r w:rsidR="00DF0BD1" w:rsidRPr="00CF21E6">
        <w:rPr>
          <w:iCs/>
        </w:rPr>
        <w:t xml:space="preserve"> public</w:t>
      </w:r>
      <w:r>
        <w:rPr>
          <w:iCs/>
        </w:rPr>
        <w:t>s</w:t>
      </w:r>
      <w:r w:rsidR="00DF0BD1" w:rsidRPr="00CF21E6">
        <w:rPr>
          <w:iCs/>
        </w:rPr>
        <w:t xml:space="preserve"> de l</w:t>
      </w:r>
      <w:r>
        <w:rPr>
          <w:iCs/>
        </w:rPr>
        <w:t>’</w:t>
      </w:r>
      <w:r w:rsidR="003642BD">
        <w:rPr>
          <w:iCs/>
        </w:rPr>
        <w:t>É</w:t>
      </w:r>
      <w:r w:rsidR="00DF0BD1" w:rsidRPr="00CF21E6">
        <w:rPr>
          <w:iCs/>
        </w:rPr>
        <w:t>tat</w:t>
      </w:r>
      <w:r>
        <w:rPr>
          <w:iCs/>
        </w:rPr>
        <w:t xml:space="preserve">, </w:t>
      </w:r>
      <w:r w:rsidR="00480ADE">
        <w:rPr>
          <w:iCs/>
        </w:rPr>
        <w:t>représentent</w:t>
      </w:r>
      <w:r>
        <w:rPr>
          <w:iCs/>
        </w:rPr>
        <w:t xml:space="preserve"> le bras</w:t>
      </w:r>
      <w:r w:rsidR="00DF0BD1" w:rsidRPr="00CF21E6">
        <w:rPr>
          <w:iCs/>
        </w:rPr>
        <w:t xml:space="preserve"> arm</w:t>
      </w:r>
      <w:r>
        <w:rPr>
          <w:iCs/>
        </w:rPr>
        <w:t>é</w:t>
      </w:r>
      <w:r w:rsidR="00DF0BD1" w:rsidRPr="00CF21E6">
        <w:rPr>
          <w:iCs/>
        </w:rPr>
        <w:t xml:space="preserve"> de la politique de l</w:t>
      </w:r>
      <w:r>
        <w:rPr>
          <w:iCs/>
        </w:rPr>
        <w:t>’</w:t>
      </w:r>
      <w:r w:rsidR="00DF0BD1" w:rsidRPr="00CF21E6">
        <w:rPr>
          <w:iCs/>
        </w:rPr>
        <w:t>eau et de la biodiversité</w:t>
      </w:r>
      <w:r>
        <w:rPr>
          <w:iCs/>
        </w:rPr>
        <w:t xml:space="preserve">. Nous leur devons </w:t>
      </w:r>
      <w:r w:rsidR="00DF0BD1" w:rsidRPr="00CF21E6">
        <w:rPr>
          <w:iCs/>
        </w:rPr>
        <w:t>la r</w:t>
      </w:r>
      <w:r>
        <w:rPr>
          <w:iCs/>
        </w:rPr>
        <w:t>e</w:t>
      </w:r>
      <w:r w:rsidR="00DF0BD1" w:rsidRPr="00CF21E6">
        <w:rPr>
          <w:iCs/>
        </w:rPr>
        <w:t>fo</w:t>
      </w:r>
      <w:r>
        <w:rPr>
          <w:iCs/>
        </w:rPr>
        <w:t xml:space="preserve">nte </w:t>
      </w:r>
      <w:r w:rsidR="00DF0BD1" w:rsidRPr="00CF21E6">
        <w:rPr>
          <w:iCs/>
        </w:rPr>
        <w:t>de l</w:t>
      </w:r>
      <w:r>
        <w:rPr>
          <w:iCs/>
        </w:rPr>
        <w:t>eur</w:t>
      </w:r>
      <w:r w:rsidR="00480ADE">
        <w:rPr>
          <w:iCs/>
        </w:rPr>
        <w:t>s</w:t>
      </w:r>
      <w:r w:rsidR="00DF0BD1" w:rsidRPr="00CF21E6">
        <w:rPr>
          <w:iCs/>
        </w:rPr>
        <w:t xml:space="preserve"> redevance</w:t>
      </w:r>
      <w:r w:rsidR="00480ADE">
        <w:rPr>
          <w:iCs/>
        </w:rPr>
        <w:t>s</w:t>
      </w:r>
      <w:r>
        <w:rPr>
          <w:iCs/>
        </w:rPr>
        <w:t>,</w:t>
      </w:r>
      <w:r w:rsidR="00DF0BD1" w:rsidRPr="00CF21E6">
        <w:rPr>
          <w:iCs/>
        </w:rPr>
        <w:t xml:space="preserve"> dont celle</w:t>
      </w:r>
      <w:r w:rsidR="00480ADE">
        <w:rPr>
          <w:iCs/>
        </w:rPr>
        <w:t>s</w:t>
      </w:r>
      <w:r w:rsidR="00DF0BD1" w:rsidRPr="00CF21E6">
        <w:rPr>
          <w:iCs/>
        </w:rPr>
        <w:t xml:space="preserve"> pour le prélèvement de la ressource en eau</w:t>
      </w:r>
      <w:r>
        <w:rPr>
          <w:iCs/>
        </w:rPr>
        <w:t>, en re</w:t>
      </w:r>
      <w:r w:rsidR="00DF0BD1" w:rsidRPr="00CF21E6">
        <w:rPr>
          <w:iCs/>
        </w:rPr>
        <w:t>voyant l</w:t>
      </w:r>
      <w:r>
        <w:rPr>
          <w:iCs/>
        </w:rPr>
        <w:t>’</w:t>
      </w:r>
      <w:r w:rsidR="00DF0BD1" w:rsidRPr="00CF21E6">
        <w:rPr>
          <w:iCs/>
        </w:rPr>
        <w:t>encadrement des redevances</w:t>
      </w:r>
      <w:r>
        <w:rPr>
          <w:iCs/>
        </w:rPr>
        <w:t xml:space="preserve">. Nous leur devons également </w:t>
      </w:r>
      <w:r w:rsidR="00DF0BD1" w:rsidRPr="00CF21E6">
        <w:rPr>
          <w:iCs/>
        </w:rPr>
        <w:t xml:space="preserve">de garantir le principe </w:t>
      </w:r>
      <w:r w:rsidR="007E4496">
        <w:rPr>
          <w:iCs/>
        </w:rPr>
        <w:t>« </w:t>
      </w:r>
      <w:r w:rsidR="00DF0BD1" w:rsidRPr="00CF21E6">
        <w:rPr>
          <w:iCs/>
        </w:rPr>
        <w:t>pollueur-payeur</w:t>
      </w:r>
      <w:r w:rsidR="007E4496">
        <w:rPr>
          <w:iCs/>
        </w:rPr>
        <w:t> »</w:t>
      </w:r>
      <w:r>
        <w:rPr>
          <w:iCs/>
        </w:rPr>
        <w:t xml:space="preserve">, </w:t>
      </w:r>
      <w:r w:rsidR="00480ADE">
        <w:rPr>
          <w:iCs/>
        </w:rPr>
        <w:t>ainsi que</w:t>
      </w:r>
      <w:r w:rsidR="00DF0BD1" w:rsidRPr="00CF21E6">
        <w:rPr>
          <w:iCs/>
        </w:rPr>
        <w:t xml:space="preserve"> le principe</w:t>
      </w:r>
      <w:r>
        <w:rPr>
          <w:iCs/>
        </w:rPr>
        <w:t>,</w:t>
      </w:r>
      <w:r w:rsidR="00DF0BD1" w:rsidRPr="00CF21E6">
        <w:rPr>
          <w:iCs/>
        </w:rPr>
        <w:t xml:space="preserve"> maintenant</w:t>
      </w:r>
      <w:r>
        <w:rPr>
          <w:iCs/>
        </w:rPr>
        <w:t xml:space="preserve"> </w:t>
      </w:r>
      <w:r w:rsidR="00DF0BD1" w:rsidRPr="00CF21E6">
        <w:rPr>
          <w:iCs/>
        </w:rPr>
        <w:t>établi</w:t>
      </w:r>
      <w:r>
        <w:rPr>
          <w:iCs/>
        </w:rPr>
        <w:t>,</w:t>
      </w:r>
      <w:r w:rsidR="00DF0BD1" w:rsidRPr="00CF21E6">
        <w:rPr>
          <w:iCs/>
        </w:rPr>
        <w:t xml:space="preserve"> </w:t>
      </w:r>
      <w:r>
        <w:rPr>
          <w:iCs/>
        </w:rPr>
        <w:t>« </w:t>
      </w:r>
      <w:r w:rsidR="00DF0BD1" w:rsidRPr="00CF21E6">
        <w:rPr>
          <w:iCs/>
        </w:rPr>
        <w:t>l</w:t>
      </w:r>
      <w:r>
        <w:rPr>
          <w:iCs/>
        </w:rPr>
        <w:t>’</w:t>
      </w:r>
      <w:r w:rsidR="00DF0BD1" w:rsidRPr="00CF21E6">
        <w:rPr>
          <w:iCs/>
        </w:rPr>
        <w:t>eau et la biodiversité paye</w:t>
      </w:r>
      <w:r>
        <w:rPr>
          <w:iCs/>
        </w:rPr>
        <w:t>nt</w:t>
      </w:r>
      <w:r w:rsidR="00DF0BD1" w:rsidRPr="00CF21E6">
        <w:rPr>
          <w:iCs/>
        </w:rPr>
        <w:t xml:space="preserve"> l</w:t>
      </w:r>
      <w:r>
        <w:rPr>
          <w:iCs/>
        </w:rPr>
        <w:t>’</w:t>
      </w:r>
      <w:r w:rsidR="00DF0BD1" w:rsidRPr="00CF21E6">
        <w:rPr>
          <w:iCs/>
        </w:rPr>
        <w:t>eau et la biodiversité</w:t>
      </w:r>
      <w:r>
        <w:rPr>
          <w:iCs/>
        </w:rPr>
        <w:t> »,</w:t>
      </w:r>
      <w:r w:rsidR="00DF0BD1" w:rsidRPr="00CF21E6">
        <w:rPr>
          <w:iCs/>
        </w:rPr>
        <w:t xml:space="preserve"> en mettant en œuvre les recommandations du rapport</w:t>
      </w:r>
      <w:r>
        <w:rPr>
          <w:iCs/>
        </w:rPr>
        <w:t xml:space="preserve"> « </w:t>
      </w:r>
      <w:proofErr w:type="spellStart"/>
      <w:r>
        <w:rPr>
          <w:iCs/>
        </w:rPr>
        <w:t>Jerretie</w:t>
      </w:r>
      <w:proofErr w:type="spellEnd"/>
      <w:r>
        <w:rPr>
          <w:iCs/>
        </w:rPr>
        <w:t>-Richard »</w:t>
      </w:r>
      <w:r w:rsidR="00480ADE">
        <w:rPr>
          <w:iCs/>
        </w:rPr>
        <w:t>,</w:t>
      </w:r>
      <w:r>
        <w:rPr>
          <w:iCs/>
        </w:rPr>
        <w:t xml:space="preserve"> </w:t>
      </w:r>
      <w:r w:rsidR="00DF0BD1" w:rsidRPr="00CF21E6">
        <w:rPr>
          <w:iCs/>
        </w:rPr>
        <w:t>présent</w:t>
      </w:r>
      <w:r>
        <w:rPr>
          <w:iCs/>
        </w:rPr>
        <w:t>é</w:t>
      </w:r>
      <w:r w:rsidR="00DF0BD1" w:rsidRPr="00CF21E6">
        <w:rPr>
          <w:iCs/>
        </w:rPr>
        <w:t xml:space="preserve"> dans le cadre du C</w:t>
      </w:r>
      <w:r>
        <w:rPr>
          <w:iCs/>
        </w:rPr>
        <w:t>N</w:t>
      </w:r>
      <w:r w:rsidR="00DF0BD1" w:rsidRPr="00CF21E6">
        <w:rPr>
          <w:iCs/>
        </w:rPr>
        <w:t>E l</w:t>
      </w:r>
      <w:r>
        <w:rPr>
          <w:iCs/>
        </w:rPr>
        <w:t>’</w:t>
      </w:r>
      <w:r w:rsidR="00DF0BD1" w:rsidRPr="00CF21E6">
        <w:rPr>
          <w:iCs/>
        </w:rPr>
        <w:t>an dernier</w:t>
      </w:r>
      <w:r w:rsidR="00D630B1">
        <w:rPr>
          <w:iCs/>
        </w:rPr>
        <w:t>.</w:t>
      </w:r>
      <w:r w:rsidR="00480ADE">
        <w:rPr>
          <w:iCs/>
        </w:rPr>
        <w:t xml:space="preserve"> </w:t>
      </w:r>
      <w:r w:rsidR="00D630B1">
        <w:rPr>
          <w:iCs/>
        </w:rPr>
        <w:t>L’objectif est de</w:t>
      </w:r>
      <w:r w:rsidR="00DF0BD1" w:rsidRPr="00CF21E6">
        <w:rPr>
          <w:iCs/>
        </w:rPr>
        <w:t xml:space="preserve"> diversifier les </w:t>
      </w:r>
      <w:r>
        <w:rPr>
          <w:iCs/>
        </w:rPr>
        <w:t xml:space="preserve">recettes </w:t>
      </w:r>
      <w:r w:rsidR="00DF0BD1" w:rsidRPr="00CF21E6">
        <w:rPr>
          <w:iCs/>
        </w:rPr>
        <w:t>des agences de l</w:t>
      </w:r>
      <w:r>
        <w:rPr>
          <w:iCs/>
        </w:rPr>
        <w:t>’</w:t>
      </w:r>
      <w:r w:rsidR="00DF0BD1" w:rsidRPr="00CF21E6">
        <w:rPr>
          <w:iCs/>
        </w:rPr>
        <w:t>eau</w:t>
      </w:r>
      <w:r w:rsidR="00D630B1">
        <w:rPr>
          <w:iCs/>
        </w:rPr>
        <w:t>,</w:t>
      </w:r>
      <w:r w:rsidR="00DF0BD1" w:rsidRPr="00CF21E6">
        <w:rPr>
          <w:iCs/>
        </w:rPr>
        <w:t xml:space="preserve"> en adéquation avec l</w:t>
      </w:r>
      <w:r>
        <w:rPr>
          <w:iCs/>
        </w:rPr>
        <w:t>’</w:t>
      </w:r>
      <w:r w:rsidR="00DF0BD1" w:rsidRPr="00CF21E6">
        <w:rPr>
          <w:iCs/>
        </w:rPr>
        <w:t>élargissement de leur</w:t>
      </w:r>
      <w:r>
        <w:rPr>
          <w:iCs/>
        </w:rPr>
        <w:t>s</w:t>
      </w:r>
      <w:r w:rsidR="00DF0BD1" w:rsidRPr="00CF21E6">
        <w:rPr>
          <w:iCs/>
        </w:rPr>
        <w:t xml:space="preserve"> mission</w:t>
      </w:r>
      <w:r>
        <w:rPr>
          <w:iCs/>
        </w:rPr>
        <w:t>s</w:t>
      </w:r>
      <w:r w:rsidR="00D630B1">
        <w:rPr>
          <w:iCs/>
        </w:rPr>
        <w:t>, et donc d’</w:t>
      </w:r>
      <w:r w:rsidR="00DF0BD1" w:rsidRPr="00CF21E6">
        <w:rPr>
          <w:iCs/>
        </w:rPr>
        <w:t xml:space="preserve">apporter les financements complémentaires pour la biodiversité </w:t>
      </w:r>
      <w:r w:rsidR="00D630B1">
        <w:rPr>
          <w:iCs/>
        </w:rPr>
        <w:t>(</w:t>
      </w:r>
      <w:r w:rsidR="00DF0BD1" w:rsidRPr="00CF21E6">
        <w:rPr>
          <w:iCs/>
        </w:rPr>
        <w:t>établi</w:t>
      </w:r>
      <w:r>
        <w:rPr>
          <w:iCs/>
        </w:rPr>
        <w:t>s</w:t>
      </w:r>
      <w:r w:rsidR="00DF0BD1" w:rsidRPr="00CF21E6">
        <w:rPr>
          <w:iCs/>
        </w:rPr>
        <w:t xml:space="preserve"> sur les atteintes à la biodiversité</w:t>
      </w:r>
      <w:r w:rsidR="00D630B1">
        <w:rPr>
          <w:iCs/>
        </w:rPr>
        <w:t>)</w:t>
      </w:r>
      <w:r>
        <w:rPr>
          <w:iCs/>
        </w:rPr>
        <w:t>.</w:t>
      </w:r>
    </w:p>
    <w:p w14:paraId="7D09A1AA" w14:textId="39467C97" w:rsidR="00A10E46" w:rsidRDefault="000965D5" w:rsidP="00CF21E6">
      <w:pPr>
        <w:rPr>
          <w:iCs/>
        </w:rPr>
      </w:pPr>
      <w:r>
        <w:rPr>
          <w:iCs/>
        </w:rPr>
        <w:t>D</w:t>
      </w:r>
      <w:r w:rsidR="00DF0BD1" w:rsidRPr="00CF21E6">
        <w:rPr>
          <w:iCs/>
        </w:rPr>
        <w:t>iversifier et ajuster les recettes des agences de l</w:t>
      </w:r>
      <w:r>
        <w:rPr>
          <w:iCs/>
        </w:rPr>
        <w:t>’</w:t>
      </w:r>
      <w:r w:rsidR="00DF0BD1" w:rsidRPr="00CF21E6">
        <w:rPr>
          <w:iCs/>
        </w:rPr>
        <w:t xml:space="preserve">eau </w:t>
      </w:r>
      <w:r>
        <w:rPr>
          <w:iCs/>
        </w:rPr>
        <w:t>à leurs</w:t>
      </w:r>
      <w:r w:rsidR="00DF0BD1" w:rsidRPr="00CF21E6">
        <w:rPr>
          <w:iCs/>
        </w:rPr>
        <w:t xml:space="preserve"> besoin</w:t>
      </w:r>
      <w:r>
        <w:rPr>
          <w:iCs/>
        </w:rPr>
        <w:t>s</w:t>
      </w:r>
      <w:r w:rsidR="00A10E46">
        <w:rPr>
          <w:iCs/>
        </w:rPr>
        <w:t xml:space="preserve"> est</w:t>
      </w:r>
      <w:r w:rsidR="00D630B1">
        <w:rPr>
          <w:iCs/>
        </w:rPr>
        <w:t xml:space="preserve"> donc</w:t>
      </w:r>
      <w:r w:rsidR="00A10E46">
        <w:rPr>
          <w:iCs/>
        </w:rPr>
        <w:t xml:space="preserve"> nécessaire</w:t>
      </w:r>
      <w:r>
        <w:rPr>
          <w:iCs/>
        </w:rPr>
        <w:t>,</w:t>
      </w:r>
      <w:r w:rsidR="00D630B1">
        <w:rPr>
          <w:iCs/>
        </w:rPr>
        <w:t xml:space="preserve"> en </w:t>
      </w:r>
      <w:r w:rsidR="00DF0BD1" w:rsidRPr="00CF21E6">
        <w:rPr>
          <w:iCs/>
        </w:rPr>
        <w:t>supprim</w:t>
      </w:r>
      <w:r w:rsidR="00D630B1">
        <w:rPr>
          <w:iCs/>
        </w:rPr>
        <w:t>ant</w:t>
      </w:r>
      <w:r w:rsidR="00DF0BD1" w:rsidRPr="00CF21E6">
        <w:rPr>
          <w:iCs/>
        </w:rPr>
        <w:t xml:space="preserve"> le plafond d</w:t>
      </w:r>
      <w:r>
        <w:rPr>
          <w:iCs/>
        </w:rPr>
        <w:t>’</w:t>
      </w:r>
      <w:r w:rsidR="00DF0BD1" w:rsidRPr="00CF21E6">
        <w:rPr>
          <w:iCs/>
        </w:rPr>
        <w:t>encaissement</w:t>
      </w:r>
      <w:r w:rsidR="00D630B1">
        <w:rPr>
          <w:iCs/>
        </w:rPr>
        <w:t xml:space="preserve"> (</w:t>
      </w:r>
      <w:r>
        <w:rPr>
          <w:iCs/>
        </w:rPr>
        <w:t>« </w:t>
      </w:r>
      <w:r w:rsidR="00DF0BD1" w:rsidRPr="00CF21E6">
        <w:rPr>
          <w:iCs/>
        </w:rPr>
        <w:t>plafond mordant</w:t>
      </w:r>
      <w:r>
        <w:rPr>
          <w:iCs/>
        </w:rPr>
        <w:t> »</w:t>
      </w:r>
      <w:r w:rsidR="00D630B1">
        <w:rPr>
          <w:iCs/>
        </w:rPr>
        <w:t>)</w:t>
      </w:r>
      <w:r w:rsidR="00A10E46">
        <w:rPr>
          <w:iCs/>
        </w:rPr>
        <w:t>.</w:t>
      </w:r>
      <w:r w:rsidR="00DF0BD1" w:rsidRPr="00CF21E6">
        <w:rPr>
          <w:iCs/>
        </w:rPr>
        <w:t xml:space="preserve"> </w:t>
      </w:r>
      <w:r w:rsidR="00A10E46">
        <w:rPr>
          <w:iCs/>
        </w:rPr>
        <w:t>Ce</w:t>
      </w:r>
      <w:r w:rsidR="00DF0BD1" w:rsidRPr="00CF21E6">
        <w:rPr>
          <w:iCs/>
        </w:rPr>
        <w:t xml:space="preserve"> plafond </w:t>
      </w:r>
      <w:r w:rsidR="00D630B1">
        <w:rPr>
          <w:iCs/>
        </w:rPr>
        <w:t xml:space="preserve">représente en effet le </w:t>
      </w:r>
      <w:r w:rsidR="00DF0BD1" w:rsidRPr="00CF21E6">
        <w:rPr>
          <w:iCs/>
        </w:rPr>
        <w:t>dernier avatar du comportement jacobin d</w:t>
      </w:r>
      <w:r w:rsidR="00A10E46">
        <w:rPr>
          <w:iCs/>
        </w:rPr>
        <w:t>ont</w:t>
      </w:r>
      <w:r w:rsidR="00DF0BD1" w:rsidRPr="00CF21E6">
        <w:rPr>
          <w:iCs/>
        </w:rPr>
        <w:t xml:space="preserve"> l</w:t>
      </w:r>
      <w:r w:rsidR="00A10E46">
        <w:rPr>
          <w:iCs/>
        </w:rPr>
        <w:t>’</w:t>
      </w:r>
      <w:r w:rsidR="003642BD">
        <w:rPr>
          <w:iCs/>
        </w:rPr>
        <w:t>É</w:t>
      </w:r>
      <w:r w:rsidR="00DF0BD1" w:rsidRPr="00CF21E6">
        <w:rPr>
          <w:iCs/>
        </w:rPr>
        <w:t>tat reste capable</w:t>
      </w:r>
      <w:r w:rsidR="00A10E46">
        <w:rPr>
          <w:iCs/>
        </w:rPr>
        <w:t>. C</w:t>
      </w:r>
      <w:r w:rsidR="00DF0BD1" w:rsidRPr="00CF21E6">
        <w:rPr>
          <w:iCs/>
        </w:rPr>
        <w:t xml:space="preserve">e </w:t>
      </w:r>
      <w:r w:rsidR="00D630B1">
        <w:rPr>
          <w:iCs/>
        </w:rPr>
        <w:t>« </w:t>
      </w:r>
      <w:r w:rsidR="00DF0BD1" w:rsidRPr="00CF21E6">
        <w:rPr>
          <w:iCs/>
        </w:rPr>
        <w:t>pied sur le frein</w:t>
      </w:r>
      <w:r w:rsidR="00D630B1">
        <w:rPr>
          <w:iCs/>
        </w:rPr>
        <w:t> »</w:t>
      </w:r>
      <w:r w:rsidR="00DF0BD1" w:rsidRPr="00CF21E6">
        <w:rPr>
          <w:iCs/>
        </w:rPr>
        <w:t xml:space="preserve"> dans l</w:t>
      </w:r>
      <w:r w:rsidR="00A10E46">
        <w:rPr>
          <w:iCs/>
        </w:rPr>
        <w:t>’</w:t>
      </w:r>
      <w:r w:rsidR="00DF0BD1" w:rsidRPr="00CF21E6">
        <w:rPr>
          <w:iCs/>
        </w:rPr>
        <w:t>utilisation de l</w:t>
      </w:r>
      <w:r w:rsidR="00A10E46">
        <w:rPr>
          <w:iCs/>
        </w:rPr>
        <w:t>’</w:t>
      </w:r>
      <w:r w:rsidR="00DF0BD1" w:rsidRPr="00CF21E6">
        <w:rPr>
          <w:iCs/>
        </w:rPr>
        <w:t>argent de l</w:t>
      </w:r>
      <w:r w:rsidR="00A10E46">
        <w:rPr>
          <w:iCs/>
        </w:rPr>
        <w:t>’</w:t>
      </w:r>
      <w:r w:rsidR="00DF0BD1" w:rsidRPr="00CF21E6">
        <w:rPr>
          <w:iCs/>
        </w:rPr>
        <w:t>eau n</w:t>
      </w:r>
      <w:r w:rsidR="00A10E46">
        <w:rPr>
          <w:iCs/>
        </w:rPr>
        <w:t>’</w:t>
      </w:r>
      <w:r w:rsidR="00DF0BD1" w:rsidRPr="00CF21E6">
        <w:rPr>
          <w:iCs/>
        </w:rPr>
        <w:t>est pas nouveau</w:t>
      </w:r>
      <w:r w:rsidR="00A10E46">
        <w:rPr>
          <w:iCs/>
        </w:rPr>
        <w:t>.</w:t>
      </w:r>
      <w:r w:rsidR="00DF0BD1" w:rsidRPr="00CF21E6">
        <w:rPr>
          <w:iCs/>
        </w:rPr>
        <w:t xml:space="preserve"> </w:t>
      </w:r>
      <w:r w:rsidR="00D630B1">
        <w:rPr>
          <w:iCs/>
        </w:rPr>
        <w:t>L</w:t>
      </w:r>
      <w:r w:rsidR="00DF0BD1" w:rsidRPr="00CF21E6">
        <w:rPr>
          <w:iCs/>
        </w:rPr>
        <w:t>e financement de la politique de l</w:t>
      </w:r>
      <w:r w:rsidR="00A10E46">
        <w:rPr>
          <w:iCs/>
        </w:rPr>
        <w:t>’</w:t>
      </w:r>
      <w:r w:rsidR="00DF0BD1" w:rsidRPr="00CF21E6">
        <w:rPr>
          <w:iCs/>
        </w:rPr>
        <w:t>eau</w:t>
      </w:r>
      <w:r w:rsidR="00D630B1">
        <w:rPr>
          <w:iCs/>
        </w:rPr>
        <w:t xml:space="preserve"> ne doit plus être grevé</w:t>
      </w:r>
      <w:r w:rsidR="00DF0BD1" w:rsidRPr="00CF21E6">
        <w:rPr>
          <w:iCs/>
        </w:rPr>
        <w:t xml:space="preserve"> par le financement d</w:t>
      </w:r>
      <w:r w:rsidR="00A10E46">
        <w:rPr>
          <w:iCs/>
        </w:rPr>
        <w:t>’</w:t>
      </w:r>
      <w:r w:rsidR="00DF0BD1" w:rsidRPr="00CF21E6">
        <w:rPr>
          <w:iCs/>
        </w:rPr>
        <w:t>autres politiques</w:t>
      </w:r>
      <w:r w:rsidR="00A10E46">
        <w:rPr>
          <w:iCs/>
        </w:rPr>
        <w:t xml:space="preserve">. </w:t>
      </w:r>
      <w:r w:rsidR="00D630B1">
        <w:rPr>
          <w:iCs/>
        </w:rPr>
        <w:t>L</w:t>
      </w:r>
      <w:r w:rsidR="00DF0BD1" w:rsidRPr="00CF21E6">
        <w:rPr>
          <w:iCs/>
        </w:rPr>
        <w:t>e plafond de dépense qui contraint inutilement le système devra</w:t>
      </w:r>
      <w:r w:rsidR="00D630B1">
        <w:rPr>
          <w:iCs/>
        </w:rPr>
        <w:t xml:space="preserve"> aussi</w:t>
      </w:r>
      <w:r w:rsidR="00A10E46">
        <w:rPr>
          <w:iCs/>
        </w:rPr>
        <w:t xml:space="preserve"> </w:t>
      </w:r>
      <w:r w:rsidR="00DF0BD1" w:rsidRPr="00CF21E6">
        <w:rPr>
          <w:iCs/>
        </w:rPr>
        <w:t>être supprimé</w:t>
      </w:r>
      <w:r w:rsidR="00A10E46">
        <w:rPr>
          <w:iCs/>
        </w:rPr>
        <w:t>.</w:t>
      </w:r>
    </w:p>
    <w:p w14:paraId="2CB71CE7" w14:textId="30A8A648" w:rsidR="00770175" w:rsidRDefault="00CC398A" w:rsidP="00CF21E6">
      <w:pPr>
        <w:rPr>
          <w:iCs/>
        </w:rPr>
      </w:pPr>
      <w:r>
        <w:rPr>
          <w:iCs/>
        </w:rPr>
        <w:t>Ces agences doivent avoir les moyens d’agir. Elles doivent notamment</w:t>
      </w:r>
      <w:r w:rsidR="00DF0BD1" w:rsidRPr="00CF21E6">
        <w:rPr>
          <w:iCs/>
        </w:rPr>
        <w:t xml:space="preserve"> </w:t>
      </w:r>
      <w:r w:rsidR="00A10E46">
        <w:rPr>
          <w:iCs/>
        </w:rPr>
        <w:t xml:space="preserve">maintenir </w:t>
      </w:r>
      <w:r w:rsidR="00DF0BD1" w:rsidRPr="00CF21E6">
        <w:rPr>
          <w:iCs/>
        </w:rPr>
        <w:t>les aides vers le petit cycle du 11</w:t>
      </w:r>
      <w:r w:rsidR="00A10E46" w:rsidRPr="00A10E46">
        <w:rPr>
          <w:iCs/>
          <w:vertAlign w:val="superscript"/>
        </w:rPr>
        <w:t>e</w:t>
      </w:r>
      <w:r w:rsidR="00A10E46">
        <w:rPr>
          <w:iCs/>
        </w:rPr>
        <w:t xml:space="preserve"> </w:t>
      </w:r>
      <w:r w:rsidR="00DF0BD1" w:rsidRPr="00CF21E6">
        <w:rPr>
          <w:iCs/>
        </w:rPr>
        <w:t>programme</w:t>
      </w:r>
      <w:r w:rsidR="00A10E46">
        <w:rPr>
          <w:iCs/>
        </w:rPr>
        <w:t>,</w:t>
      </w:r>
      <w:r w:rsidR="00DF0BD1" w:rsidRPr="00CF21E6">
        <w:rPr>
          <w:iCs/>
        </w:rPr>
        <w:t xml:space="preserve"> et ne pas les exclure du 12</w:t>
      </w:r>
      <w:r w:rsidR="00A10E46" w:rsidRPr="00A10E46">
        <w:rPr>
          <w:iCs/>
          <w:vertAlign w:val="superscript"/>
        </w:rPr>
        <w:t>e</w:t>
      </w:r>
      <w:r w:rsidR="00A10E46">
        <w:rPr>
          <w:iCs/>
        </w:rPr>
        <w:t>.</w:t>
      </w:r>
    </w:p>
    <w:p w14:paraId="2991327E" w14:textId="34FB845E" w:rsidR="00770175" w:rsidRDefault="00A10E46" w:rsidP="00CF21E6">
      <w:pPr>
        <w:rPr>
          <w:iCs/>
        </w:rPr>
      </w:pPr>
      <w:r>
        <w:rPr>
          <w:iCs/>
        </w:rPr>
        <w:t>Q</w:t>
      </w:r>
      <w:r w:rsidR="00DF0BD1" w:rsidRPr="00CF21E6">
        <w:rPr>
          <w:iCs/>
        </w:rPr>
        <w:t>u</w:t>
      </w:r>
      <w:r>
        <w:rPr>
          <w:iCs/>
        </w:rPr>
        <w:t>’</w:t>
      </w:r>
      <w:r w:rsidR="00DF0BD1" w:rsidRPr="00CF21E6">
        <w:rPr>
          <w:iCs/>
        </w:rPr>
        <w:t xml:space="preserve">il </w:t>
      </w:r>
      <w:r>
        <w:rPr>
          <w:iCs/>
        </w:rPr>
        <w:t>s’</w:t>
      </w:r>
      <w:r w:rsidR="00DF0BD1" w:rsidRPr="00CF21E6">
        <w:rPr>
          <w:iCs/>
        </w:rPr>
        <w:t>agisse des collectivités en rupture d</w:t>
      </w:r>
      <w:r>
        <w:rPr>
          <w:iCs/>
        </w:rPr>
        <w:t>’</w:t>
      </w:r>
      <w:r w:rsidR="00DF0BD1" w:rsidRPr="00CF21E6">
        <w:rPr>
          <w:iCs/>
        </w:rPr>
        <w:t xml:space="preserve">approvisionnement en </w:t>
      </w:r>
      <w:r>
        <w:rPr>
          <w:iCs/>
        </w:rPr>
        <w:t>A</w:t>
      </w:r>
      <w:r w:rsidR="00DF0BD1" w:rsidRPr="00CF21E6">
        <w:rPr>
          <w:iCs/>
        </w:rPr>
        <w:t>EP</w:t>
      </w:r>
      <w:r>
        <w:rPr>
          <w:iCs/>
        </w:rPr>
        <w:t>,</w:t>
      </w:r>
      <w:r w:rsidR="00DF0BD1" w:rsidRPr="00CF21E6">
        <w:rPr>
          <w:iCs/>
        </w:rPr>
        <w:t xml:space="preserve"> des schémas</w:t>
      </w:r>
      <w:r w:rsidR="00770175">
        <w:rPr>
          <w:iCs/>
        </w:rPr>
        <w:t xml:space="preserve"> d’AEP, de</w:t>
      </w:r>
      <w:r w:rsidR="00DF0BD1" w:rsidRPr="00CF21E6">
        <w:rPr>
          <w:iCs/>
        </w:rPr>
        <w:t xml:space="preserve"> l</w:t>
      </w:r>
      <w:r w:rsidR="00770175">
        <w:rPr>
          <w:iCs/>
        </w:rPr>
        <w:t>’</w:t>
      </w:r>
      <w:r w:rsidR="00DF0BD1" w:rsidRPr="00CF21E6">
        <w:rPr>
          <w:iCs/>
        </w:rPr>
        <w:t>accompagnement à la bonne échelle</w:t>
      </w:r>
      <w:r w:rsidR="00770175">
        <w:rPr>
          <w:iCs/>
        </w:rPr>
        <w:t>,</w:t>
      </w:r>
      <w:r w:rsidR="00DF0BD1" w:rsidRPr="00CF21E6">
        <w:rPr>
          <w:iCs/>
        </w:rPr>
        <w:t xml:space="preserve"> </w:t>
      </w:r>
      <w:r w:rsidR="00CC398A">
        <w:rPr>
          <w:iCs/>
        </w:rPr>
        <w:t xml:space="preserve">de </w:t>
      </w:r>
      <w:r w:rsidR="00DF0BD1" w:rsidRPr="00CF21E6">
        <w:rPr>
          <w:iCs/>
        </w:rPr>
        <w:t xml:space="preserve">la prise de compétence des services </w:t>
      </w:r>
      <w:r w:rsidR="00770175">
        <w:rPr>
          <w:iCs/>
        </w:rPr>
        <w:t>AEP</w:t>
      </w:r>
      <w:r w:rsidR="00DF0BD1" w:rsidRPr="00CF21E6">
        <w:rPr>
          <w:iCs/>
        </w:rPr>
        <w:t xml:space="preserve"> et assainissement</w:t>
      </w:r>
      <w:r w:rsidR="00770175">
        <w:rPr>
          <w:iCs/>
        </w:rPr>
        <w:t>,</w:t>
      </w:r>
      <w:r w:rsidR="00DF0BD1" w:rsidRPr="00CF21E6">
        <w:rPr>
          <w:iCs/>
        </w:rPr>
        <w:t xml:space="preserve"> de la lutte contre les fuites</w:t>
      </w:r>
      <w:r w:rsidR="00770175">
        <w:rPr>
          <w:iCs/>
        </w:rPr>
        <w:t>,</w:t>
      </w:r>
      <w:r w:rsidR="00DF0BD1" w:rsidRPr="00CF21E6">
        <w:rPr>
          <w:iCs/>
        </w:rPr>
        <w:t xml:space="preserve"> de l</w:t>
      </w:r>
      <w:r w:rsidR="00770175">
        <w:rPr>
          <w:iCs/>
        </w:rPr>
        <w:t>’</w:t>
      </w:r>
      <w:r w:rsidR="00DF0BD1" w:rsidRPr="00CF21E6">
        <w:rPr>
          <w:iCs/>
        </w:rPr>
        <w:t>entretien de la rénovation des réseaux</w:t>
      </w:r>
      <w:r w:rsidR="00770175">
        <w:rPr>
          <w:iCs/>
        </w:rPr>
        <w:t>,</w:t>
      </w:r>
      <w:r w:rsidR="00DF0BD1" w:rsidRPr="00CF21E6">
        <w:rPr>
          <w:iCs/>
        </w:rPr>
        <w:t xml:space="preserve"> </w:t>
      </w:r>
      <w:r w:rsidR="00770175">
        <w:rPr>
          <w:iCs/>
        </w:rPr>
        <w:t>d</w:t>
      </w:r>
      <w:r w:rsidR="00DF0BD1" w:rsidRPr="00CF21E6">
        <w:rPr>
          <w:iCs/>
        </w:rPr>
        <w:t>es interconnexions nécessaires</w:t>
      </w:r>
      <w:r w:rsidR="00770175">
        <w:rPr>
          <w:iCs/>
        </w:rPr>
        <w:t xml:space="preserve"> et</w:t>
      </w:r>
      <w:r w:rsidR="00DF0BD1" w:rsidRPr="00CF21E6">
        <w:rPr>
          <w:iCs/>
        </w:rPr>
        <w:t xml:space="preserve"> de la modernisation des stations d</w:t>
      </w:r>
      <w:r w:rsidR="00770175">
        <w:rPr>
          <w:iCs/>
        </w:rPr>
        <w:t>’</w:t>
      </w:r>
      <w:r w:rsidR="00DF0BD1" w:rsidRPr="00CF21E6">
        <w:rPr>
          <w:iCs/>
        </w:rPr>
        <w:t>épuration</w:t>
      </w:r>
      <w:r w:rsidR="00770175">
        <w:rPr>
          <w:iCs/>
        </w:rPr>
        <w:t>,</w:t>
      </w:r>
      <w:r w:rsidR="00DF0BD1" w:rsidRPr="00CF21E6">
        <w:rPr>
          <w:iCs/>
        </w:rPr>
        <w:t xml:space="preserve"> tous ces points relèvent du petit</w:t>
      </w:r>
      <w:r w:rsidR="00770175">
        <w:rPr>
          <w:iCs/>
        </w:rPr>
        <w:t xml:space="preserve"> cycle.</w:t>
      </w:r>
      <w:r w:rsidR="00DF0BD1" w:rsidRPr="00CF21E6">
        <w:rPr>
          <w:iCs/>
        </w:rPr>
        <w:t xml:space="preserve"> </w:t>
      </w:r>
      <w:r w:rsidR="00770175">
        <w:rPr>
          <w:iCs/>
        </w:rPr>
        <w:t>Les aides petit cycle</w:t>
      </w:r>
      <w:r w:rsidR="00DF0BD1" w:rsidRPr="00CF21E6">
        <w:rPr>
          <w:iCs/>
        </w:rPr>
        <w:t xml:space="preserve"> du 11</w:t>
      </w:r>
      <w:r w:rsidR="00770175" w:rsidRPr="00770175">
        <w:rPr>
          <w:iCs/>
          <w:vertAlign w:val="superscript"/>
        </w:rPr>
        <w:t>e</w:t>
      </w:r>
      <w:r w:rsidR="00770175">
        <w:rPr>
          <w:iCs/>
        </w:rPr>
        <w:t xml:space="preserve"> </w:t>
      </w:r>
      <w:r w:rsidR="00DF0BD1" w:rsidRPr="00CF21E6">
        <w:rPr>
          <w:iCs/>
        </w:rPr>
        <w:t>programme sont à maintenir</w:t>
      </w:r>
      <w:r w:rsidR="00770175">
        <w:rPr>
          <w:iCs/>
        </w:rPr>
        <w:t xml:space="preserve"> et</w:t>
      </w:r>
      <w:r w:rsidR="00DF0BD1" w:rsidRPr="00CF21E6">
        <w:rPr>
          <w:iCs/>
        </w:rPr>
        <w:t xml:space="preserve"> les</w:t>
      </w:r>
      <w:r w:rsidR="00770175">
        <w:rPr>
          <w:iCs/>
        </w:rPr>
        <w:t xml:space="preserve"> 12</w:t>
      </w:r>
      <w:r w:rsidR="00770175" w:rsidRPr="00770175">
        <w:rPr>
          <w:iCs/>
          <w:vertAlign w:val="superscript"/>
        </w:rPr>
        <w:t>e</w:t>
      </w:r>
      <w:r w:rsidR="003642BD">
        <w:rPr>
          <w:iCs/>
          <w:vertAlign w:val="superscript"/>
        </w:rPr>
        <w:t>s</w:t>
      </w:r>
      <w:r w:rsidR="00770175">
        <w:rPr>
          <w:iCs/>
        </w:rPr>
        <w:t xml:space="preserve"> </w:t>
      </w:r>
      <w:r w:rsidR="00DF0BD1" w:rsidRPr="00CF21E6">
        <w:rPr>
          <w:iCs/>
        </w:rPr>
        <w:t>programmes ne pourront pas les exclure</w:t>
      </w:r>
      <w:r w:rsidR="00770175">
        <w:rPr>
          <w:iCs/>
        </w:rPr>
        <w:t>,</w:t>
      </w:r>
      <w:r w:rsidR="00DF0BD1" w:rsidRPr="00CF21E6">
        <w:rPr>
          <w:iCs/>
        </w:rPr>
        <w:t xml:space="preserve"> au risque de générer incompréhension et frustration</w:t>
      </w:r>
      <w:r w:rsidR="00770175">
        <w:rPr>
          <w:iCs/>
        </w:rPr>
        <w:t>.</w:t>
      </w:r>
    </w:p>
    <w:p w14:paraId="2480AC08" w14:textId="3011D980" w:rsidR="00D630B1" w:rsidRDefault="00770175" w:rsidP="00770175">
      <w:pPr>
        <w:rPr>
          <w:iCs/>
        </w:rPr>
      </w:pPr>
      <w:r>
        <w:rPr>
          <w:iCs/>
        </w:rPr>
        <w:t>Les</w:t>
      </w:r>
      <w:r w:rsidR="00DF0BD1" w:rsidRPr="00CF21E6">
        <w:rPr>
          <w:iCs/>
        </w:rPr>
        <w:t xml:space="preserve"> agences </w:t>
      </w:r>
      <w:r>
        <w:rPr>
          <w:iCs/>
        </w:rPr>
        <w:t>doivent aussi </w:t>
      </w:r>
      <w:r w:rsidR="00DF0BD1" w:rsidRPr="00770175">
        <w:rPr>
          <w:iCs/>
        </w:rPr>
        <w:t>renforce</w:t>
      </w:r>
      <w:r w:rsidRPr="00770175">
        <w:rPr>
          <w:iCs/>
        </w:rPr>
        <w:t>r</w:t>
      </w:r>
      <w:r w:rsidR="00DF0BD1" w:rsidRPr="00770175">
        <w:rPr>
          <w:iCs/>
        </w:rPr>
        <w:t xml:space="preserve"> la conditionnalité de leurs aides</w:t>
      </w:r>
      <w:r w:rsidRPr="00770175">
        <w:rPr>
          <w:iCs/>
        </w:rPr>
        <w:t>,</w:t>
      </w:r>
      <w:r w:rsidR="00DF0BD1" w:rsidRPr="00770175">
        <w:rPr>
          <w:iCs/>
        </w:rPr>
        <w:t xml:space="preserve"> par la mise en place </w:t>
      </w:r>
      <w:r w:rsidRPr="00770175">
        <w:rPr>
          <w:iCs/>
        </w:rPr>
        <w:t>d</w:t>
      </w:r>
      <w:r w:rsidR="00DF0BD1" w:rsidRPr="00770175">
        <w:rPr>
          <w:iCs/>
        </w:rPr>
        <w:t>e prix plancher</w:t>
      </w:r>
      <w:r w:rsidRPr="00770175">
        <w:rPr>
          <w:iCs/>
        </w:rPr>
        <w:t>s</w:t>
      </w:r>
      <w:r w:rsidR="00DF0BD1" w:rsidRPr="00770175">
        <w:rPr>
          <w:iCs/>
        </w:rPr>
        <w:t xml:space="preserve"> de l</w:t>
      </w:r>
      <w:r w:rsidRPr="00770175">
        <w:rPr>
          <w:iCs/>
        </w:rPr>
        <w:t>’</w:t>
      </w:r>
      <w:r w:rsidR="00DF0BD1" w:rsidRPr="00770175">
        <w:rPr>
          <w:iCs/>
        </w:rPr>
        <w:t>eau</w:t>
      </w:r>
      <w:r w:rsidRPr="00770175">
        <w:rPr>
          <w:iCs/>
        </w:rPr>
        <w:t>,</w:t>
      </w:r>
      <w:r w:rsidR="00DF0BD1" w:rsidRPr="00770175">
        <w:rPr>
          <w:iCs/>
        </w:rPr>
        <w:t xml:space="preserve"> </w:t>
      </w:r>
      <w:r w:rsidR="00CC398A">
        <w:rPr>
          <w:iCs/>
        </w:rPr>
        <w:t>et l’</w:t>
      </w:r>
      <w:r w:rsidR="00DF0BD1" w:rsidRPr="00770175">
        <w:rPr>
          <w:iCs/>
        </w:rPr>
        <w:t>obligation de connaissance du patrimoine</w:t>
      </w:r>
      <w:r>
        <w:rPr>
          <w:iCs/>
        </w:rPr>
        <w:t>, avec l</w:t>
      </w:r>
      <w:r w:rsidR="00DF0BD1" w:rsidRPr="00770175">
        <w:rPr>
          <w:iCs/>
        </w:rPr>
        <w:t>e rétablissement des aides pour l</w:t>
      </w:r>
      <w:r w:rsidRPr="00770175">
        <w:rPr>
          <w:iCs/>
        </w:rPr>
        <w:t>’</w:t>
      </w:r>
      <w:r w:rsidR="00DF0BD1" w:rsidRPr="00770175">
        <w:rPr>
          <w:iCs/>
        </w:rPr>
        <w:t>assainissement non collectif sur les zones sensibles</w:t>
      </w:r>
      <w:r w:rsidRPr="00770175">
        <w:rPr>
          <w:iCs/>
        </w:rPr>
        <w:t>,</w:t>
      </w:r>
      <w:r w:rsidR="00DF0BD1" w:rsidRPr="00770175">
        <w:rPr>
          <w:iCs/>
        </w:rPr>
        <w:t xml:space="preserve"> comme les aires d</w:t>
      </w:r>
      <w:r w:rsidRPr="00770175">
        <w:rPr>
          <w:iCs/>
        </w:rPr>
        <w:t>’</w:t>
      </w:r>
      <w:r w:rsidR="00DF0BD1" w:rsidRPr="00770175">
        <w:rPr>
          <w:iCs/>
        </w:rPr>
        <w:t>alimentation de captage</w:t>
      </w:r>
      <w:r w:rsidR="00D630B1">
        <w:rPr>
          <w:iCs/>
        </w:rPr>
        <w:t>.</w:t>
      </w:r>
      <w:r>
        <w:rPr>
          <w:iCs/>
        </w:rPr>
        <w:t xml:space="preserve"> </w:t>
      </w:r>
      <w:r w:rsidR="00D630B1">
        <w:rPr>
          <w:iCs/>
        </w:rPr>
        <w:t>D</w:t>
      </w:r>
      <w:r w:rsidR="00DF0BD1" w:rsidRPr="00770175">
        <w:rPr>
          <w:iCs/>
        </w:rPr>
        <w:t>ans le</w:t>
      </w:r>
      <w:r>
        <w:rPr>
          <w:iCs/>
        </w:rPr>
        <w:t>s</w:t>
      </w:r>
      <w:r w:rsidR="00DF0BD1" w:rsidRPr="00770175">
        <w:rPr>
          <w:iCs/>
        </w:rPr>
        <w:t xml:space="preserve"> 12</w:t>
      </w:r>
      <w:r w:rsidR="00DF0BD1" w:rsidRPr="00770175">
        <w:rPr>
          <w:iCs/>
          <w:vertAlign w:val="superscript"/>
        </w:rPr>
        <w:t>e</w:t>
      </w:r>
      <w:r w:rsidR="003642BD">
        <w:rPr>
          <w:iCs/>
          <w:vertAlign w:val="superscript"/>
        </w:rPr>
        <w:t>s</w:t>
      </w:r>
      <w:r w:rsidRPr="00770175">
        <w:rPr>
          <w:iCs/>
        </w:rPr>
        <w:t xml:space="preserve"> </w:t>
      </w:r>
      <w:r w:rsidR="00DF0BD1" w:rsidRPr="00770175">
        <w:rPr>
          <w:iCs/>
        </w:rPr>
        <w:t>programme</w:t>
      </w:r>
      <w:r>
        <w:rPr>
          <w:iCs/>
        </w:rPr>
        <w:t>s</w:t>
      </w:r>
      <w:r w:rsidRPr="00770175">
        <w:rPr>
          <w:iCs/>
        </w:rPr>
        <w:t>,</w:t>
      </w:r>
      <w:r w:rsidR="00DF0BD1" w:rsidRPr="00770175">
        <w:rPr>
          <w:iCs/>
        </w:rPr>
        <w:t xml:space="preserve"> </w:t>
      </w:r>
      <w:r w:rsidR="00D630B1">
        <w:rPr>
          <w:iCs/>
        </w:rPr>
        <w:t xml:space="preserve">cette démarche se mettra en place en </w:t>
      </w:r>
      <w:r w:rsidR="00DF0BD1" w:rsidRPr="00770175">
        <w:rPr>
          <w:iCs/>
        </w:rPr>
        <w:t>assur</w:t>
      </w:r>
      <w:r w:rsidR="00D630B1">
        <w:rPr>
          <w:iCs/>
        </w:rPr>
        <w:t>ant</w:t>
      </w:r>
      <w:r w:rsidR="00DF0BD1" w:rsidRPr="00770175">
        <w:rPr>
          <w:iCs/>
        </w:rPr>
        <w:t xml:space="preserve"> et </w:t>
      </w:r>
      <w:r w:rsidR="00D630B1">
        <w:rPr>
          <w:iCs/>
        </w:rPr>
        <w:t>en</w:t>
      </w:r>
      <w:r w:rsidR="00DF0BD1" w:rsidRPr="00770175">
        <w:rPr>
          <w:iCs/>
        </w:rPr>
        <w:t xml:space="preserve"> garant</w:t>
      </w:r>
      <w:r w:rsidR="00D630B1">
        <w:rPr>
          <w:iCs/>
        </w:rPr>
        <w:t>issant</w:t>
      </w:r>
      <w:r w:rsidR="00DF0BD1" w:rsidRPr="00770175">
        <w:rPr>
          <w:iCs/>
        </w:rPr>
        <w:t xml:space="preserve"> une animation territoriale solide et pérenne</w:t>
      </w:r>
      <w:r w:rsidRPr="00770175">
        <w:rPr>
          <w:iCs/>
        </w:rPr>
        <w:t>,</w:t>
      </w:r>
      <w:r w:rsidR="00DF0BD1" w:rsidRPr="00770175">
        <w:rPr>
          <w:iCs/>
        </w:rPr>
        <w:t xml:space="preserve"> pour partager la connaissance des états des lieux</w:t>
      </w:r>
      <w:r w:rsidRPr="00770175">
        <w:rPr>
          <w:iCs/>
        </w:rPr>
        <w:t>,</w:t>
      </w:r>
      <w:r w:rsidR="00DF0BD1" w:rsidRPr="00770175">
        <w:rPr>
          <w:iCs/>
        </w:rPr>
        <w:t xml:space="preserve"> mobiliser les acteurs</w:t>
      </w:r>
      <w:r w:rsidR="00D630B1">
        <w:rPr>
          <w:iCs/>
        </w:rPr>
        <w:t xml:space="preserve"> et</w:t>
      </w:r>
      <w:r w:rsidR="00DF0BD1" w:rsidRPr="00770175">
        <w:rPr>
          <w:iCs/>
        </w:rPr>
        <w:t xml:space="preserve"> permettre le montage des dossiers</w:t>
      </w:r>
      <w:r w:rsidR="00CC398A">
        <w:rPr>
          <w:iCs/>
        </w:rPr>
        <w:t>.</w:t>
      </w:r>
    </w:p>
    <w:p w14:paraId="162557CE" w14:textId="37D1C4B0" w:rsidR="00770175" w:rsidRDefault="00D630B1" w:rsidP="00770175">
      <w:pPr>
        <w:rPr>
          <w:iCs/>
        </w:rPr>
      </w:pPr>
      <w:r>
        <w:rPr>
          <w:iCs/>
        </w:rPr>
        <w:t>Les agences</w:t>
      </w:r>
      <w:r w:rsidR="00CC398A">
        <w:rPr>
          <w:iCs/>
        </w:rPr>
        <w:t xml:space="preserve"> doivent aussi</w:t>
      </w:r>
      <w:r w:rsidR="00770175">
        <w:rPr>
          <w:iCs/>
        </w:rPr>
        <w:t xml:space="preserve"> </w:t>
      </w:r>
      <w:r w:rsidR="00770175" w:rsidRPr="00770175">
        <w:rPr>
          <w:iCs/>
        </w:rPr>
        <w:t>a</w:t>
      </w:r>
      <w:r w:rsidR="00DF0BD1" w:rsidRPr="00770175">
        <w:rPr>
          <w:iCs/>
        </w:rPr>
        <w:t>jouter dans les conditions d'octroi</w:t>
      </w:r>
      <w:r>
        <w:rPr>
          <w:iCs/>
        </w:rPr>
        <w:t> :</w:t>
      </w:r>
      <w:r w:rsidR="00DF0BD1" w:rsidRPr="00770175">
        <w:rPr>
          <w:iCs/>
        </w:rPr>
        <w:t xml:space="preserve"> des aides et des financements des critères de durabilité</w:t>
      </w:r>
      <w:r w:rsidR="00770175" w:rsidRPr="00770175">
        <w:rPr>
          <w:iCs/>
        </w:rPr>
        <w:t>,</w:t>
      </w:r>
      <w:r w:rsidR="00DF0BD1" w:rsidRPr="00770175">
        <w:rPr>
          <w:iCs/>
        </w:rPr>
        <w:t xml:space="preserve"> de viabilité et d</w:t>
      </w:r>
      <w:r w:rsidR="00770175" w:rsidRPr="00770175">
        <w:rPr>
          <w:iCs/>
        </w:rPr>
        <w:t>’</w:t>
      </w:r>
      <w:r w:rsidR="00DF0BD1" w:rsidRPr="00770175">
        <w:rPr>
          <w:iCs/>
        </w:rPr>
        <w:t>équité</w:t>
      </w:r>
      <w:r w:rsidR="00770175">
        <w:rPr>
          <w:iCs/>
        </w:rPr>
        <w:t>,</w:t>
      </w:r>
      <w:r w:rsidR="00DF0BD1" w:rsidRPr="00770175">
        <w:rPr>
          <w:iCs/>
        </w:rPr>
        <w:t xml:space="preserve"> </w:t>
      </w:r>
      <w:r>
        <w:rPr>
          <w:iCs/>
        </w:rPr>
        <w:t>ainsi que</w:t>
      </w:r>
      <w:r w:rsidR="00DF0BD1" w:rsidRPr="00770175">
        <w:rPr>
          <w:iCs/>
        </w:rPr>
        <w:t xml:space="preserve"> </w:t>
      </w:r>
      <w:r w:rsidR="00770175" w:rsidRPr="00770175">
        <w:rPr>
          <w:iCs/>
        </w:rPr>
        <w:t>d</w:t>
      </w:r>
      <w:r w:rsidR="00DF0BD1" w:rsidRPr="00770175">
        <w:rPr>
          <w:iCs/>
        </w:rPr>
        <w:t>es efforts pour baisser les prélèvements</w:t>
      </w:r>
      <w:r w:rsidR="00770175" w:rsidRPr="00770175">
        <w:rPr>
          <w:iCs/>
        </w:rPr>
        <w:t xml:space="preserve"> et</w:t>
      </w:r>
      <w:r w:rsidR="00DF0BD1" w:rsidRPr="00770175">
        <w:rPr>
          <w:iCs/>
        </w:rPr>
        <w:t xml:space="preserve"> les consommations</w:t>
      </w:r>
      <w:r w:rsidR="00D972B6">
        <w:rPr>
          <w:iCs/>
        </w:rPr>
        <w:t xml:space="preserve"> (</w:t>
      </w:r>
      <w:r w:rsidR="00DF0BD1" w:rsidRPr="00770175">
        <w:rPr>
          <w:iCs/>
        </w:rPr>
        <w:t>afin de préserver les ressources</w:t>
      </w:r>
      <w:r w:rsidR="00D972B6">
        <w:rPr>
          <w:iCs/>
        </w:rPr>
        <w:t>)</w:t>
      </w:r>
      <w:r w:rsidR="00770175" w:rsidRPr="00770175">
        <w:rPr>
          <w:iCs/>
        </w:rPr>
        <w:t>.</w:t>
      </w:r>
      <w:r w:rsidR="00770175">
        <w:rPr>
          <w:iCs/>
        </w:rPr>
        <w:t xml:space="preserve"> T</w:t>
      </w:r>
      <w:r w:rsidR="00DF0BD1" w:rsidRPr="00770175">
        <w:rPr>
          <w:iCs/>
        </w:rPr>
        <w:t>ous ces points doivent être intégrés dans les</w:t>
      </w:r>
      <w:r w:rsidR="00770175">
        <w:rPr>
          <w:iCs/>
        </w:rPr>
        <w:t xml:space="preserve"> </w:t>
      </w:r>
      <w:r w:rsidR="00DF0BD1" w:rsidRPr="00770175">
        <w:rPr>
          <w:iCs/>
        </w:rPr>
        <w:t>12</w:t>
      </w:r>
      <w:r w:rsidR="00770175" w:rsidRPr="00770175">
        <w:rPr>
          <w:iCs/>
          <w:vertAlign w:val="superscript"/>
        </w:rPr>
        <w:t>e</w:t>
      </w:r>
      <w:r w:rsidR="003642BD">
        <w:rPr>
          <w:iCs/>
          <w:vertAlign w:val="superscript"/>
        </w:rPr>
        <w:t>s</w:t>
      </w:r>
      <w:r w:rsidR="00770175">
        <w:rPr>
          <w:iCs/>
        </w:rPr>
        <w:t xml:space="preserve"> </w:t>
      </w:r>
      <w:r w:rsidR="00DF0BD1" w:rsidRPr="00770175">
        <w:rPr>
          <w:iCs/>
        </w:rPr>
        <w:t>programme</w:t>
      </w:r>
      <w:r w:rsidR="00770175">
        <w:rPr>
          <w:iCs/>
        </w:rPr>
        <w:t>s.</w:t>
      </w:r>
    </w:p>
    <w:p w14:paraId="2579B72F" w14:textId="09B2E3FF" w:rsidR="00FC3B76" w:rsidRDefault="00770175" w:rsidP="00770175">
      <w:pPr>
        <w:rPr>
          <w:iCs/>
        </w:rPr>
      </w:pPr>
      <w:r>
        <w:rPr>
          <w:iCs/>
        </w:rPr>
        <w:t>C</w:t>
      </w:r>
      <w:r w:rsidR="00DF0BD1" w:rsidRPr="00770175">
        <w:rPr>
          <w:iCs/>
        </w:rPr>
        <w:t>oncernant le grand cycle</w:t>
      </w:r>
      <w:r>
        <w:rPr>
          <w:iCs/>
        </w:rPr>
        <w:t>,</w:t>
      </w:r>
      <w:r w:rsidR="00DF0BD1" w:rsidRPr="00770175">
        <w:rPr>
          <w:iCs/>
        </w:rPr>
        <w:t xml:space="preserve"> le recours aux solutions fondées sur la nature devrait être développé à plus grande échelle</w:t>
      </w:r>
      <w:r>
        <w:rPr>
          <w:iCs/>
        </w:rPr>
        <w:t>,</w:t>
      </w:r>
      <w:r w:rsidR="00DF0BD1" w:rsidRPr="00770175">
        <w:rPr>
          <w:iCs/>
        </w:rPr>
        <w:t xml:space="preserve"> pour restaurer les sols vivants</w:t>
      </w:r>
      <w:r>
        <w:rPr>
          <w:iCs/>
        </w:rPr>
        <w:t>,</w:t>
      </w:r>
      <w:r w:rsidR="00DF0BD1" w:rsidRPr="00770175">
        <w:rPr>
          <w:iCs/>
        </w:rPr>
        <w:t xml:space="preserve"> la fonctionnalité des milieux</w:t>
      </w:r>
      <w:r>
        <w:rPr>
          <w:iCs/>
        </w:rPr>
        <w:t xml:space="preserve"> et</w:t>
      </w:r>
      <w:r w:rsidR="00DF0BD1" w:rsidRPr="00770175">
        <w:rPr>
          <w:iCs/>
        </w:rPr>
        <w:t xml:space="preserve"> végétalis</w:t>
      </w:r>
      <w:r w:rsidR="00D630B1">
        <w:rPr>
          <w:iCs/>
        </w:rPr>
        <w:t>er</w:t>
      </w:r>
      <w:r w:rsidR="00DF0BD1" w:rsidRPr="00770175">
        <w:rPr>
          <w:iCs/>
        </w:rPr>
        <w:t xml:space="preserve"> les bassins versants</w:t>
      </w:r>
      <w:r>
        <w:rPr>
          <w:iCs/>
        </w:rPr>
        <w:t>.</w:t>
      </w:r>
      <w:r w:rsidR="00DF0BD1" w:rsidRPr="00770175">
        <w:rPr>
          <w:iCs/>
        </w:rPr>
        <w:t xml:space="preserve"> </w:t>
      </w:r>
      <w:r>
        <w:rPr>
          <w:iCs/>
        </w:rPr>
        <w:t>L</w:t>
      </w:r>
      <w:r w:rsidR="00DF0BD1" w:rsidRPr="00770175">
        <w:rPr>
          <w:iCs/>
        </w:rPr>
        <w:t>es aides devront également permettre l</w:t>
      </w:r>
      <w:r>
        <w:rPr>
          <w:iCs/>
        </w:rPr>
        <w:t>’</w:t>
      </w:r>
      <w:r w:rsidR="00DF0BD1" w:rsidRPr="00770175">
        <w:rPr>
          <w:iCs/>
        </w:rPr>
        <w:t>accompagnement de l</w:t>
      </w:r>
      <w:r>
        <w:rPr>
          <w:iCs/>
        </w:rPr>
        <w:t>’</w:t>
      </w:r>
      <w:r w:rsidR="00DF0BD1" w:rsidRPr="00770175">
        <w:rPr>
          <w:iCs/>
        </w:rPr>
        <w:t>agroécologie par les paiements pour services</w:t>
      </w:r>
      <w:r>
        <w:rPr>
          <w:iCs/>
        </w:rPr>
        <w:t xml:space="preserve"> environnementaux,</w:t>
      </w:r>
      <w:r w:rsidR="00DF0BD1" w:rsidRPr="00770175">
        <w:rPr>
          <w:iCs/>
        </w:rPr>
        <w:t xml:space="preserve"> et les mesures agroenvironnementales et climatiques</w:t>
      </w:r>
      <w:r>
        <w:rPr>
          <w:iCs/>
        </w:rPr>
        <w:t>.</w:t>
      </w:r>
    </w:p>
    <w:p w14:paraId="3545865E" w14:textId="386F7B28" w:rsidR="00FC3B76" w:rsidRDefault="00FC3B76" w:rsidP="00770175">
      <w:pPr>
        <w:rPr>
          <w:iCs/>
        </w:rPr>
      </w:pPr>
      <w:r>
        <w:rPr>
          <w:iCs/>
        </w:rPr>
        <w:t xml:space="preserve">La </w:t>
      </w:r>
      <w:r w:rsidR="00DF0BD1" w:rsidRPr="00770175">
        <w:rPr>
          <w:iCs/>
        </w:rPr>
        <w:t>qualité</w:t>
      </w:r>
      <w:r>
        <w:rPr>
          <w:iCs/>
        </w:rPr>
        <w:t xml:space="preserve"> et la</w:t>
      </w:r>
      <w:r w:rsidR="00DF0BD1" w:rsidRPr="00770175">
        <w:rPr>
          <w:iCs/>
        </w:rPr>
        <w:t xml:space="preserve"> quantité</w:t>
      </w:r>
      <w:r>
        <w:rPr>
          <w:iCs/>
        </w:rPr>
        <w:t xml:space="preserve"> sont désormais</w:t>
      </w:r>
      <w:r w:rsidR="00DF0BD1" w:rsidRPr="00770175">
        <w:rPr>
          <w:iCs/>
        </w:rPr>
        <w:t xml:space="preserve"> jugée</w:t>
      </w:r>
      <w:r>
        <w:rPr>
          <w:iCs/>
        </w:rPr>
        <w:t xml:space="preserve">s </w:t>
      </w:r>
      <w:r w:rsidR="00DF0BD1" w:rsidRPr="00770175">
        <w:rPr>
          <w:iCs/>
        </w:rPr>
        <w:t>indissociable</w:t>
      </w:r>
      <w:r w:rsidR="00CC398A">
        <w:rPr>
          <w:iCs/>
        </w:rPr>
        <w:t>s</w:t>
      </w:r>
      <w:r>
        <w:rPr>
          <w:iCs/>
        </w:rPr>
        <w:t>. Le</w:t>
      </w:r>
      <w:r w:rsidR="00DF0BD1" w:rsidRPr="00770175">
        <w:rPr>
          <w:iCs/>
        </w:rPr>
        <w:t xml:space="preserve"> réchauffement climatique impact</w:t>
      </w:r>
      <w:r>
        <w:rPr>
          <w:iCs/>
        </w:rPr>
        <w:t>e</w:t>
      </w:r>
      <w:r w:rsidR="00DF0BD1" w:rsidRPr="00770175">
        <w:rPr>
          <w:iCs/>
        </w:rPr>
        <w:t xml:space="preserve"> qualitativement les masses d</w:t>
      </w:r>
      <w:r>
        <w:rPr>
          <w:iCs/>
        </w:rPr>
        <w:t>’</w:t>
      </w:r>
      <w:r w:rsidR="00DF0BD1" w:rsidRPr="00770175">
        <w:rPr>
          <w:iCs/>
        </w:rPr>
        <w:t>eau et aggrav</w:t>
      </w:r>
      <w:r>
        <w:rPr>
          <w:iCs/>
        </w:rPr>
        <w:t xml:space="preserve">e </w:t>
      </w:r>
      <w:r w:rsidR="00DF0BD1" w:rsidRPr="00770175">
        <w:rPr>
          <w:iCs/>
        </w:rPr>
        <w:t>les conditions d</w:t>
      </w:r>
      <w:r>
        <w:rPr>
          <w:iCs/>
        </w:rPr>
        <w:t>’</w:t>
      </w:r>
      <w:r w:rsidR="00DF0BD1" w:rsidRPr="00770175">
        <w:rPr>
          <w:iCs/>
        </w:rPr>
        <w:t>une bonne gestion quantitative</w:t>
      </w:r>
      <w:r>
        <w:rPr>
          <w:iCs/>
        </w:rPr>
        <w:t>.</w:t>
      </w:r>
      <w:r w:rsidR="00DF0BD1" w:rsidRPr="00770175">
        <w:rPr>
          <w:iCs/>
        </w:rPr>
        <w:t xml:space="preserve"> </w:t>
      </w:r>
      <w:r>
        <w:rPr>
          <w:iCs/>
        </w:rPr>
        <w:t>U</w:t>
      </w:r>
      <w:r w:rsidR="00DF0BD1" w:rsidRPr="00770175">
        <w:rPr>
          <w:iCs/>
        </w:rPr>
        <w:t>ne illustration concrète de ce lien e</w:t>
      </w:r>
      <w:r>
        <w:rPr>
          <w:iCs/>
        </w:rPr>
        <w:t>s</w:t>
      </w:r>
      <w:r w:rsidR="00DF0BD1" w:rsidRPr="00770175">
        <w:rPr>
          <w:iCs/>
        </w:rPr>
        <w:t>t la mise en œuvre des solutions fondées sur la nature qui ont des bénéfices sur la quantité d</w:t>
      </w:r>
      <w:r>
        <w:rPr>
          <w:iCs/>
        </w:rPr>
        <w:t>’</w:t>
      </w:r>
      <w:r w:rsidR="00DF0BD1" w:rsidRPr="00770175">
        <w:rPr>
          <w:iCs/>
        </w:rPr>
        <w:t xml:space="preserve">eau </w:t>
      </w:r>
      <w:r>
        <w:rPr>
          <w:iCs/>
        </w:rPr>
        <w:t>(</w:t>
      </w:r>
      <w:r w:rsidR="00DF0BD1" w:rsidRPr="00770175">
        <w:rPr>
          <w:iCs/>
        </w:rPr>
        <w:t>ralentissement des</w:t>
      </w:r>
      <w:r>
        <w:rPr>
          <w:iCs/>
        </w:rPr>
        <w:t xml:space="preserve"> crues et</w:t>
      </w:r>
      <w:r w:rsidR="00DF0BD1" w:rsidRPr="00770175">
        <w:rPr>
          <w:iCs/>
        </w:rPr>
        <w:t xml:space="preserve"> atténuation des sécheresses</w:t>
      </w:r>
      <w:r>
        <w:rPr>
          <w:iCs/>
        </w:rPr>
        <w:t>) et</w:t>
      </w:r>
      <w:r w:rsidR="00DF0BD1" w:rsidRPr="00770175">
        <w:rPr>
          <w:iCs/>
        </w:rPr>
        <w:t xml:space="preserve"> sur la qualité de l</w:t>
      </w:r>
      <w:r>
        <w:rPr>
          <w:iCs/>
        </w:rPr>
        <w:t>’</w:t>
      </w:r>
      <w:r w:rsidR="00DF0BD1" w:rsidRPr="00770175">
        <w:rPr>
          <w:iCs/>
        </w:rPr>
        <w:t>eau</w:t>
      </w:r>
      <w:r>
        <w:rPr>
          <w:iCs/>
        </w:rPr>
        <w:t>.</w:t>
      </w:r>
      <w:r w:rsidR="00DF0BD1" w:rsidRPr="00770175">
        <w:rPr>
          <w:iCs/>
        </w:rPr>
        <w:t xml:space="preserve"> </w:t>
      </w:r>
      <w:r>
        <w:rPr>
          <w:iCs/>
        </w:rPr>
        <w:t>L</w:t>
      </w:r>
      <w:r w:rsidR="00DF0BD1" w:rsidRPr="00770175">
        <w:rPr>
          <w:iCs/>
        </w:rPr>
        <w:t xml:space="preserve">a restauration du bon fonctionnement des milieux aquatiques </w:t>
      </w:r>
      <w:r>
        <w:rPr>
          <w:iCs/>
        </w:rPr>
        <w:t>(</w:t>
      </w:r>
      <w:r w:rsidR="00DF0BD1" w:rsidRPr="00770175">
        <w:rPr>
          <w:iCs/>
        </w:rPr>
        <w:t>zone</w:t>
      </w:r>
      <w:r w:rsidR="00CC398A">
        <w:rPr>
          <w:iCs/>
        </w:rPr>
        <w:t>s</w:t>
      </w:r>
      <w:r w:rsidR="00DF0BD1" w:rsidRPr="00770175">
        <w:rPr>
          <w:iCs/>
        </w:rPr>
        <w:t xml:space="preserve"> humide</w:t>
      </w:r>
      <w:r w:rsidR="00CC398A">
        <w:rPr>
          <w:iCs/>
        </w:rPr>
        <w:t>s</w:t>
      </w:r>
      <w:r>
        <w:rPr>
          <w:iCs/>
        </w:rPr>
        <w:t>,</w:t>
      </w:r>
      <w:r w:rsidR="00DF0BD1" w:rsidRPr="00770175">
        <w:rPr>
          <w:iCs/>
        </w:rPr>
        <w:t xml:space="preserve"> cours d'eau</w:t>
      </w:r>
      <w:r>
        <w:rPr>
          <w:iCs/>
        </w:rPr>
        <w:t>)</w:t>
      </w:r>
      <w:r w:rsidR="00DF0BD1" w:rsidRPr="00770175">
        <w:rPr>
          <w:iCs/>
        </w:rPr>
        <w:t xml:space="preserve"> fait partie des solutions</w:t>
      </w:r>
      <w:r>
        <w:rPr>
          <w:iCs/>
        </w:rPr>
        <w:t>,</w:t>
      </w:r>
      <w:r w:rsidR="00DF0BD1" w:rsidRPr="00770175">
        <w:rPr>
          <w:iCs/>
        </w:rPr>
        <w:t xml:space="preserve"> ce qui généralement concour</w:t>
      </w:r>
      <w:r w:rsidR="003642BD">
        <w:rPr>
          <w:iCs/>
        </w:rPr>
        <w:t>t</w:t>
      </w:r>
      <w:r w:rsidR="00DF0BD1" w:rsidRPr="00770175">
        <w:rPr>
          <w:iCs/>
        </w:rPr>
        <w:t xml:space="preserve"> à l</w:t>
      </w:r>
      <w:r>
        <w:rPr>
          <w:iCs/>
        </w:rPr>
        <w:t>’</w:t>
      </w:r>
      <w:r w:rsidR="00DF0BD1" w:rsidRPr="00770175">
        <w:rPr>
          <w:iCs/>
        </w:rPr>
        <w:t>atténuation d</w:t>
      </w:r>
      <w:r>
        <w:rPr>
          <w:iCs/>
        </w:rPr>
        <w:t>u</w:t>
      </w:r>
      <w:r w:rsidR="00DF0BD1" w:rsidRPr="00770175">
        <w:rPr>
          <w:iCs/>
        </w:rPr>
        <w:t xml:space="preserve"> changement climatique et à la bonne biodiversité</w:t>
      </w:r>
      <w:r>
        <w:rPr>
          <w:iCs/>
        </w:rPr>
        <w:t>.</w:t>
      </w:r>
    </w:p>
    <w:p w14:paraId="059CC99F" w14:textId="6AEF81E5" w:rsidR="00CC398A" w:rsidRDefault="00FC3B76" w:rsidP="00770175">
      <w:pPr>
        <w:rPr>
          <w:iCs/>
        </w:rPr>
      </w:pPr>
      <w:r>
        <w:rPr>
          <w:iCs/>
        </w:rPr>
        <w:t>L</w:t>
      </w:r>
      <w:r w:rsidR="00DF0BD1" w:rsidRPr="00770175">
        <w:rPr>
          <w:iCs/>
        </w:rPr>
        <w:t>es parties prenantes des bassins pourrai</w:t>
      </w:r>
      <w:r>
        <w:rPr>
          <w:iCs/>
        </w:rPr>
        <w:t>en</w:t>
      </w:r>
      <w:r w:rsidR="00DF0BD1" w:rsidRPr="00770175">
        <w:rPr>
          <w:iCs/>
        </w:rPr>
        <w:t xml:space="preserve">t être amenées à fixer des objectifs temporels et quantitatifs de fonctionnalités naturelles des milieux </w:t>
      </w:r>
      <w:r>
        <w:rPr>
          <w:iCs/>
        </w:rPr>
        <w:t xml:space="preserve">et </w:t>
      </w:r>
      <w:r w:rsidR="00DF0BD1" w:rsidRPr="00770175">
        <w:rPr>
          <w:iCs/>
        </w:rPr>
        <w:t>de végétalisation</w:t>
      </w:r>
      <w:r>
        <w:rPr>
          <w:iCs/>
        </w:rPr>
        <w:t>,</w:t>
      </w:r>
      <w:r w:rsidR="00DF0BD1" w:rsidRPr="00770175">
        <w:rPr>
          <w:iCs/>
        </w:rPr>
        <w:t xml:space="preserve"> et </w:t>
      </w:r>
      <w:r>
        <w:rPr>
          <w:iCs/>
        </w:rPr>
        <w:t>d</w:t>
      </w:r>
      <w:r w:rsidR="00DF0BD1" w:rsidRPr="00770175">
        <w:rPr>
          <w:iCs/>
        </w:rPr>
        <w:t>e couvert</w:t>
      </w:r>
      <w:r>
        <w:rPr>
          <w:iCs/>
        </w:rPr>
        <w:t>s</w:t>
      </w:r>
      <w:r w:rsidR="00DF0BD1" w:rsidRPr="00770175">
        <w:rPr>
          <w:iCs/>
        </w:rPr>
        <w:t xml:space="preserve"> arboré</w:t>
      </w:r>
      <w:r>
        <w:rPr>
          <w:iCs/>
        </w:rPr>
        <w:t>s</w:t>
      </w:r>
      <w:r w:rsidR="00DF0BD1" w:rsidRPr="00770175">
        <w:rPr>
          <w:iCs/>
        </w:rPr>
        <w:t xml:space="preserve"> pour toutes les dépendances linéaires d</w:t>
      </w:r>
      <w:r>
        <w:rPr>
          <w:iCs/>
        </w:rPr>
        <w:t>’</w:t>
      </w:r>
      <w:r w:rsidR="00DF0BD1" w:rsidRPr="00770175">
        <w:rPr>
          <w:iCs/>
        </w:rPr>
        <w:t>infrastructure</w:t>
      </w:r>
      <w:r w:rsidR="00CC398A">
        <w:rPr>
          <w:iCs/>
        </w:rPr>
        <w:t>.</w:t>
      </w:r>
    </w:p>
    <w:p w14:paraId="1E5208EE" w14:textId="2262F980" w:rsidR="00FC3B76" w:rsidRDefault="00FC3B76" w:rsidP="00770175">
      <w:pPr>
        <w:rPr>
          <w:iCs/>
        </w:rPr>
      </w:pPr>
      <w:r>
        <w:rPr>
          <w:iCs/>
        </w:rPr>
        <w:t>L</w:t>
      </w:r>
      <w:r w:rsidR="00DF0BD1" w:rsidRPr="00770175">
        <w:rPr>
          <w:iCs/>
        </w:rPr>
        <w:t xml:space="preserve">a synergie des projets avec les enjeux climatiques et </w:t>
      </w:r>
      <w:r w:rsidR="005B3B63">
        <w:rPr>
          <w:iCs/>
        </w:rPr>
        <w:t xml:space="preserve">de </w:t>
      </w:r>
      <w:r w:rsidR="00DF0BD1" w:rsidRPr="00770175">
        <w:rPr>
          <w:iCs/>
        </w:rPr>
        <w:t>biodiversité pourra être recherchée par l</w:t>
      </w:r>
      <w:r>
        <w:rPr>
          <w:iCs/>
        </w:rPr>
        <w:t>a</w:t>
      </w:r>
      <w:r w:rsidR="00DF0BD1" w:rsidRPr="00770175">
        <w:rPr>
          <w:iCs/>
        </w:rPr>
        <w:t xml:space="preserve"> renaturation en ville</w:t>
      </w:r>
      <w:r>
        <w:rPr>
          <w:iCs/>
        </w:rPr>
        <w:t>,</w:t>
      </w:r>
      <w:r w:rsidR="00DF0BD1" w:rsidRPr="00770175">
        <w:rPr>
          <w:iCs/>
        </w:rPr>
        <w:t xml:space="preserve"> des projets de végétalisation des </w:t>
      </w:r>
      <w:r>
        <w:rPr>
          <w:iCs/>
        </w:rPr>
        <w:t xml:space="preserve">bassins </w:t>
      </w:r>
      <w:r w:rsidR="00DF0BD1" w:rsidRPr="00770175">
        <w:rPr>
          <w:iCs/>
        </w:rPr>
        <w:t>versants</w:t>
      </w:r>
      <w:r>
        <w:rPr>
          <w:iCs/>
        </w:rPr>
        <w:t>,</w:t>
      </w:r>
      <w:r w:rsidR="00DF0BD1" w:rsidRPr="00770175">
        <w:rPr>
          <w:iCs/>
        </w:rPr>
        <w:t xml:space="preserve"> le soutien au déploiement des infrastructures agroécologiques</w:t>
      </w:r>
      <w:r>
        <w:rPr>
          <w:iCs/>
        </w:rPr>
        <w:t>,</w:t>
      </w:r>
      <w:r w:rsidR="005B3B63">
        <w:rPr>
          <w:iCs/>
        </w:rPr>
        <w:t xml:space="preserve"> ainsi que </w:t>
      </w:r>
      <w:r w:rsidR="00DF0BD1" w:rsidRPr="00770175">
        <w:rPr>
          <w:iCs/>
        </w:rPr>
        <w:t>l</w:t>
      </w:r>
      <w:r>
        <w:rPr>
          <w:iCs/>
        </w:rPr>
        <w:t>’</w:t>
      </w:r>
      <w:r w:rsidR="00DF0BD1" w:rsidRPr="00770175">
        <w:rPr>
          <w:iCs/>
        </w:rPr>
        <w:t>entretien et l</w:t>
      </w:r>
      <w:r>
        <w:rPr>
          <w:iCs/>
        </w:rPr>
        <w:t>a</w:t>
      </w:r>
      <w:r w:rsidR="00DF0BD1" w:rsidRPr="00770175">
        <w:rPr>
          <w:iCs/>
        </w:rPr>
        <w:t xml:space="preserve"> rénovation des réseaux d</w:t>
      </w:r>
      <w:r>
        <w:rPr>
          <w:iCs/>
        </w:rPr>
        <w:t>’</w:t>
      </w:r>
      <w:r w:rsidR="00DF0BD1" w:rsidRPr="00770175">
        <w:rPr>
          <w:iCs/>
        </w:rPr>
        <w:t>alimentation en eau potable</w:t>
      </w:r>
      <w:r>
        <w:rPr>
          <w:iCs/>
        </w:rPr>
        <w:t>.</w:t>
      </w:r>
    </w:p>
    <w:p w14:paraId="3D8E64D0" w14:textId="77777777" w:rsidR="00CC398A" w:rsidRDefault="00FC3B76" w:rsidP="00770175">
      <w:pPr>
        <w:rPr>
          <w:iCs/>
        </w:rPr>
      </w:pPr>
      <w:r>
        <w:rPr>
          <w:iCs/>
        </w:rPr>
        <w:t>S’</w:t>
      </w:r>
      <w:r w:rsidR="00DF0BD1" w:rsidRPr="00770175">
        <w:rPr>
          <w:iCs/>
        </w:rPr>
        <w:t>agissant de la gestion qua</w:t>
      </w:r>
      <w:r>
        <w:rPr>
          <w:iCs/>
        </w:rPr>
        <w:t>litative,</w:t>
      </w:r>
      <w:r w:rsidR="00DF0BD1" w:rsidRPr="00770175">
        <w:rPr>
          <w:iCs/>
        </w:rPr>
        <w:t xml:space="preserve"> plusieurs objectifs ont été fixés</w:t>
      </w:r>
      <w:r>
        <w:rPr>
          <w:iCs/>
        </w:rPr>
        <w:t> :</w:t>
      </w:r>
    </w:p>
    <w:p w14:paraId="42F4811C" w14:textId="4D92FA5F" w:rsidR="00CC398A" w:rsidRDefault="00DF0BD1" w:rsidP="00CC398A">
      <w:pPr>
        <w:pStyle w:val="Paragraphedeliste"/>
        <w:numPr>
          <w:ilvl w:val="0"/>
          <w:numId w:val="37"/>
        </w:numPr>
        <w:rPr>
          <w:iCs/>
        </w:rPr>
      </w:pPr>
      <w:r w:rsidRPr="00CC398A">
        <w:rPr>
          <w:iCs/>
        </w:rPr>
        <w:t xml:space="preserve">poursuivre la limitation des rejets </w:t>
      </w:r>
      <w:r w:rsidR="00FC3B76" w:rsidRPr="00CC398A">
        <w:rPr>
          <w:iCs/>
        </w:rPr>
        <w:t>e</w:t>
      </w:r>
      <w:r w:rsidRPr="00CC398A">
        <w:rPr>
          <w:iCs/>
        </w:rPr>
        <w:t xml:space="preserve">t réduire à la source </w:t>
      </w:r>
      <w:r w:rsidR="00FC3B76" w:rsidRPr="00CC398A">
        <w:rPr>
          <w:iCs/>
        </w:rPr>
        <w:t>l</w:t>
      </w:r>
      <w:r w:rsidRPr="00CC398A">
        <w:rPr>
          <w:iCs/>
        </w:rPr>
        <w:t>es émissions de polluants</w:t>
      </w:r>
      <w:r w:rsidR="00CC398A">
        <w:rPr>
          <w:iCs/>
        </w:rPr>
        <w:t> ;</w:t>
      </w:r>
    </w:p>
    <w:p w14:paraId="74574BA8" w14:textId="3A57F0D2" w:rsidR="00CC398A" w:rsidRDefault="00DF0BD1" w:rsidP="00CC398A">
      <w:pPr>
        <w:pStyle w:val="Paragraphedeliste"/>
        <w:numPr>
          <w:ilvl w:val="0"/>
          <w:numId w:val="37"/>
        </w:numPr>
        <w:rPr>
          <w:iCs/>
        </w:rPr>
      </w:pPr>
      <w:r w:rsidRPr="00CC398A">
        <w:rPr>
          <w:iCs/>
        </w:rPr>
        <w:t>renforcer la protection des captages par l</w:t>
      </w:r>
      <w:r w:rsidR="00C420FF" w:rsidRPr="00CC398A">
        <w:rPr>
          <w:iCs/>
        </w:rPr>
        <w:t>a</w:t>
      </w:r>
      <w:r w:rsidRPr="00CC398A">
        <w:rPr>
          <w:iCs/>
        </w:rPr>
        <w:t xml:space="preserve"> mobilisation plus forte des collectivités</w:t>
      </w:r>
      <w:r w:rsidR="00C420FF" w:rsidRPr="00CC398A">
        <w:rPr>
          <w:iCs/>
        </w:rPr>
        <w:t>,</w:t>
      </w:r>
      <w:r w:rsidRPr="00CC398A">
        <w:rPr>
          <w:iCs/>
        </w:rPr>
        <w:t xml:space="preserve"> comme </w:t>
      </w:r>
      <w:r w:rsidR="00A27760">
        <w:rPr>
          <w:iCs/>
        </w:rPr>
        <w:t>le prévoit</w:t>
      </w:r>
      <w:r w:rsidRPr="00CC398A">
        <w:rPr>
          <w:iCs/>
        </w:rPr>
        <w:t xml:space="preserve"> la transposition de la directive </w:t>
      </w:r>
      <w:r w:rsidR="00C420FF" w:rsidRPr="00CC398A">
        <w:rPr>
          <w:iCs/>
        </w:rPr>
        <w:t xml:space="preserve">eau </w:t>
      </w:r>
      <w:r w:rsidRPr="00CC398A">
        <w:rPr>
          <w:iCs/>
        </w:rPr>
        <w:t>potable</w:t>
      </w:r>
      <w:r w:rsidR="00CC398A">
        <w:rPr>
          <w:iCs/>
        </w:rPr>
        <w:t> ;</w:t>
      </w:r>
    </w:p>
    <w:p w14:paraId="41054E15" w14:textId="0391576C" w:rsidR="00CC398A" w:rsidRDefault="00DF0BD1" w:rsidP="00CC398A">
      <w:pPr>
        <w:pStyle w:val="Paragraphedeliste"/>
        <w:numPr>
          <w:ilvl w:val="0"/>
          <w:numId w:val="37"/>
        </w:numPr>
        <w:rPr>
          <w:iCs/>
        </w:rPr>
      </w:pPr>
      <w:r w:rsidRPr="00CC398A">
        <w:rPr>
          <w:iCs/>
        </w:rPr>
        <w:t xml:space="preserve">doter le plan </w:t>
      </w:r>
      <w:r w:rsidR="00C420FF" w:rsidRPr="00CC398A">
        <w:rPr>
          <w:iCs/>
        </w:rPr>
        <w:t>Ecophyto</w:t>
      </w:r>
      <w:r w:rsidRPr="00CC398A">
        <w:rPr>
          <w:iCs/>
        </w:rPr>
        <w:t xml:space="preserve"> de suivi</w:t>
      </w:r>
      <w:r w:rsidR="00CC398A">
        <w:rPr>
          <w:iCs/>
        </w:rPr>
        <w:t>s</w:t>
      </w:r>
      <w:r w:rsidR="00C420FF" w:rsidRPr="00CC398A">
        <w:rPr>
          <w:iCs/>
        </w:rPr>
        <w:t xml:space="preserve"> sur</w:t>
      </w:r>
      <w:r w:rsidRPr="00CC398A">
        <w:rPr>
          <w:iCs/>
        </w:rPr>
        <w:t xml:space="preserve"> les actions</w:t>
      </w:r>
      <w:r w:rsidR="00C420FF" w:rsidRPr="00CC398A">
        <w:rPr>
          <w:iCs/>
        </w:rPr>
        <w:t>,</w:t>
      </w:r>
      <w:r w:rsidRPr="00CC398A">
        <w:rPr>
          <w:iCs/>
        </w:rPr>
        <w:t xml:space="preserve"> les engagements des acteurs</w:t>
      </w:r>
      <w:r w:rsidR="00C420FF" w:rsidRPr="00CC398A">
        <w:rPr>
          <w:iCs/>
        </w:rPr>
        <w:t>,</w:t>
      </w:r>
      <w:r w:rsidRPr="00CC398A">
        <w:rPr>
          <w:iCs/>
        </w:rPr>
        <w:t xml:space="preserve"> les résultats obtenus par la mobilisation des acteurs du monde agricole dans la logique de filièr</w:t>
      </w:r>
      <w:r w:rsidR="00C420FF" w:rsidRPr="00CC398A">
        <w:rPr>
          <w:iCs/>
        </w:rPr>
        <w:t xml:space="preserve">e, de </w:t>
      </w:r>
      <w:r w:rsidRPr="00CC398A">
        <w:rPr>
          <w:iCs/>
        </w:rPr>
        <w:t>la recherche variétale au consommateur final</w:t>
      </w:r>
      <w:r w:rsidR="00C420FF" w:rsidRPr="00CC398A">
        <w:rPr>
          <w:iCs/>
        </w:rPr>
        <w:t>,</w:t>
      </w:r>
      <w:r w:rsidRPr="00CC398A">
        <w:rPr>
          <w:iCs/>
        </w:rPr>
        <w:t xml:space="preserve"> en passant par la transformation</w:t>
      </w:r>
      <w:r w:rsidR="00CC398A">
        <w:rPr>
          <w:iCs/>
        </w:rPr>
        <w:t> ;</w:t>
      </w:r>
    </w:p>
    <w:p w14:paraId="5A71CC4A" w14:textId="77777777" w:rsidR="00CC398A" w:rsidRDefault="00DF0BD1" w:rsidP="00CC398A">
      <w:pPr>
        <w:pStyle w:val="Paragraphedeliste"/>
        <w:numPr>
          <w:ilvl w:val="0"/>
          <w:numId w:val="37"/>
        </w:numPr>
        <w:rPr>
          <w:iCs/>
        </w:rPr>
      </w:pPr>
      <w:r w:rsidRPr="00CC398A">
        <w:rPr>
          <w:iCs/>
        </w:rPr>
        <w:t>solliciter cet engagement des filières sur la réduction du recours aux produits phytopharmaceutiques et en assurer le suivi</w:t>
      </w:r>
      <w:r w:rsidR="00C420FF" w:rsidRPr="00CC398A">
        <w:rPr>
          <w:iCs/>
        </w:rPr>
        <w:t> ;</w:t>
      </w:r>
    </w:p>
    <w:p w14:paraId="1892B5A8" w14:textId="2A909A75" w:rsidR="00C420FF" w:rsidRPr="00CC398A" w:rsidRDefault="00DF0BD1" w:rsidP="00CC398A">
      <w:pPr>
        <w:pStyle w:val="Paragraphedeliste"/>
        <w:numPr>
          <w:ilvl w:val="0"/>
          <w:numId w:val="37"/>
        </w:numPr>
        <w:rPr>
          <w:iCs/>
        </w:rPr>
      </w:pPr>
      <w:r w:rsidRPr="00CC398A">
        <w:rPr>
          <w:iCs/>
        </w:rPr>
        <w:t>l</w:t>
      </w:r>
      <w:r w:rsidR="00CC398A">
        <w:rPr>
          <w:iCs/>
        </w:rPr>
        <w:t>’</w:t>
      </w:r>
      <w:r w:rsidRPr="00CC398A">
        <w:rPr>
          <w:iCs/>
        </w:rPr>
        <w:t>accélération de la réduction des pollutions diffus</w:t>
      </w:r>
      <w:r w:rsidR="00CC398A">
        <w:rPr>
          <w:iCs/>
        </w:rPr>
        <w:t>e</w:t>
      </w:r>
      <w:r w:rsidRPr="00CC398A">
        <w:rPr>
          <w:iCs/>
        </w:rPr>
        <w:t>s sur les captages d</w:t>
      </w:r>
      <w:r w:rsidR="00CC398A">
        <w:rPr>
          <w:iCs/>
        </w:rPr>
        <w:t>’</w:t>
      </w:r>
      <w:r w:rsidRPr="00CC398A">
        <w:rPr>
          <w:iCs/>
        </w:rPr>
        <w:t>alimentation en eau potable</w:t>
      </w:r>
      <w:r w:rsidR="00C420FF" w:rsidRPr="00CC398A">
        <w:rPr>
          <w:iCs/>
        </w:rPr>
        <w:t>.</w:t>
      </w:r>
      <w:r w:rsidRPr="00CC398A">
        <w:rPr>
          <w:iCs/>
        </w:rPr>
        <w:t xml:space="preserve"> </w:t>
      </w:r>
      <w:r w:rsidR="00C420FF" w:rsidRPr="00CC398A">
        <w:rPr>
          <w:iCs/>
        </w:rPr>
        <w:t>L’</w:t>
      </w:r>
      <w:r w:rsidRPr="00CC398A">
        <w:rPr>
          <w:iCs/>
        </w:rPr>
        <w:t>objectif</w:t>
      </w:r>
      <w:r w:rsidR="00C420FF" w:rsidRPr="00CC398A">
        <w:rPr>
          <w:iCs/>
        </w:rPr>
        <w:t xml:space="preserve"> </w:t>
      </w:r>
      <w:r w:rsidR="00CC398A">
        <w:rPr>
          <w:iCs/>
        </w:rPr>
        <w:t>« </w:t>
      </w:r>
      <w:r w:rsidR="00C420FF" w:rsidRPr="00CC398A">
        <w:rPr>
          <w:iCs/>
        </w:rPr>
        <w:t>zéro</w:t>
      </w:r>
      <w:r w:rsidRPr="00CC398A">
        <w:rPr>
          <w:iCs/>
        </w:rPr>
        <w:t xml:space="preserve"> phyto</w:t>
      </w:r>
      <w:r w:rsidR="00CC398A">
        <w:rPr>
          <w:iCs/>
        </w:rPr>
        <w:t> »</w:t>
      </w:r>
      <w:r w:rsidRPr="00CC398A">
        <w:rPr>
          <w:iCs/>
        </w:rPr>
        <w:t xml:space="preserve"> sur ces zones n</w:t>
      </w:r>
      <w:r w:rsidR="00C420FF" w:rsidRPr="00CC398A">
        <w:rPr>
          <w:iCs/>
        </w:rPr>
        <w:t>’</w:t>
      </w:r>
      <w:r w:rsidRPr="00CC398A">
        <w:rPr>
          <w:iCs/>
        </w:rPr>
        <w:t>a pas fait consensus pour l'instant</w:t>
      </w:r>
      <w:r w:rsidR="00C420FF" w:rsidRPr="00CC398A">
        <w:rPr>
          <w:iCs/>
        </w:rPr>
        <w:t>.</w:t>
      </w:r>
    </w:p>
    <w:p w14:paraId="5793CECD" w14:textId="77777777" w:rsidR="00A27760" w:rsidRDefault="00C420FF" w:rsidP="00770175">
      <w:pPr>
        <w:rPr>
          <w:iCs/>
        </w:rPr>
      </w:pPr>
      <w:r>
        <w:rPr>
          <w:iCs/>
        </w:rPr>
        <w:t>L</w:t>
      </w:r>
      <w:r w:rsidR="00DF0BD1" w:rsidRPr="00770175">
        <w:rPr>
          <w:iCs/>
        </w:rPr>
        <w:t xml:space="preserve">e sujet des micropolluants </w:t>
      </w:r>
      <w:r>
        <w:rPr>
          <w:iCs/>
        </w:rPr>
        <w:t>a</w:t>
      </w:r>
      <w:r w:rsidR="00DF0BD1" w:rsidRPr="00770175">
        <w:rPr>
          <w:iCs/>
        </w:rPr>
        <w:t xml:space="preserve"> aussi été largement débattu</w:t>
      </w:r>
      <w:r>
        <w:rPr>
          <w:iCs/>
        </w:rPr>
        <w:t>.</w:t>
      </w:r>
      <w:r w:rsidR="00DF0BD1" w:rsidRPr="00770175">
        <w:rPr>
          <w:iCs/>
        </w:rPr>
        <w:t xml:space="preserve"> </w:t>
      </w:r>
      <w:r>
        <w:rPr>
          <w:iCs/>
        </w:rPr>
        <w:t>L</w:t>
      </w:r>
      <w:r w:rsidR="00DF0BD1" w:rsidRPr="00770175">
        <w:rPr>
          <w:iCs/>
        </w:rPr>
        <w:t>a diversité des expressions employées</w:t>
      </w:r>
      <w:r>
        <w:rPr>
          <w:iCs/>
        </w:rPr>
        <w:t xml:space="preserve"> </w:t>
      </w:r>
      <w:r w:rsidR="00DF0BD1" w:rsidRPr="00770175">
        <w:rPr>
          <w:iCs/>
        </w:rPr>
        <w:t>semble révélatrice des attentes sur le sujet</w:t>
      </w:r>
      <w:r>
        <w:rPr>
          <w:iCs/>
        </w:rPr>
        <w:t> :</w:t>
      </w:r>
      <w:r w:rsidR="00DF0BD1" w:rsidRPr="00770175">
        <w:rPr>
          <w:iCs/>
        </w:rPr>
        <w:t xml:space="preserve"> les réduire</w:t>
      </w:r>
      <w:r>
        <w:rPr>
          <w:iCs/>
        </w:rPr>
        <w:t>,</w:t>
      </w:r>
      <w:r w:rsidR="00DF0BD1" w:rsidRPr="00770175">
        <w:rPr>
          <w:iCs/>
        </w:rPr>
        <w:t xml:space="preserve"> mieux les maîtriser en amont</w:t>
      </w:r>
      <w:r>
        <w:rPr>
          <w:iCs/>
        </w:rPr>
        <w:t>,</w:t>
      </w:r>
      <w:r w:rsidR="00DF0BD1" w:rsidRPr="00770175">
        <w:rPr>
          <w:iCs/>
        </w:rPr>
        <w:t xml:space="preserve"> </w:t>
      </w:r>
      <w:r w:rsidR="00CC398A">
        <w:rPr>
          <w:iCs/>
        </w:rPr>
        <w:t xml:space="preserve">et </w:t>
      </w:r>
      <w:r w:rsidR="00DF0BD1" w:rsidRPr="00770175">
        <w:rPr>
          <w:iCs/>
        </w:rPr>
        <w:t>mieux cibler ceux qu</w:t>
      </w:r>
      <w:r>
        <w:rPr>
          <w:iCs/>
        </w:rPr>
        <w:t>i</w:t>
      </w:r>
      <w:r w:rsidR="00DF0BD1" w:rsidRPr="00770175">
        <w:rPr>
          <w:iCs/>
        </w:rPr>
        <w:t xml:space="preserve"> doivent être surveillés</w:t>
      </w:r>
      <w:r>
        <w:rPr>
          <w:iCs/>
        </w:rPr>
        <w:t>.</w:t>
      </w:r>
    </w:p>
    <w:p w14:paraId="339DDC29" w14:textId="21F90C97" w:rsidR="005B3339" w:rsidRDefault="00CC398A" w:rsidP="00770175">
      <w:pPr>
        <w:rPr>
          <w:iCs/>
        </w:rPr>
      </w:pPr>
      <w:r>
        <w:rPr>
          <w:iCs/>
        </w:rPr>
        <w:t>Le lancement</w:t>
      </w:r>
      <w:r w:rsidR="00DF0BD1" w:rsidRPr="00770175">
        <w:rPr>
          <w:iCs/>
        </w:rPr>
        <w:t xml:space="preserve"> </w:t>
      </w:r>
      <w:r>
        <w:rPr>
          <w:iCs/>
        </w:rPr>
        <w:t>du</w:t>
      </w:r>
      <w:r w:rsidR="00DF0BD1" w:rsidRPr="00770175">
        <w:rPr>
          <w:iCs/>
        </w:rPr>
        <w:t xml:space="preserve"> </w:t>
      </w:r>
      <w:r w:rsidR="00C420FF">
        <w:rPr>
          <w:iCs/>
        </w:rPr>
        <w:t>troisième</w:t>
      </w:r>
      <w:r w:rsidR="00DF0BD1" w:rsidRPr="00770175">
        <w:rPr>
          <w:iCs/>
        </w:rPr>
        <w:t xml:space="preserve"> plan micropolluants</w:t>
      </w:r>
      <w:r>
        <w:rPr>
          <w:iCs/>
        </w:rPr>
        <w:t xml:space="preserve"> a aussi été évoqué</w:t>
      </w:r>
      <w:r w:rsidR="00C420FF">
        <w:rPr>
          <w:iCs/>
        </w:rPr>
        <w:t>,</w:t>
      </w:r>
      <w:r w:rsidR="00DF0BD1" w:rsidRPr="00770175">
        <w:rPr>
          <w:iCs/>
        </w:rPr>
        <w:t xml:space="preserve"> le focalisant sur la question </w:t>
      </w:r>
      <w:r w:rsidR="00C420FF">
        <w:rPr>
          <w:iCs/>
        </w:rPr>
        <w:t>« </w:t>
      </w:r>
      <w:r w:rsidR="00DF0BD1" w:rsidRPr="00770175">
        <w:rPr>
          <w:iCs/>
        </w:rPr>
        <w:t>comment réduire</w:t>
      </w:r>
      <w:r>
        <w:rPr>
          <w:iCs/>
        </w:rPr>
        <w:t> ?</w:t>
      </w:r>
      <w:r w:rsidR="00C420FF">
        <w:rPr>
          <w:iCs/>
        </w:rPr>
        <w:t> ».</w:t>
      </w:r>
      <w:r>
        <w:rPr>
          <w:iCs/>
        </w:rPr>
        <w:t xml:space="preserve"> L’idée de m</w:t>
      </w:r>
      <w:r w:rsidR="00C420FF">
        <w:rPr>
          <w:iCs/>
        </w:rPr>
        <w:t>ettre en œuvre une</w:t>
      </w:r>
      <w:r w:rsidR="00DF0BD1" w:rsidRPr="00770175">
        <w:rPr>
          <w:iCs/>
        </w:rPr>
        <w:t xml:space="preserve"> redevance spécifique</w:t>
      </w:r>
      <w:r>
        <w:rPr>
          <w:iCs/>
        </w:rPr>
        <w:t xml:space="preserve"> a été proposée</w:t>
      </w:r>
      <w:r w:rsidR="00C420FF">
        <w:rPr>
          <w:iCs/>
        </w:rPr>
        <w:t>,</w:t>
      </w:r>
      <w:r w:rsidR="00DF0BD1" w:rsidRPr="00770175">
        <w:rPr>
          <w:iCs/>
        </w:rPr>
        <w:t xml:space="preserve"> </w:t>
      </w:r>
      <w:r>
        <w:rPr>
          <w:iCs/>
        </w:rPr>
        <w:t xml:space="preserve">en </w:t>
      </w:r>
      <w:r w:rsidR="00A27760">
        <w:rPr>
          <w:iCs/>
        </w:rPr>
        <w:t xml:space="preserve">appliquant </w:t>
      </w:r>
      <w:r w:rsidR="00DF0BD1" w:rsidRPr="00770175">
        <w:rPr>
          <w:iCs/>
        </w:rPr>
        <w:t xml:space="preserve">le principe </w:t>
      </w:r>
      <w:r w:rsidR="00A27760">
        <w:rPr>
          <w:iCs/>
        </w:rPr>
        <w:t>« </w:t>
      </w:r>
      <w:r w:rsidR="00DF0BD1" w:rsidRPr="00770175">
        <w:rPr>
          <w:iCs/>
        </w:rPr>
        <w:t>pollueur-payeur</w:t>
      </w:r>
      <w:r w:rsidR="00A27760">
        <w:rPr>
          <w:iCs/>
        </w:rPr>
        <w:t> »</w:t>
      </w:r>
      <w:r w:rsidR="00DF0BD1" w:rsidRPr="00770175">
        <w:rPr>
          <w:iCs/>
        </w:rPr>
        <w:t xml:space="preserve"> par exemple</w:t>
      </w:r>
      <w:r w:rsidR="00C420FF">
        <w:rPr>
          <w:iCs/>
        </w:rPr>
        <w:t>,</w:t>
      </w:r>
      <w:r w:rsidR="00DF0BD1" w:rsidRPr="00770175">
        <w:rPr>
          <w:iCs/>
        </w:rPr>
        <w:t xml:space="preserve"> </w:t>
      </w:r>
      <w:r>
        <w:rPr>
          <w:iCs/>
        </w:rPr>
        <w:t>ave</w:t>
      </w:r>
      <w:r w:rsidR="00A27760">
        <w:rPr>
          <w:iCs/>
        </w:rPr>
        <w:t>c</w:t>
      </w:r>
      <w:r>
        <w:rPr>
          <w:iCs/>
        </w:rPr>
        <w:t xml:space="preserve"> </w:t>
      </w:r>
      <w:r w:rsidR="00DF0BD1" w:rsidRPr="00770175">
        <w:rPr>
          <w:iCs/>
        </w:rPr>
        <w:t>une redevance dédiée ou un dispositif de responsabilité élargi du producteu</w:t>
      </w:r>
      <w:r w:rsidR="00A27760">
        <w:rPr>
          <w:iCs/>
        </w:rPr>
        <w:t>r.</w:t>
      </w:r>
    </w:p>
    <w:p w14:paraId="2E7510A0" w14:textId="787BC5FA" w:rsidR="00DD55F1" w:rsidRDefault="005B3339" w:rsidP="00770175">
      <w:pPr>
        <w:rPr>
          <w:iCs/>
        </w:rPr>
      </w:pPr>
      <w:r>
        <w:rPr>
          <w:iCs/>
        </w:rPr>
        <w:t>D’autres sujets concernent le</w:t>
      </w:r>
      <w:r w:rsidR="00D06A30">
        <w:rPr>
          <w:iCs/>
        </w:rPr>
        <w:t xml:space="preserve"> suivi de l’état chimique des eaux de surface,</w:t>
      </w:r>
      <w:r w:rsidR="00DF0BD1" w:rsidRPr="00770175">
        <w:rPr>
          <w:iCs/>
        </w:rPr>
        <w:t xml:space="preserve"> </w:t>
      </w:r>
      <w:r>
        <w:rPr>
          <w:iCs/>
        </w:rPr>
        <w:t xml:space="preserve">les </w:t>
      </w:r>
      <w:r w:rsidR="00DF0BD1" w:rsidRPr="00770175">
        <w:rPr>
          <w:iCs/>
        </w:rPr>
        <w:t>mesure</w:t>
      </w:r>
      <w:r>
        <w:rPr>
          <w:iCs/>
        </w:rPr>
        <w:t>s</w:t>
      </w:r>
      <w:r w:rsidR="00DF0BD1" w:rsidRPr="00770175">
        <w:rPr>
          <w:iCs/>
        </w:rPr>
        <w:t xml:space="preserve"> en sortie des stations d'épuration</w:t>
      </w:r>
      <w:r w:rsidR="00D06A30">
        <w:rPr>
          <w:iCs/>
        </w:rPr>
        <w:t>,</w:t>
      </w:r>
      <w:r>
        <w:rPr>
          <w:iCs/>
        </w:rPr>
        <w:t xml:space="preserve"> ou encore </w:t>
      </w:r>
      <w:r w:rsidR="00D06A30">
        <w:rPr>
          <w:iCs/>
        </w:rPr>
        <w:t>l’appui</w:t>
      </w:r>
      <w:r w:rsidR="00DF0BD1" w:rsidRPr="00770175">
        <w:rPr>
          <w:iCs/>
        </w:rPr>
        <w:t xml:space="preserve"> à la recherche et développement sur la connaissance des substances</w:t>
      </w:r>
      <w:r w:rsidR="00A27760">
        <w:rPr>
          <w:iCs/>
        </w:rPr>
        <w:t>,</w:t>
      </w:r>
      <w:r w:rsidR="00DF0BD1" w:rsidRPr="00770175">
        <w:rPr>
          <w:iCs/>
        </w:rPr>
        <w:t xml:space="preserve"> en particulier médicamenteuses</w:t>
      </w:r>
      <w:r w:rsidR="00D06A30">
        <w:rPr>
          <w:iCs/>
        </w:rPr>
        <w:t>.</w:t>
      </w:r>
      <w:r>
        <w:rPr>
          <w:iCs/>
        </w:rPr>
        <w:t xml:space="preserve"> </w:t>
      </w:r>
      <w:r w:rsidR="00D06A30">
        <w:rPr>
          <w:iCs/>
        </w:rPr>
        <w:t>L’</w:t>
      </w:r>
      <w:r w:rsidR="00DF0BD1" w:rsidRPr="00770175">
        <w:rPr>
          <w:iCs/>
        </w:rPr>
        <w:t xml:space="preserve">évolution de nos résultats en termes de </w:t>
      </w:r>
      <w:r w:rsidR="00D06A30">
        <w:rPr>
          <w:iCs/>
        </w:rPr>
        <w:t xml:space="preserve">REUT </w:t>
      </w:r>
      <w:r w:rsidR="00DF0BD1" w:rsidRPr="00770175">
        <w:rPr>
          <w:iCs/>
        </w:rPr>
        <w:t>en dépendra</w:t>
      </w:r>
      <w:r w:rsidR="00DD55F1">
        <w:rPr>
          <w:iCs/>
        </w:rPr>
        <w:t>.</w:t>
      </w:r>
      <w:r w:rsidR="00DF0BD1" w:rsidRPr="00770175">
        <w:rPr>
          <w:iCs/>
        </w:rPr>
        <w:t xml:space="preserve"> </w:t>
      </w:r>
      <w:r w:rsidR="00DD55F1">
        <w:rPr>
          <w:iCs/>
        </w:rPr>
        <w:t>Moins</w:t>
      </w:r>
      <w:r w:rsidR="00DF0BD1" w:rsidRPr="00770175">
        <w:rPr>
          <w:iCs/>
        </w:rPr>
        <w:t xml:space="preserve"> les eaux usées seront contaminé</w:t>
      </w:r>
      <w:r w:rsidR="00DD55F1">
        <w:rPr>
          <w:iCs/>
        </w:rPr>
        <w:t>es,</w:t>
      </w:r>
      <w:r w:rsidR="00DF0BD1" w:rsidRPr="00770175">
        <w:rPr>
          <w:iCs/>
        </w:rPr>
        <w:t xml:space="preserve"> plus il sera facile de les traiter et de les réutiliser</w:t>
      </w:r>
      <w:r w:rsidR="00A27760">
        <w:rPr>
          <w:iCs/>
        </w:rPr>
        <w:t>. C</w:t>
      </w:r>
      <w:r w:rsidR="00DF0BD1" w:rsidRPr="00770175">
        <w:rPr>
          <w:iCs/>
        </w:rPr>
        <w:t xml:space="preserve">onsidérer les rejets les plus </w:t>
      </w:r>
      <w:r w:rsidR="00DD55F1">
        <w:rPr>
          <w:iCs/>
        </w:rPr>
        <w:t>impactant,</w:t>
      </w:r>
      <w:r w:rsidR="00DF0BD1" w:rsidRPr="00770175">
        <w:rPr>
          <w:iCs/>
        </w:rPr>
        <w:t xml:space="preserve"> et </w:t>
      </w:r>
      <w:r w:rsidR="00A27760">
        <w:rPr>
          <w:iCs/>
        </w:rPr>
        <w:t>déterminer</w:t>
      </w:r>
      <w:r w:rsidR="00DF0BD1" w:rsidRPr="00770175">
        <w:rPr>
          <w:iCs/>
        </w:rPr>
        <w:t xml:space="preserve"> d</w:t>
      </w:r>
      <w:r w:rsidR="00A27760">
        <w:rPr>
          <w:iCs/>
        </w:rPr>
        <w:t>’</w:t>
      </w:r>
      <w:r w:rsidR="00DF0BD1" w:rsidRPr="00770175">
        <w:rPr>
          <w:iCs/>
        </w:rPr>
        <w:t>où ils viennent</w:t>
      </w:r>
      <w:r w:rsidR="00A27760">
        <w:rPr>
          <w:iCs/>
        </w:rPr>
        <w:t xml:space="preserve"> est nécessaire</w:t>
      </w:r>
      <w:r w:rsidR="00DD55F1">
        <w:rPr>
          <w:iCs/>
        </w:rPr>
        <w:t>,</w:t>
      </w:r>
      <w:r w:rsidR="00DF0BD1" w:rsidRPr="00770175">
        <w:rPr>
          <w:iCs/>
        </w:rPr>
        <w:t xml:space="preserve"> mais réduire toutes les émissions de substances dangereuses en amont de leur rejet</w:t>
      </w:r>
      <w:r w:rsidR="00A27760">
        <w:rPr>
          <w:iCs/>
        </w:rPr>
        <w:t xml:space="preserve"> sera difficile</w:t>
      </w:r>
      <w:r w:rsidR="00DD55F1">
        <w:rPr>
          <w:iCs/>
        </w:rPr>
        <w:t>,</w:t>
      </w:r>
      <w:r w:rsidR="00DF0BD1" w:rsidRPr="00770175">
        <w:rPr>
          <w:iCs/>
        </w:rPr>
        <w:t xml:space="preserve"> car leurs sources</w:t>
      </w:r>
      <w:r w:rsidR="00DD55F1">
        <w:rPr>
          <w:iCs/>
        </w:rPr>
        <w:t>,</w:t>
      </w:r>
      <w:r w:rsidR="00DF0BD1" w:rsidRPr="00770175">
        <w:rPr>
          <w:iCs/>
        </w:rPr>
        <w:t xml:space="preserve"> majoritairement individuel</w:t>
      </w:r>
      <w:r w:rsidR="00DD55F1">
        <w:rPr>
          <w:iCs/>
        </w:rPr>
        <w:t xml:space="preserve">les, sont </w:t>
      </w:r>
      <w:r>
        <w:rPr>
          <w:iCs/>
        </w:rPr>
        <w:t xml:space="preserve">particulièrement </w:t>
      </w:r>
      <w:r w:rsidR="00DD55F1">
        <w:rPr>
          <w:iCs/>
        </w:rPr>
        <w:t>diffuses.</w:t>
      </w:r>
    </w:p>
    <w:p w14:paraId="244E1AB2" w14:textId="77777777" w:rsidR="00A27760" w:rsidRDefault="00DD55F1" w:rsidP="00770175">
      <w:pPr>
        <w:rPr>
          <w:iCs/>
        </w:rPr>
      </w:pPr>
      <w:r>
        <w:rPr>
          <w:iCs/>
        </w:rPr>
        <w:t>L</w:t>
      </w:r>
      <w:r w:rsidR="00DF0BD1" w:rsidRPr="00770175">
        <w:rPr>
          <w:iCs/>
        </w:rPr>
        <w:t>es problèmes étant connus</w:t>
      </w:r>
      <w:r>
        <w:rPr>
          <w:iCs/>
        </w:rPr>
        <w:t>,</w:t>
      </w:r>
      <w:r w:rsidR="00DF0BD1" w:rsidRPr="00770175">
        <w:rPr>
          <w:iCs/>
        </w:rPr>
        <w:t xml:space="preserve"> la mise en œuvre rapide d</w:t>
      </w:r>
      <w:r>
        <w:rPr>
          <w:iCs/>
        </w:rPr>
        <w:t>’</w:t>
      </w:r>
      <w:r w:rsidR="00DF0BD1" w:rsidRPr="00770175">
        <w:rPr>
          <w:iCs/>
        </w:rPr>
        <w:t>action</w:t>
      </w:r>
      <w:r>
        <w:rPr>
          <w:iCs/>
        </w:rPr>
        <w:t>s</w:t>
      </w:r>
      <w:r w:rsidR="00DF0BD1" w:rsidRPr="00770175">
        <w:rPr>
          <w:iCs/>
        </w:rPr>
        <w:t xml:space="preserve"> concrète</w:t>
      </w:r>
      <w:r>
        <w:rPr>
          <w:iCs/>
        </w:rPr>
        <w:t>s</w:t>
      </w:r>
      <w:r w:rsidR="00DF0BD1" w:rsidRPr="00770175">
        <w:rPr>
          <w:iCs/>
        </w:rPr>
        <w:t xml:space="preserve"> doit prévaloir</w:t>
      </w:r>
      <w:r>
        <w:rPr>
          <w:iCs/>
        </w:rPr>
        <w:t>.</w:t>
      </w:r>
      <w:r w:rsidR="00DF0BD1" w:rsidRPr="00770175">
        <w:rPr>
          <w:iCs/>
        </w:rPr>
        <w:t xml:space="preserve"> </w:t>
      </w:r>
      <w:r>
        <w:rPr>
          <w:iCs/>
        </w:rPr>
        <w:t>D</w:t>
      </w:r>
      <w:r w:rsidR="00DF0BD1" w:rsidRPr="00770175">
        <w:rPr>
          <w:iCs/>
        </w:rPr>
        <w:t>ès lors</w:t>
      </w:r>
      <w:r>
        <w:rPr>
          <w:iCs/>
        </w:rPr>
        <w:t>,</w:t>
      </w:r>
      <w:r w:rsidR="00DF0BD1" w:rsidRPr="00770175">
        <w:rPr>
          <w:iCs/>
        </w:rPr>
        <w:t xml:space="preserve"> la réduction des rejets directs</w:t>
      </w:r>
      <w:r>
        <w:rPr>
          <w:iCs/>
        </w:rPr>
        <w:t xml:space="preserve"> d’eau usée</w:t>
      </w:r>
      <w:r w:rsidR="00DF0BD1" w:rsidRPr="00770175">
        <w:rPr>
          <w:iCs/>
        </w:rPr>
        <w:t xml:space="preserve"> par temps de pluie constitu</w:t>
      </w:r>
      <w:r>
        <w:rPr>
          <w:iCs/>
        </w:rPr>
        <w:t>e</w:t>
      </w:r>
      <w:r w:rsidR="00DF0BD1" w:rsidRPr="00770175">
        <w:rPr>
          <w:iCs/>
        </w:rPr>
        <w:t xml:space="preserve"> une mesure incontournable</w:t>
      </w:r>
      <w:r>
        <w:rPr>
          <w:iCs/>
        </w:rPr>
        <w:t>.</w:t>
      </w:r>
    </w:p>
    <w:p w14:paraId="7CB53CD6" w14:textId="6362F607" w:rsidR="00DD55F1" w:rsidRDefault="00DD55F1" w:rsidP="00770175">
      <w:pPr>
        <w:rPr>
          <w:iCs/>
        </w:rPr>
      </w:pPr>
      <w:r>
        <w:rPr>
          <w:iCs/>
        </w:rPr>
        <w:t>L</w:t>
      </w:r>
      <w:r w:rsidR="00DF0BD1" w:rsidRPr="00770175">
        <w:rPr>
          <w:iCs/>
        </w:rPr>
        <w:t>e</w:t>
      </w:r>
      <w:r>
        <w:rPr>
          <w:iCs/>
        </w:rPr>
        <w:t xml:space="preserve"> </w:t>
      </w:r>
      <w:r w:rsidR="00DF0BD1" w:rsidRPr="00770175">
        <w:rPr>
          <w:iCs/>
        </w:rPr>
        <w:t>renforcement des performances des stations d</w:t>
      </w:r>
      <w:r>
        <w:rPr>
          <w:iCs/>
        </w:rPr>
        <w:t>’</w:t>
      </w:r>
      <w:r w:rsidR="00DF0BD1" w:rsidRPr="00770175">
        <w:rPr>
          <w:iCs/>
        </w:rPr>
        <w:t>épuration pourrait être une option complémentaire pour diminuer les rejets de micropolluants dans les milieux naturels</w:t>
      </w:r>
      <w:r>
        <w:rPr>
          <w:iCs/>
        </w:rPr>
        <w:t>. Or,</w:t>
      </w:r>
      <w:r w:rsidR="00DF0BD1" w:rsidRPr="00770175">
        <w:rPr>
          <w:iCs/>
        </w:rPr>
        <w:t xml:space="preserve"> traiter les micropolluants dans les stations d</w:t>
      </w:r>
      <w:r>
        <w:rPr>
          <w:iCs/>
        </w:rPr>
        <w:t>’</w:t>
      </w:r>
      <w:r w:rsidR="00DF0BD1" w:rsidRPr="00770175">
        <w:rPr>
          <w:iCs/>
        </w:rPr>
        <w:t>épuration n</w:t>
      </w:r>
      <w:r>
        <w:rPr>
          <w:iCs/>
        </w:rPr>
        <w:t>’</w:t>
      </w:r>
      <w:r w:rsidR="00DF0BD1" w:rsidRPr="00770175">
        <w:rPr>
          <w:iCs/>
        </w:rPr>
        <w:t>est pas gratuit</w:t>
      </w:r>
      <w:r>
        <w:rPr>
          <w:iCs/>
        </w:rPr>
        <w:t>,</w:t>
      </w:r>
      <w:r w:rsidR="00DF0BD1" w:rsidRPr="00770175">
        <w:rPr>
          <w:iCs/>
        </w:rPr>
        <w:t xml:space="preserve"> et le financement de tels traitements reste à construire et de</w:t>
      </w:r>
      <w:r>
        <w:rPr>
          <w:iCs/>
        </w:rPr>
        <w:t>vra</w:t>
      </w:r>
      <w:r w:rsidR="00DF0BD1" w:rsidRPr="00770175">
        <w:rPr>
          <w:iCs/>
        </w:rPr>
        <w:t xml:space="preserve"> aussi </w:t>
      </w:r>
      <w:r>
        <w:rPr>
          <w:iCs/>
        </w:rPr>
        <w:t>s’</w:t>
      </w:r>
      <w:r w:rsidR="00DF0BD1" w:rsidRPr="00770175">
        <w:rPr>
          <w:iCs/>
        </w:rPr>
        <w:t xml:space="preserve">appuyer sur le principe </w:t>
      </w:r>
      <w:r>
        <w:rPr>
          <w:iCs/>
        </w:rPr>
        <w:t>« </w:t>
      </w:r>
      <w:r w:rsidR="00DF0BD1" w:rsidRPr="00770175">
        <w:rPr>
          <w:iCs/>
        </w:rPr>
        <w:t>pollueur payeur</w:t>
      </w:r>
      <w:r>
        <w:rPr>
          <w:iCs/>
        </w:rPr>
        <w:t> ».</w:t>
      </w:r>
    </w:p>
    <w:p w14:paraId="45C49867" w14:textId="668562CD" w:rsidR="00DD55F1" w:rsidRDefault="00DD55F1" w:rsidP="00770175">
      <w:pPr>
        <w:rPr>
          <w:iCs/>
        </w:rPr>
      </w:pPr>
      <w:r>
        <w:rPr>
          <w:iCs/>
        </w:rPr>
        <w:t>S’</w:t>
      </w:r>
      <w:r w:rsidR="00DF0BD1" w:rsidRPr="00770175">
        <w:rPr>
          <w:iCs/>
        </w:rPr>
        <w:t>agissant</w:t>
      </w:r>
      <w:r>
        <w:rPr>
          <w:iCs/>
        </w:rPr>
        <w:t xml:space="preserve"> </w:t>
      </w:r>
      <w:r w:rsidR="00DF0BD1" w:rsidRPr="00770175">
        <w:rPr>
          <w:iCs/>
        </w:rPr>
        <w:t>d</w:t>
      </w:r>
      <w:r w:rsidR="005B3339">
        <w:rPr>
          <w:iCs/>
        </w:rPr>
        <w:t>u</w:t>
      </w:r>
      <w:r w:rsidR="00DF0BD1" w:rsidRPr="00770175">
        <w:rPr>
          <w:iCs/>
        </w:rPr>
        <w:t xml:space="preserve"> sujet de la gestion quantitative</w:t>
      </w:r>
      <w:r>
        <w:rPr>
          <w:iCs/>
        </w:rPr>
        <w:t>,</w:t>
      </w:r>
      <w:r w:rsidR="00DF0BD1" w:rsidRPr="00770175">
        <w:rPr>
          <w:iCs/>
        </w:rPr>
        <w:t xml:space="preserve"> le maître mot sera </w:t>
      </w:r>
      <w:r>
        <w:rPr>
          <w:iCs/>
        </w:rPr>
        <w:t>« </w:t>
      </w:r>
      <w:r w:rsidR="00DF0BD1" w:rsidRPr="00770175">
        <w:rPr>
          <w:iCs/>
        </w:rPr>
        <w:t>sobriété</w:t>
      </w:r>
      <w:r>
        <w:rPr>
          <w:iCs/>
        </w:rPr>
        <w:t> »</w:t>
      </w:r>
      <w:r w:rsidR="005B3339">
        <w:rPr>
          <w:iCs/>
        </w:rPr>
        <w:t>, en i</w:t>
      </w:r>
      <w:r w:rsidR="00DF0BD1" w:rsidRPr="00770175">
        <w:rPr>
          <w:iCs/>
        </w:rPr>
        <w:t>ncit</w:t>
      </w:r>
      <w:r w:rsidR="005B3339">
        <w:rPr>
          <w:iCs/>
        </w:rPr>
        <w:t>ant</w:t>
      </w:r>
      <w:r w:rsidR="00DF0BD1" w:rsidRPr="00770175">
        <w:rPr>
          <w:iCs/>
        </w:rPr>
        <w:t xml:space="preserve"> tous les acteurs à faire des économies d</w:t>
      </w:r>
      <w:r>
        <w:rPr>
          <w:iCs/>
        </w:rPr>
        <w:t>’</w:t>
      </w:r>
      <w:r w:rsidR="00DF0BD1" w:rsidRPr="00770175">
        <w:rPr>
          <w:iCs/>
        </w:rPr>
        <w:t>eau</w:t>
      </w:r>
      <w:r>
        <w:rPr>
          <w:iCs/>
        </w:rPr>
        <w:t xml:space="preserve"> et</w:t>
      </w:r>
      <w:r w:rsidR="00DF0BD1" w:rsidRPr="00770175">
        <w:rPr>
          <w:iCs/>
        </w:rPr>
        <w:t xml:space="preserve"> à changer de pratique en intégrant la sobriété de l</w:t>
      </w:r>
      <w:r>
        <w:rPr>
          <w:iCs/>
        </w:rPr>
        <w:t>’</w:t>
      </w:r>
      <w:r w:rsidR="00DF0BD1" w:rsidRPr="00770175">
        <w:rPr>
          <w:iCs/>
        </w:rPr>
        <w:t>usage le plus en amont possible</w:t>
      </w:r>
      <w:r>
        <w:rPr>
          <w:iCs/>
        </w:rPr>
        <w:t>.</w:t>
      </w:r>
      <w:r w:rsidR="00DF0BD1" w:rsidRPr="00770175">
        <w:rPr>
          <w:iCs/>
        </w:rPr>
        <w:t xml:space="preserve"> </w:t>
      </w:r>
      <w:r>
        <w:rPr>
          <w:iCs/>
        </w:rPr>
        <w:t>A</w:t>
      </w:r>
      <w:r w:rsidR="00DF0BD1" w:rsidRPr="00770175">
        <w:rPr>
          <w:iCs/>
        </w:rPr>
        <w:t>gir de façon responsable</w:t>
      </w:r>
      <w:r w:rsidR="005B3339">
        <w:rPr>
          <w:iCs/>
        </w:rPr>
        <w:t xml:space="preserve"> sera nécessaire,</w:t>
      </w:r>
      <w:r w:rsidR="00DF0BD1" w:rsidRPr="00770175">
        <w:rPr>
          <w:iCs/>
        </w:rPr>
        <w:t xml:space="preserve"> pour une gestion partagée par l</w:t>
      </w:r>
      <w:r>
        <w:rPr>
          <w:iCs/>
        </w:rPr>
        <w:t>a</w:t>
      </w:r>
      <w:r w:rsidR="00DF0BD1" w:rsidRPr="00770175">
        <w:rPr>
          <w:iCs/>
        </w:rPr>
        <w:t xml:space="preserve"> réévaluation des règles de répartition des volumes</w:t>
      </w:r>
      <w:r>
        <w:rPr>
          <w:iCs/>
        </w:rPr>
        <w:t xml:space="preserve"> prélevables,</w:t>
      </w:r>
      <w:r w:rsidR="00DF0BD1" w:rsidRPr="00770175">
        <w:rPr>
          <w:iCs/>
        </w:rPr>
        <w:t xml:space="preserve"> en tenant compte de la hiérarchisation des usag</w:t>
      </w:r>
      <w:r>
        <w:rPr>
          <w:iCs/>
        </w:rPr>
        <w:t>e</w:t>
      </w:r>
      <w:r w:rsidR="00DF0BD1" w:rsidRPr="00770175">
        <w:rPr>
          <w:iCs/>
        </w:rPr>
        <w:t>s</w:t>
      </w:r>
      <w:r w:rsidR="00A27760">
        <w:rPr>
          <w:iCs/>
        </w:rPr>
        <w:t>,</w:t>
      </w:r>
      <w:r w:rsidR="00DF0BD1" w:rsidRPr="00770175">
        <w:rPr>
          <w:iCs/>
        </w:rPr>
        <w:t xml:space="preserve"> pour mieux partager la ressource dans le temps et dans les territoires</w:t>
      </w:r>
      <w:r>
        <w:rPr>
          <w:iCs/>
        </w:rPr>
        <w:t>.</w:t>
      </w:r>
    </w:p>
    <w:p w14:paraId="0A046901" w14:textId="240153D7" w:rsidR="005B3339" w:rsidRDefault="00DD55F1" w:rsidP="00770175">
      <w:pPr>
        <w:rPr>
          <w:iCs/>
        </w:rPr>
      </w:pPr>
      <w:r>
        <w:rPr>
          <w:iCs/>
        </w:rPr>
        <w:t xml:space="preserve">En </w:t>
      </w:r>
      <w:r w:rsidR="00DF0BD1" w:rsidRPr="00770175">
        <w:rPr>
          <w:iCs/>
        </w:rPr>
        <w:t>ce qui concerne les stratégies d</w:t>
      </w:r>
      <w:r>
        <w:rPr>
          <w:iCs/>
        </w:rPr>
        <w:t>’</w:t>
      </w:r>
      <w:r w:rsidR="00DF0BD1" w:rsidRPr="00770175">
        <w:rPr>
          <w:iCs/>
        </w:rPr>
        <w:t>aménagement des territoires</w:t>
      </w:r>
      <w:r>
        <w:rPr>
          <w:iCs/>
        </w:rPr>
        <w:t>,</w:t>
      </w:r>
      <w:r w:rsidR="00DF0BD1" w:rsidRPr="00770175">
        <w:rPr>
          <w:iCs/>
        </w:rPr>
        <w:t xml:space="preserve"> les travaux du Varenne agricole avai</w:t>
      </w:r>
      <w:r w:rsidR="005B3339">
        <w:rPr>
          <w:iCs/>
        </w:rPr>
        <w:t>en</w:t>
      </w:r>
      <w:r w:rsidR="00DF0BD1" w:rsidRPr="00770175">
        <w:rPr>
          <w:iCs/>
        </w:rPr>
        <w:t>t déjà mis en lumière la nécessité de déployer le panier de solutions à définir localement</w:t>
      </w:r>
      <w:r>
        <w:rPr>
          <w:iCs/>
        </w:rPr>
        <w:t>.</w:t>
      </w:r>
      <w:r w:rsidR="00DF0BD1" w:rsidRPr="00770175">
        <w:rPr>
          <w:iCs/>
        </w:rPr>
        <w:t xml:space="preserve"> </w:t>
      </w:r>
      <w:r>
        <w:rPr>
          <w:iCs/>
        </w:rPr>
        <w:t>M</w:t>
      </w:r>
      <w:r w:rsidR="00DF0BD1" w:rsidRPr="00770175">
        <w:rPr>
          <w:iCs/>
        </w:rPr>
        <w:t>ultifonctionnalité</w:t>
      </w:r>
      <w:r>
        <w:rPr>
          <w:iCs/>
        </w:rPr>
        <w:t xml:space="preserve"> et</w:t>
      </w:r>
      <w:r w:rsidR="00DF0BD1" w:rsidRPr="00770175">
        <w:rPr>
          <w:iCs/>
        </w:rPr>
        <w:t xml:space="preserve"> gestion collective ont été réaffirmées</w:t>
      </w:r>
      <w:r>
        <w:rPr>
          <w:iCs/>
        </w:rPr>
        <w:t>.</w:t>
      </w:r>
      <w:r w:rsidR="00DF0BD1" w:rsidRPr="00770175">
        <w:rPr>
          <w:iCs/>
        </w:rPr>
        <w:t xml:space="preserve"> </w:t>
      </w:r>
      <w:r w:rsidR="005B3339">
        <w:rPr>
          <w:iCs/>
        </w:rPr>
        <w:t>Nous devons a</w:t>
      </w:r>
      <w:r w:rsidR="00DF0BD1" w:rsidRPr="00770175">
        <w:rPr>
          <w:iCs/>
        </w:rPr>
        <w:t>ller plus loin dans la massification de la réutilisation des eaux non conventionnelles</w:t>
      </w:r>
      <w:r w:rsidR="005B3339">
        <w:rPr>
          <w:iCs/>
        </w:rPr>
        <w:t xml:space="preserve"> (eau</w:t>
      </w:r>
      <w:r w:rsidR="00A27760">
        <w:rPr>
          <w:iCs/>
        </w:rPr>
        <w:t>x</w:t>
      </w:r>
      <w:r w:rsidR="005B3339">
        <w:rPr>
          <w:iCs/>
        </w:rPr>
        <w:t xml:space="preserve"> grise</w:t>
      </w:r>
      <w:r w:rsidR="00A27760">
        <w:rPr>
          <w:iCs/>
        </w:rPr>
        <w:t>s</w:t>
      </w:r>
      <w:r w:rsidR="005B3339">
        <w:rPr>
          <w:iCs/>
        </w:rPr>
        <w:t xml:space="preserve">, </w:t>
      </w:r>
      <w:r>
        <w:rPr>
          <w:iCs/>
        </w:rPr>
        <w:t>eau</w:t>
      </w:r>
      <w:r w:rsidR="00A27760">
        <w:rPr>
          <w:iCs/>
        </w:rPr>
        <w:t>x</w:t>
      </w:r>
      <w:r>
        <w:rPr>
          <w:iCs/>
        </w:rPr>
        <w:t xml:space="preserve"> de</w:t>
      </w:r>
      <w:r w:rsidR="00DF0BD1" w:rsidRPr="00770175">
        <w:rPr>
          <w:iCs/>
        </w:rPr>
        <w:t xml:space="preserve"> pluie</w:t>
      </w:r>
      <w:r>
        <w:rPr>
          <w:iCs/>
        </w:rPr>
        <w:t>,</w:t>
      </w:r>
      <w:r w:rsidR="00DF0BD1" w:rsidRPr="00770175">
        <w:rPr>
          <w:iCs/>
        </w:rPr>
        <w:t xml:space="preserve"> eaux usées traitées</w:t>
      </w:r>
      <w:r w:rsidR="005B3339">
        <w:rPr>
          <w:iCs/>
        </w:rPr>
        <w:t>)</w:t>
      </w:r>
      <w:r>
        <w:rPr>
          <w:iCs/>
        </w:rPr>
        <w:t>,</w:t>
      </w:r>
      <w:r w:rsidR="005B3339">
        <w:rPr>
          <w:iCs/>
        </w:rPr>
        <w:t xml:space="preserve"> et </w:t>
      </w:r>
      <w:r w:rsidR="00DF0BD1" w:rsidRPr="00770175">
        <w:rPr>
          <w:iCs/>
        </w:rPr>
        <w:t>dans la remobilisation des ressources existantes</w:t>
      </w:r>
      <w:r>
        <w:rPr>
          <w:iCs/>
        </w:rPr>
        <w:t>,</w:t>
      </w:r>
      <w:r w:rsidR="00DF0BD1" w:rsidRPr="00770175">
        <w:rPr>
          <w:iCs/>
        </w:rPr>
        <w:t xml:space="preserve"> notamment des plans d</w:t>
      </w:r>
      <w:r w:rsidR="005B3339">
        <w:rPr>
          <w:iCs/>
        </w:rPr>
        <w:t>’</w:t>
      </w:r>
      <w:r w:rsidR="00DF0BD1" w:rsidRPr="00770175">
        <w:rPr>
          <w:iCs/>
        </w:rPr>
        <w:t>eau existants</w:t>
      </w:r>
      <w:r>
        <w:rPr>
          <w:iCs/>
        </w:rPr>
        <w:t>.</w:t>
      </w:r>
      <w:r w:rsidR="005B3339">
        <w:rPr>
          <w:iCs/>
        </w:rPr>
        <w:t xml:space="preserve"> </w:t>
      </w:r>
      <w:r>
        <w:rPr>
          <w:iCs/>
        </w:rPr>
        <w:t>L</w:t>
      </w:r>
      <w:r w:rsidR="00DF0BD1" w:rsidRPr="00770175">
        <w:rPr>
          <w:iCs/>
        </w:rPr>
        <w:t xml:space="preserve">a mobilisation de la ressource en eau passera </w:t>
      </w:r>
      <w:r w:rsidR="005B3339">
        <w:rPr>
          <w:iCs/>
        </w:rPr>
        <w:t xml:space="preserve">aussi </w:t>
      </w:r>
      <w:r w:rsidR="00DF0BD1" w:rsidRPr="00770175">
        <w:rPr>
          <w:iCs/>
        </w:rPr>
        <w:t>par les P</w:t>
      </w:r>
      <w:r>
        <w:rPr>
          <w:iCs/>
        </w:rPr>
        <w:t>T</w:t>
      </w:r>
      <w:r w:rsidR="00DF0BD1" w:rsidRPr="00770175">
        <w:rPr>
          <w:iCs/>
        </w:rPr>
        <w:t>GE</w:t>
      </w:r>
      <w:r w:rsidR="00D64AEA">
        <w:rPr>
          <w:iCs/>
        </w:rPr>
        <w:t>.</w:t>
      </w:r>
    </w:p>
    <w:p w14:paraId="033FD426" w14:textId="3487E218" w:rsidR="00D64AEA" w:rsidRDefault="00D64AEA" w:rsidP="00770175">
      <w:pPr>
        <w:rPr>
          <w:iCs/>
        </w:rPr>
      </w:pPr>
      <w:r>
        <w:rPr>
          <w:iCs/>
        </w:rPr>
        <w:t>P</w:t>
      </w:r>
      <w:r w:rsidR="00DF0BD1" w:rsidRPr="00770175">
        <w:rPr>
          <w:iCs/>
        </w:rPr>
        <w:t>our la lutte contre les fuites</w:t>
      </w:r>
      <w:r>
        <w:rPr>
          <w:iCs/>
        </w:rPr>
        <w:t>,</w:t>
      </w:r>
      <w:r w:rsidR="00DF0BD1" w:rsidRPr="00770175">
        <w:rPr>
          <w:iCs/>
        </w:rPr>
        <w:t xml:space="preserve"> les renouvellements des canalisations</w:t>
      </w:r>
      <w:r w:rsidR="005B3339">
        <w:rPr>
          <w:iCs/>
        </w:rPr>
        <w:t xml:space="preserve"> devront se poursuivre,</w:t>
      </w:r>
      <w:r w:rsidR="00DF0BD1" w:rsidRPr="00770175">
        <w:rPr>
          <w:iCs/>
        </w:rPr>
        <w:t xml:space="preserve"> </w:t>
      </w:r>
      <w:r>
        <w:rPr>
          <w:iCs/>
        </w:rPr>
        <w:t xml:space="preserve">en </w:t>
      </w:r>
      <w:r w:rsidR="00DF0BD1" w:rsidRPr="00770175">
        <w:rPr>
          <w:iCs/>
        </w:rPr>
        <w:t>cherch</w:t>
      </w:r>
      <w:r>
        <w:rPr>
          <w:iCs/>
        </w:rPr>
        <w:t>ant</w:t>
      </w:r>
      <w:r w:rsidR="00DF0BD1" w:rsidRPr="00770175">
        <w:rPr>
          <w:iCs/>
        </w:rPr>
        <w:t xml:space="preserve"> la meilleure efficacité</w:t>
      </w:r>
      <w:r>
        <w:rPr>
          <w:iCs/>
        </w:rPr>
        <w:t>.</w:t>
      </w:r>
    </w:p>
    <w:p w14:paraId="7261936E" w14:textId="20CC0EE2" w:rsidR="00D64AEA" w:rsidRDefault="00D64AEA" w:rsidP="00770175">
      <w:pPr>
        <w:rPr>
          <w:iCs/>
        </w:rPr>
      </w:pPr>
      <w:r>
        <w:rPr>
          <w:iCs/>
        </w:rPr>
        <w:t>Le</w:t>
      </w:r>
      <w:r w:rsidR="00DF0BD1" w:rsidRPr="00770175">
        <w:rPr>
          <w:iCs/>
        </w:rPr>
        <w:t xml:space="preserve"> prix de l</w:t>
      </w:r>
      <w:r>
        <w:rPr>
          <w:iCs/>
        </w:rPr>
        <w:t>’</w:t>
      </w:r>
      <w:r w:rsidR="00DF0BD1" w:rsidRPr="00770175">
        <w:rPr>
          <w:iCs/>
        </w:rPr>
        <w:t>eau d</w:t>
      </w:r>
      <w:r>
        <w:rPr>
          <w:iCs/>
        </w:rPr>
        <w:t>e</w:t>
      </w:r>
      <w:r w:rsidR="00DF0BD1" w:rsidRPr="00770175">
        <w:rPr>
          <w:iCs/>
        </w:rPr>
        <w:t>vr</w:t>
      </w:r>
      <w:r>
        <w:rPr>
          <w:iCs/>
        </w:rPr>
        <w:t>a</w:t>
      </w:r>
      <w:r w:rsidR="00DF0BD1" w:rsidRPr="00770175">
        <w:rPr>
          <w:iCs/>
        </w:rPr>
        <w:t xml:space="preserve"> augmenter pour financer les investissements indispensables</w:t>
      </w:r>
      <w:r>
        <w:rPr>
          <w:iCs/>
        </w:rPr>
        <w:t xml:space="preserve">, </w:t>
      </w:r>
      <w:r w:rsidR="00DF0BD1" w:rsidRPr="00770175">
        <w:rPr>
          <w:iCs/>
        </w:rPr>
        <w:t>mais avec le souci de l</w:t>
      </w:r>
      <w:r>
        <w:rPr>
          <w:iCs/>
        </w:rPr>
        <w:t>’</w:t>
      </w:r>
      <w:r w:rsidR="00DF0BD1" w:rsidRPr="00770175">
        <w:rPr>
          <w:iCs/>
        </w:rPr>
        <w:t>acceptabilité sociale</w:t>
      </w:r>
      <w:r>
        <w:rPr>
          <w:iCs/>
        </w:rPr>
        <w:t>.</w:t>
      </w:r>
      <w:r w:rsidR="00DF0BD1" w:rsidRPr="00770175">
        <w:rPr>
          <w:iCs/>
        </w:rPr>
        <w:t xml:space="preserve"> </w:t>
      </w:r>
      <w:r w:rsidR="005B3339">
        <w:rPr>
          <w:iCs/>
        </w:rPr>
        <w:t>C</w:t>
      </w:r>
      <w:r w:rsidR="00DF0BD1" w:rsidRPr="00770175">
        <w:rPr>
          <w:iCs/>
        </w:rPr>
        <w:t>ette politique sociale de l</w:t>
      </w:r>
      <w:r>
        <w:rPr>
          <w:iCs/>
        </w:rPr>
        <w:t>’</w:t>
      </w:r>
      <w:r w:rsidR="00DF0BD1" w:rsidRPr="00770175">
        <w:rPr>
          <w:iCs/>
        </w:rPr>
        <w:t>eau</w:t>
      </w:r>
      <w:r w:rsidR="005B3339">
        <w:rPr>
          <w:iCs/>
        </w:rPr>
        <w:t xml:space="preserve"> doit être déploy</w:t>
      </w:r>
      <w:r w:rsidR="00D972B6">
        <w:rPr>
          <w:iCs/>
        </w:rPr>
        <w:t>ée</w:t>
      </w:r>
      <w:r w:rsidR="005B3339">
        <w:rPr>
          <w:iCs/>
        </w:rPr>
        <w:t xml:space="preserve"> davantage</w:t>
      </w:r>
      <w:r>
        <w:rPr>
          <w:iCs/>
        </w:rPr>
        <w:t>,</w:t>
      </w:r>
      <w:r w:rsidR="00DF0BD1" w:rsidRPr="00770175">
        <w:rPr>
          <w:iCs/>
        </w:rPr>
        <w:t xml:space="preserve"> pour inciter aux économies</w:t>
      </w:r>
      <w:r w:rsidR="005B3339">
        <w:rPr>
          <w:iCs/>
        </w:rPr>
        <w:t>,</w:t>
      </w:r>
      <w:r w:rsidR="00DF0BD1" w:rsidRPr="00770175">
        <w:rPr>
          <w:iCs/>
        </w:rPr>
        <w:t xml:space="preserve"> </w:t>
      </w:r>
      <w:r w:rsidR="005B3339">
        <w:rPr>
          <w:iCs/>
        </w:rPr>
        <w:t xml:space="preserve">avec </w:t>
      </w:r>
      <w:r w:rsidR="00DF0BD1" w:rsidRPr="00770175">
        <w:rPr>
          <w:iCs/>
        </w:rPr>
        <w:t>la possibilité de mettre en place la tarification progressive</w:t>
      </w:r>
      <w:r w:rsidR="00A27760">
        <w:rPr>
          <w:iCs/>
        </w:rPr>
        <w:t>,</w:t>
      </w:r>
      <w:r w:rsidR="00DF0BD1" w:rsidRPr="00770175">
        <w:rPr>
          <w:iCs/>
        </w:rPr>
        <w:t xml:space="preserve"> compte tenu de la différence des préleveurs</w:t>
      </w:r>
      <w:r>
        <w:rPr>
          <w:iCs/>
        </w:rPr>
        <w:t>.</w:t>
      </w:r>
    </w:p>
    <w:p w14:paraId="0F1F0F62" w14:textId="77777777" w:rsidR="005B3339" w:rsidRDefault="00D64AEA" w:rsidP="00770175">
      <w:pPr>
        <w:rPr>
          <w:iCs/>
        </w:rPr>
      </w:pPr>
      <w:r>
        <w:rPr>
          <w:iCs/>
        </w:rPr>
        <w:t>Le</w:t>
      </w:r>
      <w:r w:rsidR="00DF0BD1" w:rsidRPr="00770175">
        <w:rPr>
          <w:iCs/>
        </w:rPr>
        <w:t xml:space="preserve"> sujet de la connaissance</w:t>
      </w:r>
      <w:r>
        <w:rPr>
          <w:iCs/>
        </w:rPr>
        <w:t xml:space="preserve"> devra être </w:t>
      </w:r>
      <w:r w:rsidR="00DF0BD1" w:rsidRPr="00770175">
        <w:rPr>
          <w:iCs/>
        </w:rPr>
        <w:t>analys</w:t>
      </w:r>
      <w:r>
        <w:rPr>
          <w:iCs/>
        </w:rPr>
        <w:t>é</w:t>
      </w:r>
      <w:r w:rsidR="00DF0BD1" w:rsidRPr="00770175">
        <w:rPr>
          <w:iCs/>
        </w:rPr>
        <w:t xml:space="preserve"> à </w:t>
      </w:r>
      <w:r>
        <w:rPr>
          <w:iCs/>
        </w:rPr>
        <w:t>trois</w:t>
      </w:r>
      <w:r w:rsidR="00DF0BD1" w:rsidRPr="00770175">
        <w:rPr>
          <w:iCs/>
        </w:rPr>
        <w:t xml:space="preserve"> niveaux</w:t>
      </w:r>
      <w:r>
        <w:rPr>
          <w:iCs/>
        </w:rPr>
        <w:t>.</w:t>
      </w:r>
      <w:r w:rsidR="00DF0BD1" w:rsidRPr="00770175">
        <w:rPr>
          <w:iCs/>
        </w:rPr>
        <w:t xml:space="preserve"> </w:t>
      </w:r>
      <w:r>
        <w:rPr>
          <w:iCs/>
        </w:rPr>
        <w:t xml:space="preserve">Son </w:t>
      </w:r>
      <w:r w:rsidR="00DF0BD1" w:rsidRPr="00770175">
        <w:rPr>
          <w:iCs/>
        </w:rPr>
        <w:t>large partage</w:t>
      </w:r>
      <w:r>
        <w:rPr>
          <w:iCs/>
        </w:rPr>
        <w:t xml:space="preserve"> </w:t>
      </w:r>
      <w:r w:rsidR="00DF0BD1" w:rsidRPr="00770175">
        <w:rPr>
          <w:iCs/>
        </w:rPr>
        <w:t>permettra de progresser collectivement</w:t>
      </w:r>
      <w:r w:rsidR="005B3339">
        <w:rPr>
          <w:iCs/>
        </w:rPr>
        <w:t> :</w:t>
      </w:r>
    </w:p>
    <w:p w14:paraId="036E3E29" w14:textId="1C633B54" w:rsidR="00D57BB3" w:rsidRDefault="005B3339" w:rsidP="00D57BB3">
      <w:pPr>
        <w:pStyle w:val="Paragraphedeliste"/>
        <w:numPr>
          <w:ilvl w:val="0"/>
          <w:numId w:val="38"/>
        </w:numPr>
        <w:rPr>
          <w:iCs/>
        </w:rPr>
      </w:pPr>
      <w:r>
        <w:rPr>
          <w:iCs/>
        </w:rPr>
        <w:t>e</w:t>
      </w:r>
      <w:r w:rsidRPr="005B3339">
        <w:rPr>
          <w:iCs/>
        </w:rPr>
        <w:t>n</w:t>
      </w:r>
      <w:r w:rsidR="00FA4323" w:rsidRPr="005B3339">
        <w:rPr>
          <w:iCs/>
        </w:rPr>
        <w:t xml:space="preserve"> amont</w:t>
      </w:r>
      <w:r w:rsidR="00124049">
        <w:rPr>
          <w:iCs/>
        </w:rPr>
        <w:t> :</w:t>
      </w:r>
      <w:r w:rsidR="00FA4323" w:rsidRPr="005B3339">
        <w:rPr>
          <w:iCs/>
        </w:rPr>
        <w:t xml:space="preserve"> former au projet de l’eau</w:t>
      </w:r>
      <w:r w:rsidR="00124049">
        <w:rPr>
          <w:iCs/>
        </w:rPr>
        <w:t>.</w:t>
      </w:r>
      <w:r w:rsidR="00D57BB3">
        <w:rPr>
          <w:iCs/>
        </w:rPr>
        <w:t xml:space="preserve"> </w:t>
      </w:r>
      <w:r w:rsidR="003642BD">
        <w:rPr>
          <w:iCs/>
        </w:rPr>
        <w:t>À</w:t>
      </w:r>
      <w:r w:rsidR="00DF0BD1" w:rsidRPr="00D57BB3">
        <w:rPr>
          <w:iCs/>
        </w:rPr>
        <w:t xml:space="preserve"> date</w:t>
      </w:r>
      <w:r w:rsidR="00FA4323" w:rsidRPr="00D57BB3">
        <w:rPr>
          <w:iCs/>
        </w:rPr>
        <w:t>,</w:t>
      </w:r>
      <w:r w:rsidR="00DF0BD1" w:rsidRPr="00D57BB3">
        <w:rPr>
          <w:iCs/>
        </w:rPr>
        <w:t xml:space="preserve"> comprendre et partager l</w:t>
      </w:r>
      <w:r w:rsidR="00FA4323" w:rsidRPr="00D57BB3">
        <w:rPr>
          <w:iCs/>
        </w:rPr>
        <w:t>’</w:t>
      </w:r>
      <w:r w:rsidR="00DF0BD1" w:rsidRPr="00D57BB3">
        <w:rPr>
          <w:iCs/>
        </w:rPr>
        <w:t>état des lieux</w:t>
      </w:r>
      <w:r w:rsidR="00FA4323" w:rsidRPr="00D57BB3">
        <w:rPr>
          <w:iCs/>
        </w:rPr>
        <w:t>,</w:t>
      </w:r>
      <w:r w:rsidR="00DF0BD1" w:rsidRPr="00D57BB3">
        <w:rPr>
          <w:iCs/>
        </w:rPr>
        <w:t xml:space="preserve"> gage de la mobilisation des acteurs</w:t>
      </w:r>
      <w:r w:rsidRPr="00D57BB3">
        <w:rPr>
          <w:iCs/>
        </w:rPr>
        <w:t xml:space="preserve"> (</w:t>
      </w:r>
      <w:r w:rsidR="00DF0BD1" w:rsidRPr="00D57BB3">
        <w:rPr>
          <w:iCs/>
        </w:rPr>
        <w:t xml:space="preserve">avec le regroupement </w:t>
      </w:r>
      <w:r w:rsidR="00FA4323" w:rsidRPr="00D57BB3">
        <w:rPr>
          <w:iCs/>
        </w:rPr>
        <w:t>et</w:t>
      </w:r>
      <w:r w:rsidR="00DF0BD1" w:rsidRPr="00D57BB3">
        <w:rPr>
          <w:iCs/>
        </w:rPr>
        <w:t xml:space="preserve"> l</w:t>
      </w:r>
      <w:r w:rsidR="00FA4323" w:rsidRPr="00D57BB3">
        <w:rPr>
          <w:iCs/>
        </w:rPr>
        <w:t>’</w:t>
      </w:r>
      <w:r w:rsidR="00DF0BD1" w:rsidRPr="00D57BB3">
        <w:rPr>
          <w:iCs/>
        </w:rPr>
        <w:t>exploitation des données éparses qui viennent de tout le territoire</w:t>
      </w:r>
      <w:r w:rsidR="00FA4323" w:rsidRPr="00D57BB3">
        <w:rPr>
          <w:iCs/>
        </w:rPr>
        <w:t xml:space="preserve">, sur </w:t>
      </w:r>
      <w:r w:rsidR="00DF0BD1" w:rsidRPr="00D57BB3">
        <w:rPr>
          <w:iCs/>
        </w:rPr>
        <w:t xml:space="preserve">les milieux </w:t>
      </w:r>
      <w:r w:rsidR="00FA4323" w:rsidRPr="00D57BB3">
        <w:rPr>
          <w:iCs/>
        </w:rPr>
        <w:t xml:space="preserve">et </w:t>
      </w:r>
      <w:r w:rsidR="00DF0BD1" w:rsidRPr="00D57BB3">
        <w:rPr>
          <w:iCs/>
        </w:rPr>
        <w:t>sur les prélèvements</w:t>
      </w:r>
      <w:r w:rsidR="00D972B6">
        <w:rPr>
          <w:iCs/>
        </w:rPr>
        <w:t>)</w:t>
      </w:r>
      <w:r w:rsidR="00D57BB3">
        <w:rPr>
          <w:iCs/>
        </w:rPr>
        <w:t>. L</w:t>
      </w:r>
      <w:r w:rsidR="00DF0BD1" w:rsidRPr="00D57BB3">
        <w:rPr>
          <w:iCs/>
        </w:rPr>
        <w:t xml:space="preserve">a cartographie des réseaux </w:t>
      </w:r>
      <w:r w:rsidR="00FA4323" w:rsidRPr="00D57BB3">
        <w:rPr>
          <w:iCs/>
        </w:rPr>
        <w:t>d’AEP</w:t>
      </w:r>
      <w:r w:rsidR="00DF0BD1" w:rsidRPr="00D57BB3">
        <w:rPr>
          <w:iCs/>
        </w:rPr>
        <w:t xml:space="preserve"> n</w:t>
      </w:r>
      <w:r w:rsidR="00FA4323" w:rsidRPr="00D57BB3">
        <w:rPr>
          <w:iCs/>
        </w:rPr>
        <w:t>’</w:t>
      </w:r>
      <w:r w:rsidR="00DF0BD1" w:rsidRPr="00D57BB3">
        <w:rPr>
          <w:iCs/>
        </w:rPr>
        <w:t xml:space="preserve">est pas complète </w:t>
      </w:r>
      <w:r w:rsidR="00FA4323" w:rsidRPr="00D57BB3">
        <w:rPr>
          <w:iCs/>
        </w:rPr>
        <w:t>et</w:t>
      </w:r>
      <w:r w:rsidR="00DF0BD1" w:rsidRPr="00D57BB3">
        <w:rPr>
          <w:iCs/>
        </w:rPr>
        <w:t xml:space="preserve"> n</w:t>
      </w:r>
      <w:r w:rsidR="00FA4323" w:rsidRPr="00D57BB3">
        <w:rPr>
          <w:iCs/>
        </w:rPr>
        <w:t>’</w:t>
      </w:r>
      <w:r w:rsidR="00DF0BD1" w:rsidRPr="00D57BB3">
        <w:rPr>
          <w:iCs/>
        </w:rPr>
        <w:t>existe pas</w:t>
      </w:r>
      <w:r w:rsidR="00FA4323" w:rsidRPr="00D57BB3">
        <w:rPr>
          <w:iCs/>
        </w:rPr>
        <w:t>.</w:t>
      </w:r>
      <w:r w:rsidR="00DF0BD1" w:rsidRPr="00D57BB3">
        <w:rPr>
          <w:iCs/>
        </w:rPr>
        <w:t xml:space="preserve"> </w:t>
      </w:r>
      <w:r w:rsidR="00FA4323" w:rsidRPr="00D57BB3">
        <w:rPr>
          <w:iCs/>
        </w:rPr>
        <w:t>P</w:t>
      </w:r>
      <w:r w:rsidR="00DF0BD1" w:rsidRPr="00D57BB3">
        <w:rPr>
          <w:iCs/>
        </w:rPr>
        <w:t>ubli</w:t>
      </w:r>
      <w:r w:rsidR="00FA4323" w:rsidRPr="00D57BB3">
        <w:rPr>
          <w:iCs/>
        </w:rPr>
        <w:t>er</w:t>
      </w:r>
      <w:r w:rsidR="00DF0BD1" w:rsidRPr="00D57BB3">
        <w:rPr>
          <w:iCs/>
        </w:rPr>
        <w:t xml:space="preserve"> la cartographie des zones humides</w:t>
      </w:r>
      <w:r w:rsidR="00FA4323" w:rsidRPr="00D57BB3">
        <w:rPr>
          <w:iCs/>
        </w:rPr>
        <w:t>,</w:t>
      </w:r>
      <w:r w:rsidR="00DF0BD1" w:rsidRPr="00D57BB3">
        <w:rPr>
          <w:iCs/>
        </w:rPr>
        <w:t xml:space="preserve"> déployer </w:t>
      </w:r>
      <w:r w:rsidR="00FA4323" w:rsidRPr="00D57BB3">
        <w:rPr>
          <w:iCs/>
        </w:rPr>
        <w:t>l</w:t>
      </w:r>
      <w:r w:rsidR="00DF0BD1" w:rsidRPr="00D57BB3">
        <w:rPr>
          <w:iCs/>
        </w:rPr>
        <w:t xml:space="preserve">es systèmes dynamiques pour croiser les données </w:t>
      </w:r>
      <w:r w:rsidR="00FA4323" w:rsidRPr="00D57BB3">
        <w:rPr>
          <w:iCs/>
        </w:rPr>
        <w:t xml:space="preserve">eau </w:t>
      </w:r>
      <w:r w:rsidR="00DF0BD1" w:rsidRPr="00D57BB3">
        <w:rPr>
          <w:iCs/>
        </w:rPr>
        <w:t>avec les données socioéconomi</w:t>
      </w:r>
      <w:r w:rsidR="00FA4323" w:rsidRPr="00D57BB3">
        <w:rPr>
          <w:iCs/>
        </w:rPr>
        <w:t xml:space="preserve">ques </w:t>
      </w:r>
      <w:r w:rsidR="00DF0BD1" w:rsidRPr="00D57BB3">
        <w:rPr>
          <w:iCs/>
        </w:rPr>
        <w:t>et environnemental</w:t>
      </w:r>
      <w:r w:rsidR="00FA4323" w:rsidRPr="00D57BB3">
        <w:rPr>
          <w:iCs/>
        </w:rPr>
        <w:t>es</w:t>
      </w:r>
      <w:r w:rsidR="00DF0BD1" w:rsidRPr="00D57BB3">
        <w:rPr>
          <w:iCs/>
        </w:rPr>
        <w:t xml:space="preserve"> propre</w:t>
      </w:r>
      <w:r w:rsidR="00FA4323" w:rsidRPr="00D57BB3">
        <w:rPr>
          <w:iCs/>
        </w:rPr>
        <w:t>s</w:t>
      </w:r>
      <w:r w:rsidR="00DF0BD1" w:rsidRPr="00D57BB3">
        <w:rPr>
          <w:iCs/>
        </w:rPr>
        <w:t xml:space="preserve"> à chaque territoire </w:t>
      </w:r>
      <w:r w:rsidR="00FA4323" w:rsidRPr="00D57BB3">
        <w:rPr>
          <w:iCs/>
        </w:rPr>
        <w:t>(</w:t>
      </w:r>
      <w:r w:rsidR="00DF0BD1" w:rsidRPr="00D57BB3">
        <w:rPr>
          <w:iCs/>
        </w:rPr>
        <w:t>démographie</w:t>
      </w:r>
      <w:r w:rsidR="00FA4323" w:rsidRPr="00D57BB3">
        <w:rPr>
          <w:iCs/>
        </w:rPr>
        <w:t xml:space="preserve">, </w:t>
      </w:r>
      <w:r w:rsidR="00DF0BD1" w:rsidRPr="00D57BB3">
        <w:rPr>
          <w:iCs/>
        </w:rPr>
        <w:t>occupation des sols</w:t>
      </w:r>
      <w:r w:rsidR="00FA4323" w:rsidRPr="00D57BB3">
        <w:rPr>
          <w:iCs/>
        </w:rPr>
        <w:t>)</w:t>
      </w:r>
      <w:r w:rsidR="00D972B6">
        <w:rPr>
          <w:iCs/>
        </w:rPr>
        <w:t> ;</w:t>
      </w:r>
    </w:p>
    <w:p w14:paraId="43FE7095" w14:textId="77777777" w:rsidR="00D57BB3" w:rsidRPr="00D57BB3" w:rsidRDefault="00D57BB3" w:rsidP="00D57BB3">
      <w:pPr>
        <w:pStyle w:val="Paragraphedeliste"/>
        <w:rPr>
          <w:iCs/>
        </w:rPr>
      </w:pPr>
    </w:p>
    <w:p w14:paraId="6705E03D" w14:textId="65CC31BE" w:rsidR="00D57BB3" w:rsidRPr="00D57BB3" w:rsidRDefault="00D57BB3" w:rsidP="00D57BB3">
      <w:pPr>
        <w:pStyle w:val="Paragraphedeliste"/>
        <w:numPr>
          <w:ilvl w:val="0"/>
          <w:numId w:val="38"/>
        </w:numPr>
        <w:rPr>
          <w:iCs/>
        </w:rPr>
      </w:pPr>
      <w:r>
        <w:rPr>
          <w:iCs/>
        </w:rPr>
        <w:t>e</w:t>
      </w:r>
      <w:r w:rsidR="00DF0BD1" w:rsidRPr="005B3339">
        <w:rPr>
          <w:iCs/>
        </w:rPr>
        <w:t>n aval demain</w:t>
      </w:r>
      <w:r>
        <w:rPr>
          <w:iCs/>
        </w:rPr>
        <w:t> :</w:t>
      </w:r>
      <w:r w:rsidR="00DF0BD1" w:rsidRPr="005B3339">
        <w:rPr>
          <w:iCs/>
        </w:rPr>
        <w:t xml:space="preserve"> agir par rapport aux enjeu</w:t>
      </w:r>
      <w:r>
        <w:rPr>
          <w:iCs/>
        </w:rPr>
        <w:t>x et</w:t>
      </w:r>
      <w:r w:rsidR="00DF0BD1" w:rsidRPr="005B3339">
        <w:rPr>
          <w:iCs/>
        </w:rPr>
        <w:t xml:space="preserve"> chercher la synergie des projets avec les autres enjeux </w:t>
      </w:r>
      <w:r w:rsidR="00537ECA" w:rsidRPr="005B3339">
        <w:rPr>
          <w:iCs/>
        </w:rPr>
        <w:t>(</w:t>
      </w:r>
      <w:r w:rsidR="00DF0BD1" w:rsidRPr="005B3339">
        <w:rPr>
          <w:iCs/>
        </w:rPr>
        <w:t>la nature en ville</w:t>
      </w:r>
      <w:r w:rsidR="00537ECA" w:rsidRPr="005B3339">
        <w:rPr>
          <w:iCs/>
        </w:rPr>
        <w:t>,</w:t>
      </w:r>
      <w:r w:rsidR="00DF0BD1" w:rsidRPr="005B3339">
        <w:rPr>
          <w:iCs/>
        </w:rPr>
        <w:t xml:space="preserve"> la lutte contre les </w:t>
      </w:r>
      <w:r w:rsidR="00537ECA" w:rsidRPr="005B3339">
        <w:rPr>
          <w:iCs/>
        </w:rPr>
        <w:t>îlots de chaleur).</w:t>
      </w:r>
      <w:r w:rsidR="00DF0BD1" w:rsidRPr="005B3339">
        <w:rPr>
          <w:iCs/>
        </w:rPr>
        <w:t xml:space="preserve"> </w:t>
      </w:r>
      <w:r w:rsidR="00537ECA" w:rsidRPr="005B3339">
        <w:rPr>
          <w:iCs/>
        </w:rPr>
        <w:t>E</w:t>
      </w:r>
      <w:r w:rsidR="00DF0BD1" w:rsidRPr="005B3339">
        <w:rPr>
          <w:iCs/>
        </w:rPr>
        <w:t>n ce sens</w:t>
      </w:r>
      <w:r w:rsidR="00537ECA" w:rsidRPr="005B3339">
        <w:rPr>
          <w:iCs/>
        </w:rPr>
        <w:t>,</w:t>
      </w:r>
      <w:r w:rsidR="00DF0BD1" w:rsidRPr="005B3339">
        <w:rPr>
          <w:iCs/>
        </w:rPr>
        <w:t xml:space="preserve"> il est proposé d</w:t>
      </w:r>
      <w:r w:rsidR="00537ECA" w:rsidRPr="005B3339">
        <w:rPr>
          <w:iCs/>
        </w:rPr>
        <w:t>’</w:t>
      </w:r>
      <w:r w:rsidR="00DF0BD1" w:rsidRPr="005B3339">
        <w:rPr>
          <w:iCs/>
        </w:rPr>
        <w:t xml:space="preserve">ajouter des critères </w:t>
      </w:r>
      <w:r w:rsidR="00537ECA" w:rsidRPr="005B3339">
        <w:rPr>
          <w:iCs/>
        </w:rPr>
        <w:t>eau</w:t>
      </w:r>
      <w:r w:rsidR="00DF0BD1" w:rsidRPr="005B3339">
        <w:rPr>
          <w:iCs/>
        </w:rPr>
        <w:t xml:space="preserve"> dans les outils de programmation et de labellisation</w:t>
      </w:r>
      <w:r w:rsidR="00537ECA" w:rsidRPr="005B3339">
        <w:rPr>
          <w:iCs/>
        </w:rPr>
        <w:t>,</w:t>
      </w:r>
      <w:r w:rsidR="00DF0BD1" w:rsidRPr="005B3339">
        <w:rPr>
          <w:iCs/>
        </w:rPr>
        <w:t xml:space="preserve"> dans les politiques cœur de ville o</w:t>
      </w:r>
      <w:r w:rsidR="00537ECA" w:rsidRPr="005B3339">
        <w:rPr>
          <w:iCs/>
        </w:rPr>
        <w:t>u</w:t>
      </w:r>
      <w:r w:rsidR="00DF0BD1" w:rsidRPr="005B3339">
        <w:rPr>
          <w:iCs/>
        </w:rPr>
        <w:t xml:space="preserve"> écoquartier</w:t>
      </w:r>
      <w:r w:rsidR="00D972B6">
        <w:rPr>
          <w:iCs/>
        </w:rPr>
        <w:t> ;</w:t>
      </w:r>
    </w:p>
    <w:p w14:paraId="3B41D144" w14:textId="77777777" w:rsidR="00D57BB3" w:rsidRPr="00D57BB3" w:rsidRDefault="00D57BB3" w:rsidP="00D57BB3">
      <w:pPr>
        <w:pStyle w:val="Paragraphedeliste"/>
        <w:rPr>
          <w:iCs/>
        </w:rPr>
      </w:pPr>
    </w:p>
    <w:p w14:paraId="263F840A" w14:textId="1F092C07" w:rsidR="00537ECA" w:rsidRPr="005B3339" w:rsidRDefault="00D57BB3" w:rsidP="00770175">
      <w:pPr>
        <w:pStyle w:val="Paragraphedeliste"/>
        <w:numPr>
          <w:ilvl w:val="0"/>
          <w:numId w:val="38"/>
        </w:numPr>
        <w:rPr>
          <w:iCs/>
        </w:rPr>
      </w:pPr>
      <w:r>
        <w:rPr>
          <w:iCs/>
        </w:rPr>
        <w:t>a</w:t>
      </w:r>
      <w:r w:rsidR="00DF0BD1" w:rsidRPr="005B3339">
        <w:rPr>
          <w:iCs/>
        </w:rPr>
        <w:t xml:space="preserve">rticuler </w:t>
      </w:r>
      <w:r w:rsidR="00537ECA" w:rsidRPr="005B3339">
        <w:rPr>
          <w:iCs/>
        </w:rPr>
        <w:t>les</w:t>
      </w:r>
      <w:r w:rsidR="00DF0BD1" w:rsidRPr="005B3339">
        <w:rPr>
          <w:iCs/>
        </w:rPr>
        <w:t xml:space="preserve"> documents</w:t>
      </w:r>
      <w:r w:rsidR="007923FC">
        <w:rPr>
          <w:iCs/>
        </w:rPr>
        <w:t>-</w:t>
      </w:r>
      <w:r w:rsidR="00DF0BD1" w:rsidRPr="005B3339">
        <w:rPr>
          <w:iCs/>
        </w:rPr>
        <w:t>cadres pour que l</w:t>
      </w:r>
      <w:r>
        <w:rPr>
          <w:iCs/>
        </w:rPr>
        <w:t>’</w:t>
      </w:r>
      <w:r w:rsidR="00DF0BD1" w:rsidRPr="005B3339">
        <w:rPr>
          <w:iCs/>
        </w:rPr>
        <w:t>eau ne soit plus l</w:t>
      </w:r>
      <w:r w:rsidR="00537ECA" w:rsidRPr="005B3339">
        <w:rPr>
          <w:iCs/>
        </w:rPr>
        <w:t>’</w:t>
      </w:r>
      <w:r w:rsidR="00DF0BD1" w:rsidRPr="005B3339">
        <w:rPr>
          <w:iCs/>
        </w:rPr>
        <w:t>oubli</w:t>
      </w:r>
      <w:r w:rsidR="00537ECA" w:rsidRPr="005B3339">
        <w:rPr>
          <w:iCs/>
        </w:rPr>
        <w:t>é</w:t>
      </w:r>
      <w:r w:rsidR="00D972B6">
        <w:rPr>
          <w:iCs/>
        </w:rPr>
        <w:t>e</w:t>
      </w:r>
      <w:r w:rsidR="00DF0BD1" w:rsidRPr="005B3339">
        <w:rPr>
          <w:iCs/>
        </w:rPr>
        <w:t xml:space="preserve"> de l</w:t>
      </w:r>
      <w:r w:rsidR="00537ECA" w:rsidRPr="005B3339">
        <w:rPr>
          <w:iCs/>
        </w:rPr>
        <w:t>’</w:t>
      </w:r>
      <w:r w:rsidR="00DF0BD1" w:rsidRPr="005B3339">
        <w:rPr>
          <w:iCs/>
        </w:rPr>
        <w:t>aménagement</w:t>
      </w:r>
      <w:r w:rsidR="00537ECA" w:rsidRPr="005B3339">
        <w:rPr>
          <w:iCs/>
        </w:rPr>
        <w:t>.</w:t>
      </w:r>
      <w:r w:rsidR="00DF0BD1" w:rsidRPr="005B3339">
        <w:rPr>
          <w:iCs/>
        </w:rPr>
        <w:t xml:space="preserve"> </w:t>
      </w:r>
      <w:r w:rsidR="00537ECA" w:rsidRPr="005B3339">
        <w:rPr>
          <w:iCs/>
        </w:rPr>
        <w:t>E</w:t>
      </w:r>
      <w:r w:rsidR="00DF0BD1" w:rsidRPr="005B3339">
        <w:rPr>
          <w:iCs/>
        </w:rPr>
        <w:t>ntre les</w:t>
      </w:r>
      <w:r w:rsidR="00537ECA" w:rsidRPr="005B3339">
        <w:rPr>
          <w:iCs/>
        </w:rPr>
        <w:t xml:space="preserve"> SDAGE et les SRADDET, entre les SAGE et les SCoT, </w:t>
      </w:r>
      <w:r w:rsidR="00DF0BD1" w:rsidRPr="005B3339">
        <w:rPr>
          <w:iCs/>
        </w:rPr>
        <w:t>les documents doivent mieux se parler pour assurer un développement des territoires qui tient compte des ressources disponibles</w:t>
      </w:r>
      <w:r w:rsidR="00124049">
        <w:rPr>
          <w:iCs/>
        </w:rPr>
        <w:t xml:space="preserve"> et</w:t>
      </w:r>
      <w:r w:rsidR="00DF0BD1" w:rsidRPr="005B3339">
        <w:rPr>
          <w:iCs/>
        </w:rPr>
        <w:t xml:space="preserve"> de leur qualité</w:t>
      </w:r>
      <w:r w:rsidR="00537ECA" w:rsidRPr="005B3339">
        <w:rPr>
          <w:iCs/>
        </w:rPr>
        <w:t>,</w:t>
      </w:r>
      <w:r w:rsidR="00DF0BD1" w:rsidRPr="005B3339">
        <w:rPr>
          <w:iCs/>
        </w:rPr>
        <w:t xml:space="preserve"> sans oublier les milieux naturels</w:t>
      </w:r>
      <w:r w:rsidR="00537ECA" w:rsidRPr="005B3339">
        <w:rPr>
          <w:iCs/>
        </w:rPr>
        <w:t>.</w:t>
      </w:r>
    </w:p>
    <w:p w14:paraId="69EB7B78" w14:textId="25E7C655" w:rsidR="00537ECA" w:rsidRDefault="00537ECA" w:rsidP="00770175">
      <w:pPr>
        <w:rPr>
          <w:iCs/>
        </w:rPr>
      </w:pPr>
      <w:r>
        <w:rPr>
          <w:iCs/>
        </w:rPr>
        <w:t>J</w:t>
      </w:r>
      <w:r w:rsidR="00DF0BD1" w:rsidRPr="00770175">
        <w:rPr>
          <w:iCs/>
        </w:rPr>
        <w:t>e tiens particulièrement</w:t>
      </w:r>
      <w:r>
        <w:rPr>
          <w:iCs/>
        </w:rPr>
        <w:t xml:space="preserve"> aux mots</w:t>
      </w:r>
      <w:r w:rsidR="00DF0BD1" w:rsidRPr="00770175">
        <w:rPr>
          <w:iCs/>
        </w:rPr>
        <w:t xml:space="preserve"> </w:t>
      </w:r>
      <w:r>
        <w:rPr>
          <w:iCs/>
        </w:rPr>
        <w:t>« </w:t>
      </w:r>
      <w:r w:rsidR="00DF0BD1" w:rsidRPr="00770175">
        <w:rPr>
          <w:iCs/>
        </w:rPr>
        <w:t>transversal</w:t>
      </w:r>
      <w:r>
        <w:rPr>
          <w:iCs/>
        </w:rPr>
        <w:t>ité » et</w:t>
      </w:r>
      <w:r w:rsidR="00DF0BD1" w:rsidRPr="00770175">
        <w:rPr>
          <w:iCs/>
        </w:rPr>
        <w:t xml:space="preserve"> </w:t>
      </w:r>
      <w:r>
        <w:rPr>
          <w:iCs/>
        </w:rPr>
        <w:t>« </w:t>
      </w:r>
      <w:r w:rsidR="00DF0BD1" w:rsidRPr="00770175">
        <w:rPr>
          <w:iCs/>
        </w:rPr>
        <w:t>interminist</w:t>
      </w:r>
      <w:r>
        <w:rPr>
          <w:iCs/>
        </w:rPr>
        <w:t>é</w:t>
      </w:r>
      <w:r w:rsidR="00DF0BD1" w:rsidRPr="00770175">
        <w:rPr>
          <w:iCs/>
        </w:rPr>
        <w:t>rialité</w:t>
      </w:r>
      <w:r>
        <w:rPr>
          <w:iCs/>
        </w:rPr>
        <w:t> ». J</w:t>
      </w:r>
      <w:r w:rsidR="00124049">
        <w:rPr>
          <w:iCs/>
        </w:rPr>
        <w:t>’a</w:t>
      </w:r>
      <w:r w:rsidR="00DF0BD1" w:rsidRPr="00770175">
        <w:rPr>
          <w:iCs/>
        </w:rPr>
        <w:t>joute la poursuite de la réflexion sur la sobriété</w:t>
      </w:r>
      <w:r>
        <w:rPr>
          <w:iCs/>
        </w:rPr>
        <w:t>,</w:t>
      </w:r>
      <w:r w:rsidR="00DF0BD1" w:rsidRPr="00770175">
        <w:rPr>
          <w:iCs/>
        </w:rPr>
        <w:t xml:space="preserve"> en pérennisant le groupe de travail ad hoc que menai</w:t>
      </w:r>
      <w:r w:rsidR="003642BD">
        <w:rPr>
          <w:iCs/>
        </w:rPr>
        <w:t>en</w:t>
      </w:r>
      <w:r w:rsidR="00DF0BD1" w:rsidRPr="00770175">
        <w:rPr>
          <w:iCs/>
        </w:rPr>
        <w:t xml:space="preserve">t </w:t>
      </w:r>
      <w:r>
        <w:rPr>
          <w:iCs/>
        </w:rPr>
        <w:t>Agathe EZEN</w:t>
      </w:r>
      <w:r w:rsidR="00DF0BD1" w:rsidRPr="00770175">
        <w:rPr>
          <w:iCs/>
        </w:rPr>
        <w:t xml:space="preserve"> et Daniel</w:t>
      </w:r>
      <w:r>
        <w:rPr>
          <w:iCs/>
        </w:rPr>
        <w:t>le</w:t>
      </w:r>
      <w:r w:rsidR="00DF0BD1" w:rsidRPr="00770175">
        <w:rPr>
          <w:iCs/>
        </w:rPr>
        <w:t xml:space="preserve"> </w:t>
      </w:r>
      <w:r>
        <w:rPr>
          <w:iCs/>
        </w:rPr>
        <w:t>MAMETZ</w:t>
      </w:r>
      <w:r w:rsidR="00124049">
        <w:rPr>
          <w:iCs/>
        </w:rPr>
        <w:t>,</w:t>
      </w:r>
      <w:r w:rsidR="00DF0BD1" w:rsidRPr="00770175">
        <w:rPr>
          <w:iCs/>
        </w:rPr>
        <w:t xml:space="preserve"> pour envisager les réponses les plus adaptées et accompagner leur mise en œuvre</w:t>
      </w:r>
      <w:r>
        <w:rPr>
          <w:iCs/>
        </w:rPr>
        <w:t>.</w:t>
      </w:r>
    </w:p>
    <w:p w14:paraId="409C8B72" w14:textId="47B062ED" w:rsidR="00C91FB9" w:rsidRDefault="00537ECA" w:rsidP="00C91FB9">
      <w:pPr>
        <w:rPr>
          <w:iCs/>
        </w:rPr>
      </w:pPr>
      <w:r>
        <w:rPr>
          <w:iCs/>
        </w:rPr>
        <w:t>L</w:t>
      </w:r>
      <w:r w:rsidR="00DF0BD1" w:rsidRPr="00770175">
        <w:rPr>
          <w:iCs/>
        </w:rPr>
        <w:t>e CNE peut encore gagner de la force dans son suivi des sujets de l</w:t>
      </w:r>
      <w:r>
        <w:rPr>
          <w:iCs/>
        </w:rPr>
        <w:t>’</w:t>
      </w:r>
      <w:r w:rsidR="00DF0BD1" w:rsidRPr="00770175">
        <w:rPr>
          <w:iCs/>
        </w:rPr>
        <w:t>eau et dans ses propositions</w:t>
      </w:r>
      <w:r>
        <w:rPr>
          <w:iCs/>
        </w:rPr>
        <w:t>,</w:t>
      </w:r>
      <w:r w:rsidR="00DF0BD1" w:rsidRPr="00770175">
        <w:rPr>
          <w:iCs/>
        </w:rPr>
        <w:t xml:space="preserve"> </w:t>
      </w:r>
      <w:r w:rsidR="00124049">
        <w:rPr>
          <w:iCs/>
        </w:rPr>
        <w:t>en</w:t>
      </w:r>
      <w:r w:rsidR="00DF0BD1" w:rsidRPr="00770175">
        <w:rPr>
          <w:iCs/>
        </w:rPr>
        <w:t xml:space="preserve"> continu</w:t>
      </w:r>
      <w:r w:rsidR="00124049">
        <w:rPr>
          <w:iCs/>
        </w:rPr>
        <w:t>ant</w:t>
      </w:r>
      <w:r w:rsidR="00DF0BD1" w:rsidRPr="00770175">
        <w:rPr>
          <w:iCs/>
        </w:rPr>
        <w:t xml:space="preserve"> </w:t>
      </w:r>
      <w:r>
        <w:rPr>
          <w:iCs/>
        </w:rPr>
        <w:t>à</w:t>
      </w:r>
      <w:r w:rsidR="00DF0BD1" w:rsidRPr="00770175">
        <w:rPr>
          <w:iCs/>
        </w:rPr>
        <w:t xml:space="preserve"> élargir sa représentation</w:t>
      </w:r>
      <w:r>
        <w:rPr>
          <w:iCs/>
        </w:rPr>
        <w:t>. Au travers de la</w:t>
      </w:r>
      <w:r w:rsidR="00DF0BD1" w:rsidRPr="00770175">
        <w:rPr>
          <w:iCs/>
        </w:rPr>
        <w:t xml:space="preserve"> confrontation courtoise des points de vue </w:t>
      </w:r>
      <w:r>
        <w:rPr>
          <w:iCs/>
        </w:rPr>
        <w:t>p</w:t>
      </w:r>
      <w:r w:rsidR="00DF0BD1" w:rsidRPr="00770175">
        <w:rPr>
          <w:iCs/>
        </w:rPr>
        <w:t xml:space="preserve">euvent </w:t>
      </w:r>
      <w:r>
        <w:rPr>
          <w:iCs/>
        </w:rPr>
        <w:t>s’</w:t>
      </w:r>
      <w:r w:rsidR="00DF0BD1" w:rsidRPr="00770175">
        <w:rPr>
          <w:iCs/>
        </w:rPr>
        <w:t>élaborer les meilleurs compromis</w:t>
      </w:r>
      <w:r>
        <w:rPr>
          <w:iCs/>
        </w:rPr>
        <w:t>,</w:t>
      </w:r>
      <w:r w:rsidR="00DF0BD1" w:rsidRPr="00770175">
        <w:rPr>
          <w:iCs/>
        </w:rPr>
        <w:t xml:space="preserve"> à défaut de consensus</w:t>
      </w:r>
      <w:r>
        <w:rPr>
          <w:iCs/>
        </w:rPr>
        <w:t>.</w:t>
      </w:r>
      <w:r w:rsidR="00DF0BD1" w:rsidRPr="00770175">
        <w:rPr>
          <w:iCs/>
        </w:rPr>
        <w:t xml:space="preserve"> </w:t>
      </w:r>
      <w:r>
        <w:rPr>
          <w:iCs/>
        </w:rPr>
        <w:t>L</w:t>
      </w:r>
      <w:r w:rsidR="00DF0BD1" w:rsidRPr="00770175">
        <w:rPr>
          <w:iCs/>
        </w:rPr>
        <w:t xml:space="preserve">e CNE peut encore gagner de la </w:t>
      </w:r>
      <w:r>
        <w:rPr>
          <w:iCs/>
        </w:rPr>
        <w:t>l</w:t>
      </w:r>
      <w:r w:rsidR="00DF0BD1" w:rsidRPr="00770175">
        <w:rPr>
          <w:iCs/>
        </w:rPr>
        <w:t>isibilité et de la crédibilité à porter le sujet de l</w:t>
      </w:r>
      <w:r>
        <w:rPr>
          <w:iCs/>
        </w:rPr>
        <w:t>’</w:t>
      </w:r>
      <w:r w:rsidR="00DF0BD1" w:rsidRPr="00770175">
        <w:rPr>
          <w:iCs/>
        </w:rPr>
        <w:t>eau</w:t>
      </w:r>
      <w:r w:rsidR="00124049">
        <w:rPr>
          <w:iCs/>
        </w:rPr>
        <w:t>,</w:t>
      </w:r>
      <w:r w:rsidR="00DF0BD1" w:rsidRPr="00770175">
        <w:rPr>
          <w:iCs/>
        </w:rPr>
        <w:t xml:space="preserve"> et même celui de la biodiversité</w:t>
      </w:r>
      <w:r>
        <w:rPr>
          <w:iCs/>
        </w:rPr>
        <w:t>,</w:t>
      </w:r>
      <w:r w:rsidR="00DF0BD1" w:rsidRPr="00770175">
        <w:rPr>
          <w:iCs/>
        </w:rPr>
        <w:t xml:space="preserve"> si les membres qui le composent</w:t>
      </w:r>
      <w:r>
        <w:rPr>
          <w:iCs/>
        </w:rPr>
        <w:t xml:space="preserve"> et</w:t>
      </w:r>
      <w:r w:rsidR="00DF0BD1" w:rsidRPr="00770175">
        <w:rPr>
          <w:iCs/>
        </w:rPr>
        <w:t xml:space="preserve"> qui y travaillent</w:t>
      </w:r>
      <w:r w:rsidR="009D7430">
        <w:rPr>
          <w:iCs/>
        </w:rPr>
        <w:t xml:space="preserve"> </w:t>
      </w:r>
      <w:r w:rsidR="00DF0BD1" w:rsidRPr="00770175">
        <w:rPr>
          <w:iCs/>
        </w:rPr>
        <w:t>n</w:t>
      </w:r>
      <w:r w:rsidR="009D7430">
        <w:rPr>
          <w:iCs/>
        </w:rPr>
        <w:t>’</w:t>
      </w:r>
      <w:r w:rsidR="00DF0BD1" w:rsidRPr="00770175">
        <w:rPr>
          <w:iCs/>
        </w:rPr>
        <w:t>oublie</w:t>
      </w:r>
      <w:r w:rsidR="009D7430">
        <w:rPr>
          <w:iCs/>
        </w:rPr>
        <w:t>nt</w:t>
      </w:r>
      <w:r w:rsidR="00DF0BD1" w:rsidRPr="00770175">
        <w:rPr>
          <w:iCs/>
        </w:rPr>
        <w:t xml:space="preserve"> pas de rapporter à leur manda</w:t>
      </w:r>
      <w:r w:rsidR="009D7430">
        <w:rPr>
          <w:iCs/>
        </w:rPr>
        <w:t>n</w:t>
      </w:r>
      <w:r w:rsidR="00DF0BD1" w:rsidRPr="00770175">
        <w:rPr>
          <w:iCs/>
        </w:rPr>
        <w:t>t</w:t>
      </w:r>
      <w:r w:rsidR="009D7430">
        <w:rPr>
          <w:iCs/>
        </w:rPr>
        <w:t>. C</w:t>
      </w:r>
      <w:r w:rsidR="00DF0BD1" w:rsidRPr="00770175">
        <w:rPr>
          <w:iCs/>
        </w:rPr>
        <w:t>e n</w:t>
      </w:r>
      <w:r w:rsidR="009D7430">
        <w:rPr>
          <w:iCs/>
        </w:rPr>
        <w:t>’</w:t>
      </w:r>
      <w:r w:rsidR="00DF0BD1" w:rsidRPr="00770175">
        <w:rPr>
          <w:iCs/>
        </w:rPr>
        <w:t>est qu</w:t>
      </w:r>
      <w:r w:rsidR="009D7430">
        <w:rPr>
          <w:iCs/>
        </w:rPr>
        <w:t>’</w:t>
      </w:r>
      <w:r w:rsidR="00DF0BD1" w:rsidRPr="00770175">
        <w:rPr>
          <w:iCs/>
        </w:rPr>
        <w:t xml:space="preserve">à cette condition que les orientations </w:t>
      </w:r>
      <w:r w:rsidR="00D57BB3">
        <w:rPr>
          <w:iCs/>
        </w:rPr>
        <w:t>du</w:t>
      </w:r>
      <w:r w:rsidR="00DF0BD1" w:rsidRPr="00770175">
        <w:rPr>
          <w:iCs/>
        </w:rPr>
        <w:t xml:space="preserve"> gouvernement</w:t>
      </w:r>
      <w:r w:rsidR="009D7430">
        <w:rPr>
          <w:iCs/>
        </w:rPr>
        <w:t>, à la</w:t>
      </w:r>
      <w:r w:rsidR="00DF0BD1" w:rsidRPr="00770175">
        <w:rPr>
          <w:iCs/>
        </w:rPr>
        <w:t xml:space="preserve"> suite </w:t>
      </w:r>
      <w:r w:rsidR="00124049">
        <w:rPr>
          <w:iCs/>
        </w:rPr>
        <w:t>de</w:t>
      </w:r>
      <w:r w:rsidR="00DF0BD1" w:rsidRPr="00770175">
        <w:rPr>
          <w:iCs/>
        </w:rPr>
        <w:t xml:space="preserve"> ce chantier </w:t>
      </w:r>
      <w:r w:rsidR="009D7430">
        <w:rPr>
          <w:iCs/>
        </w:rPr>
        <w:t>eau</w:t>
      </w:r>
      <w:r w:rsidR="00DF0BD1" w:rsidRPr="00770175">
        <w:rPr>
          <w:iCs/>
        </w:rPr>
        <w:t xml:space="preserve"> de la planification écologique</w:t>
      </w:r>
      <w:r w:rsidR="009D7430">
        <w:rPr>
          <w:iCs/>
        </w:rPr>
        <w:t>,</w:t>
      </w:r>
      <w:r w:rsidR="00DF0BD1" w:rsidRPr="00770175">
        <w:rPr>
          <w:iCs/>
        </w:rPr>
        <w:t xml:space="preserve"> prendront leur force</w:t>
      </w:r>
      <w:r w:rsidR="009D7430">
        <w:rPr>
          <w:iCs/>
        </w:rPr>
        <w:t>,</w:t>
      </w:r>
      <w:r w:rsidR="00DF0BD1" w:rsidRPr="00770175">
        <w:rPr>
          <w:iCs/>
        </w:rPr>
        <w:t xml:space="preserve"> grâce à une mise en œuvre active de tous les acteurs de l</w:t>
      </w:r>
      <w:r w:rsidR="009D7430">
        <w:rPr>
          <w:iCs/>
        </w:rPr>
        <w:t>’</w:t>
      </w:r>
      <w:r w:rsidR="00DF0BD1" w:rsidRPr="00770175">
        <w:rPr>
          <w:iCs/>
        </w:rPr>
        <w:t>eau</w:t>
      </w:r>
      <w:r w:rsidR="00D57BB3">
        <w:rPr>
          <w:iCs/>
        </w:rPr>
        <w:t>,</w:t>
      </w:r>
      <w:r w:rsidR="00DF0BD1" w:rsidRPr="00770175">
        <w:rPr>
          <w:iCs/>
        </w:rPr>
        <w:t xml:space="preserve"> dans la diversité de</w:t>
      </w:r>
      <w:r w:rsidR="00124049">
        <w:rPr>
          <w:iCs/>
        </w:rPr>
        <w:t xml:space="preserve"> leurs</w:t>
      </w:r>
      <w:r w:rsidR="00DF0BD1" w:rsidRPr="00770175">
        <w:rPr>
          <w:iCs/>
        </w:rPr>
        <w:t xml:space="preserve"> fonctions </w:t>
      </w:r>
      <w:r w:rsidR="00124049">
        <w:rPr>
          <w:iCs/>
        </w:rPr>
        <w:t>et de leurs</w:t>
      </w:r>
      <w:r w:rsidR="00DF0BD1" w:rsidRPr="00770175">
        <w:rPr>
          <w:iCs/>
        </w:rPr>
        <w:t xml:space="preserve"> territoires</w:t>
      </w:r>
      <w:r w:rsidR="00124049">
        <w:rPr>
          <w:iCs/>
        </w:rPr>
        <w:t>.</w:t>
      </w:r>
    </w:p>
    <w:p w14:paraId="509E5CCB" w14:textId="77777777" w:rsidR="00C91FB9" w:rsidRPr="001727E2" w:rsidRDefault="00C91FB9" w:rsidP="00C91FB9">
      <w:pPr>
        <w:pStyle w:val="Titre5"/>
      </w:pPr>
      <w:bookmarkStart w:id="70" w:name="_Toc124319175"/>
      <w:r>
        <w:t>Idées forces des groupes de travail</w:t>
      </w:r>
      <w:bookmarkEnd w:id="70"/>
    </w:p>
    <w:p w14:paraId="665AC36B" w14:textId="77777777" w:rsidR="00C91FB9" w:rsidRDefault="00C91FB9" w:rsidP="00C91FB9">
      <w:pPr>
        <w:pStyle w:val="Titre6"/>
        <w:numPr>
          <w:ilvl w:val="0"/>
          <w:numId w:val="4"/>
        </w:numPr>
      </w:pPr>
      <w:bookmarkStart w:id="71" w:name="_Toc124319176"/>
      <w:r>
        <w:t>Protection des captages et lutte contre les pollutions diffuses, par Philippe NOYAU</w:t>
      </w:r>
      <w:bookmarkEnd w:id="71"/>
    </w:p>
    <w:p w14:paraId="4307BA62" w14:textId="77777777" w:rsidR="00C91FB9" w:rsidRDefault="00C91FB9" w:rsidP="00C91FB9">
      <w:pPr>
        <w:pStyle w:val="Nom"/>
      </w:pPr>
      <w:r>
        <w:t>Philippe NOYAU, Chambres Agriculture</w:t>
      </w:r>
    </w:p>
    <w:p w14:paraId="237781D2" w14:textId="523B221C" w:rsidR="001C1477" w:rsidRDefault="008A61DF" w:rsidP="00770175">
      <w:pPr>
        <w:rPr>
          <w:iCs/>
        </w:rPr>
      </w:pPr>
      <w:r>
        <w:t>Les</w:t>
      </w:r>
      <w:r w:rsidR="000D5F80" w:rsidRPr="00770175">
        <w:rPr>
          <w:iCs/>
        </w:rPr>
        <w:t xml:space="preserve"> problématiques </w:t>
      </w:r>
      <w:r w:rsidR="00C91FB9">
        <w:rPr>
          <w:iCs/>
        </w:rPr>
        <w:t>se</w:t>
      </w:r>
      <w:r w:rsidR="000D5F80" w:rsidRPr="00770175">
        <w:rPr>
          <w:iCs/>
        </w:rPr>
        <w:t xml:space="preserve"> résoudr</w:t>
      </w:r>
      <w:r w:rsidR="00C91FB9">
        <w:rPr>
          <w:iCs/>
        </w:rPr>
        <w:t>ont</w:t>
      </w:r>
      <w:r w:rsidR="000D5F80" w:rsidRPr="00770175">
        <w:rPr>
          <w:iCs/>
        </w:rPr>
        <w:t xml:space="preserve"> sur les territoires</w:t>
      </w:r>
      <w:r w:rsidR="00C91FB9">
        <w:rPr>
          <w:iCs/>
        </w:rPr>
        <w:t>. Nous</w:t>
      </w:r>
      <w:r w:rsidR="000D5F80" w:rsidRPr="00770175">
        <w:rPr>
          <w:iCs/>
        </w:rPr>
        <w:t xml:space="preserve"> propos</w:t>
      </w:r>
      <w:r w:rsidR="00C91FB9">
        <w:rPr>
          <w:iCs/>
        </w:rPr>
        <w:t>ons donc</w:t>
      </w:r>
      <w:r w:rsidR="000D5F80" w:rsidRPr="00770175">
        <w:rPr>
          <w:iCs/>
        </w:rPr>
        <w:t xml:space="preserve"> une animation par territoire</w:t>
      </w:r>
      <w:r w:rsidR="00C91FB9">
        <w:rPr>
          <w:iCs/>
        </w:rPr>
        <w:t>,</w:t>
      </w:r>
      <w:r w:rsidR="000D5F80" w:rsidRPr="00770175">
        <w:rPr>
          <w:iCs/>
        </w:rPr>
        <w:t xml:space="preserve"> en mobilisant</w:t>
      </w:r>
      <w:r w:rsidR="00C91FB9">
        <w:rPr>
          <w:iCs/>
        </w:rPr>
        <w:t xml:space="preserve"> principalement</w:t>
      </w:r>
      <w:r w:rsidR="000D5F80" w:rsidRPr="00770175">
        <w:rPr>
          <w:iCs/>
        </w:rPr>
        <w:t xml:space="preserve"> les moyens sur les territoires sensibles</w:t>
      </w:r>
      <w:r w:rsidR="00C91FB9">
        <w:rPr>
          <w:iCs/>
        </w:rPr>
        <w:t>,</w:t>
      </w:r>
      <w:r w:rsidR="000D5F80" w:rsidRPr="00770175">
        <w:rPr>
          <w:iCs/>
        </w:rPr>
        <w:t xml:space="preserve"> </w:t>
      </w:r>
      <w:r>
        <w:rPr>
          <w:iCs/>
        </w:rPr>
        <w:t>et notamment sur</w:t>
      </w:r>
      <w:r w:rsidR="000D5F80" w:rsidRPr="00770175">
        <w:rPr>
          <w:iCs/>
        </w:rPr>
        <w:t xml:space="preserve"> les </w:t>
      </w:r>
      <w:r w:rsidR="00B66094">
        <w:rPr>
          <w:iCs/>
        </w:rPr>
        <w:t>AAC.</w:t>
      </w:r>
      <w:r w:rsidR="000D5F80" w:rsidRPr="00770175">
        <w:rPr>
          <w:iCs/>
        </w:rPr>
        <w:t xml:space="preserve"> </w:t>
      </w:r>
      <w:r w:rsidR="00B66094">
        <w:rPr>
          <w:iCs/>
        </w:rPr>
        <w:t>Pour être</w:t>
      </w:r>
      <w:r w:rsidR="000D5F80" w:rsidRPr="00770175">
        <w:rPr>
          <w:iCs/>
        </w:rPr>
        <w:t xml:space="preserve"> pragmatique</w:t>
      </w:r>
      <w:r w:rsidR="00B66094">
        <w:rPr>
          <w:iCs/>
        </w:rPr>
        <w:t>,</w:t>
      </w:r>
      <w:r w:rsidR="000D5F80" w:rsidRPr="00770175">
        <w:rPr>
          <w:iCs/>
        </w:rPr>
        <w:t xml:space="preserve"> </w:t>
      </w:r>
      <w:r w:rsidR="00B66094">
        <w:rPr>
          <w:iCs/>
        </w:rPr>
        <w:t xml:space="preserve">cette démarche doit se faire </w:t>
      </w:r>
      <w:r w:rsidR="000D5F80" w:rsidRPr="00770175">
        <w:rPr>
          <w:iCs/>
        </w:rPr>
        <w:t xml:space="preserve">avec </w:t>
      </w:r>
      <w:r w:rsidR="008135DC">
        <w:rPr>
          <w:iCs/>
        </w:rPr>
        <w:t>l</w:t>
      </w:r>
      <w:r w:rsidR="000D5F80" w:rsidRPr="00770175">
        <w:rPr>
          <w:iCs/>
        </w:rPr>
        <w:t>es filières</w:t>
      </w:r>
      <w:r w:rsidR="008135DC">
        <w:rPr>
          <w:iCs/>
        </w:rPr>
        <w:t>.</w:t>
      </w:r>
      <w:r w:rsidR="000D5F80" w:rsidRPr="00770175">
        <w:rPr>
          <w:iCs/>
        </w:rPr>
        <w:t xml:space="preserve"> </w:t>
      </w:r>
      <w:r w:rsidR="008135DC">
        <w:rPr>
          <w:iCs/>
        </w:rPr>
        <w:t>Or,</w:t>
      </w:r>
      <w:r w:rsidR="000D5F80" w:rsidRPr="00770175">
        <w:rPr>
          <w:iCs/>
        </w:rPr>
        <w:t xml:space="preserve"> </w:t>
      </w:r>
      <w:r>
        <w:rPr>
          <w:iCs/>
        </w:rPr>
        <w:t>les</w:t>
      </w:r>
      <w:r w:rsidR="000D5F80" w:rsidRPr="00770175">
        <w:rPr>
          <w:iCs/>
        </w:rPr>
        <w:t xml:space="preserve"> filière</w:t>
      </w:r>
      <w:r>
        <w:rPr>
          <w:iCs/>
        </w:rPr>
        <w:t>s</w:t>
      </w:r>
      <w:r w:rsidR="008135DC">
        <w:rPr>
          <w:iCs/>
        </w:rPr>
        <w:t xml:space="preserve"> se tradui</w:t>
      </w:r>
      <w:r>
        <w:rPr>
          <w:iCs/>
        </w:rPr>
        <w:t>sent</w:t>
      </w:r>
      <w:r w:rsidR="008135DC">
        <w:rPr>
          <w:iCs/>
        </w:rPr>
        <w:t xml:space="preserve"> par </w:t>
      </w:r>
      <w:r w:rsidR="000D5F80" w:rsidRPr="00770175">
        <w:rPr>
          <w:iCs/>
        </w:rPr>
        <w:t>de la recherche</w:t>
      </w:r>
      <w:r w:rsidR="008135DC">
        <w:rPr>
          <w:iCs/>
        </w:rPr>
        <w:t>,</w:t>
      </w:r>
      <w:r w:rsidR="000D5F80" w:rsidRPr="00770175">
        <w:rPr>
          <w:iCs/>
        </w:rPr>
        <w:t xml:space="preserve"> </w:t>
      </w:r>
      <w:r w:rsidR="00124049">
        <w:rPr>
          <w:iCs/>
        </w:rPr>
        <w:t>de</w:t>
      </w:r>
      <w:r w:rsidR="000D5F80" w:rsidRPr="00770175">
        <w:rPr>
          <w:iCs/>
        </w:rPr>
        <w:t xml:space="preserve"> la production</w:t>
      </w:r>
      <w:r>
        <w:rPr>
          <w:iCs/>
        </w:rPr>
        <w:t xml:space="preserve"> </w:t>
      </w:r>
      <w:r w:rsidR="00A97EF6">
        <w:rPr>
          <w:iCs/>
        </w:rPr>
        <w:t xml:space="preserve">jusqu’à </w:t>
      </w:r>
      <w:r>
        <w:rPr>
          <w:iCs/>
        </w:rPr>
        <w:t>la</w:t>
      </w:r>
      <w:r w:rsidR="000D5F80" w:rsidRPr="00770175">
        <w:rPr>
          <w:iCs/>
        </w:rPr>
        <w:t xml:space="preserve"> consommation</w:t>
      </w:r>
      <w:r w:rsidR="008135DC">
        <w:rPr>
          <w:iCs/>
        </w:rPr>
        <w:t>.</w:t>
      </w:r>
      <w:r w:rsidR="000D5F80" w:rsidRPr="00770175">
        <w:rPr>
          <w:iCs/>
        </w:rPr>
        <w:t xml:space="preserve"> </w:t>
      </w:r>
      <w:r w:rsidR="008135DC">
        <w:rPr>
          <w:iCs/>
        </w:rPr>
        <w:t>S</w:t>
      </w:r>
      <w:r w:rsidR="000D5F80" w:rsidRPr="00770175">
        <w:rPr>
          <w:iCs/>
        </w:rPr>
        <w:t xml:space="preserve">i </w:t>
      </w:r>
      <w:r w:rsidR="008135DC">
        <w:rPr>
          <w:iCs/>
        </w:rPr>
        <w:t>nous n’</w:t>
      </w:r>
      <w:r w:rsidR="000D5F80" w:rsidRPr="00770175">
        <w:rPr>
          <w:iCs/>
        </w:rPr>
        <w:t>arriv</w:t>
      </w:r>
      <w:r w:rsidR="008135DC">
        <w:rPr>
          <w:iCs/>
        </w:rPr>
        <w:t>ons</w:t>
      </w:r>
      <w:r w:rsidR="000D5F80" w:rsidRPr="00770175">
        <w:rPr>
          <w:iCs/>
        </w:rPr>
        <w:t xml:space="preserve"> pas à </w:t>
      </w:r>
      <w:r w:rsidR="00A97EF6">
        <w:rPr>
          <w:iCs/>
        </w:rPr>
        <w:t>mobiliser</w:t>
      </w:r>
      <w:r w:rsidR="000D5F80" w:rsidRPr="00770175">
        <w:rPr>
          <w:iCs/>
        </w:rPr>
        <w:t xml:space="preserve"> </w:t>
      </w:r>
      <w:r>
        <w:rPr>
          <w:iCs/>
        </w:rPr>
        <w:t>ces</w:t>
      </w:r>
      <w:r w:rsidR="000D5F80" w:rsidRPr="00770175">
        <w:rPr>
          <w:iCs/>
        </w:rPr>
        <w:t xml:space="preserve"> filière</w:t>
      </w:r>
      <w:r>
        <w:rPr>
          <w:iCs/>
        </w:rPr>
        <w:t>s</w:t>
      </w:r>
      <w:r w:rsidR="008135DC">
        <w:rPr>
          <w:iCs/>
        </w:rPr>
        <w:t>, nous ne r</w:t>
      </w:r>
      <w:r w:rsidR="000D5F80" w:rsidRPr="00770175">
        <w:rPr>
          <w:iCs/>
        </w:rPr>
        <w:t>éussir</w:t>
      </w:r>
      <w:r w:rsidR="008135DC">
        <w:rPr>
          <w:iCs/>
        </w:rPr>
        <w:t>ons</w:t>
      </w:r>
      <w:r w:rsidR="000D5F80" w:rsidRPr="00770175">
        <w:rPr>
          <w:iCs/>
        </w:rPr>
        <w:t xml:space="preserve"> pas</w:t>
      </w:r>
      <w:r w:rsidR="008135DC">
        <w:rPr>
          <w:iCs/>
        </w:rPr>
        <w:t>.</w:t>
      </w:r>
    </w:p>
    <w:p w14:paraId="670678DC" w14:textId="00ECCEEB" w:rsidR="001C1477" w:rsidRDefault="008135DC" w:rsidP="00770175">
      <w:pPr>
        <w:rPr>
          <w:iCs/>
        </w:rPr>
      </w:pPr>
      <w:r>
        <w:rPr>
          <w:iCs/>
        </w:rPr>
        <w:t>L</w:t>
      </w:r>
      <w:r w:rsidR="000D5F80" w:rsidRPr="00770175">
        <w:rPr>
          <w:iCs/>
        </w:rPr>
        <w:t>es filières seront locales</w:t>
      </w:r>
      <w:r>
        <w:rPr>
          <w:iCs/>
        </w:rPr>
        <w:t>, avec</w:t>
      </w:r>
      <w:r w:rsidR="000D5F80" w:rsidRPr="00770175">
        <w:rPr>
          <w:iCs/>
        </w:rPr>
        <w:t xml:space="preserve"> </w:t>
      </w:r>
      <w:r>
        <w:rPr>
          <w:iCs/>
        </w:rPr>
        <w:t>l’</w:t>
      </w:r>
      <w:r w:rsidR="000D5F80" w:rsidRPr="00770175">
        <w:rPr>
          <w:iCs/>
        </w:rPr>
        <w:t>accompagn</w:t>
      </w:r>
      <w:r>
        <w:rPr>
          <w:iCs/>
        </w:rPr>
        <w:t>ement</w:t>
      </w:r>
      <w:r w:rsidR="000D5F80" w:rsidRPr="00770175">
        <w:rPr>
          <w:iCs/>
        </w:rPr>
        <w:t xml:space="preserve"> des exploitations qui</w:t>
      </w:r>
      <w:r>
        <w:rPr>
          <w:iCs/>
        </w:rPr>
        <w:t xml:space="preserve"> se </w:t>
      </w:r>
      <w:r w:rsidR="000D5F80" w:rsidRPr="00770175">
        <w:rPr>
          <w:iCs/>
        </w:rPr>
        <w:t>convertir</w:t>
      </w:r>
      <w:r>
        <w:rPr>
          <w:iCs/>
        </w:rPr>
        <w:t>ont</w:t>
      </w:r>
      <w:r w:rsidR="000D5F80" w:rsidRPr="00770175">
        <w:rPr>
          <w:iCs/>
        </w:rPr>
        <w:t xml:space="preserve"> en agriculture biologique</w:t>
      </w:r>
      <w:r w:rsidR="00A97EF6">
        <w:rPr>
          <w:iCs/>
        </w:rPr>
        <w:t>, et en lien avec les PAT, qui nécessite un engagement des consommateurs</w:t>
      </w:r>
      <w:r>
        <w:rPr>
          <w:iCs/>
        </w:rPr>
        <w:t xml:space="preserve">. </w:t>
      </w:r>
      <w:r w:rsidR="00124049">
        <w:rPr>
          <w:iCs/>
        </w:rPr>
        <w:t>I</w:t>
      </w:r>
      <w:r w:rsidR="000D5F80" w:rsidRPr="00770175">
        <w:rPr>
          <w:iCs/>
        </w:rPr>
        <w:t>nsist</w:t>
      </w:r>
      <w:r>
        <w:rPr>
          <w:iCs/>
        </w:rPr>
        <w:t>er</w:t>
      </w:r>
      <w:r w:rsidR="000D5F80" w:rsidRPr="00770175">
        <w:rPr>
          <w:iCs/>
        </w:rPr>
        <w:t xml:space="preserve"> sur les filières</w:t>
      </w:r>
      <w:r w:rsidR="008A61DF">
        <w:rPr>
          <w:iCs/>
        </w:rPr>
        <w:t xml:space="preserve"> est donc nécessaire</w:t>
      </w:r>
      <w:r>
        <w:rPr>
          <w:iCs/>
        </w:rPr>
        <w:t>. Nous avons également besoin</w:t>
      </w:r>
      <w:r w:rsidR="000D5F80" w:rsidRPr="00770175">
        <w:rPr>
          <w:iCs/>
        </w:rPr>
        <w:t xml:space="preserve"> des grandes</w:t>
      </w:r>
      <w:r>
        <w:rPr>
          <w:iCs/>
        </w:rPr>
        <w:t xml:space="preserve"> filières et de</w:t>
      </w:r>
      <w:r w:rsidR="000D5F80" w:rsidRPr="00770175">
        <w:rPr>
          <w:iCs/>
        </w:rPr>
        <w:t xml:space="preserve"> </w:t>
      </w:r>
      <w:r>
        <w:rPr>
          <w:iCs/>
        </w:rPr>
        <w:t>la transformation.</w:t>
      </w:r>
    </w:p>
    <w:p w14:paraId="4FA67FB9" w14:textId="77777777" w:rsidR="003872B3" w:rsidRDefault="0017029C" w:rsidP="00770175">
      <w:pPr>
        <w:rPr>
          <w:iCs/>
        </w:rPr>
      </w:pPr>
      <w:r>
        <w:rPr>
          <w:iCs/>
        </w:rPr>
        <w:t xml:space="preserve">Les PSE </w:t>
      </w:r>
      <w:r w:rsidR="00A97EF6">
        <w:rPr>
          <w:iCs/>
        </w:rPr>
        <w:t xml:space="preserve">(paiements pour services environnementaux) </w:t>
      </w:r>
      <w:r>
        <w:rPr>
          <w:iCs/>
        </w:rPr>
        <w:t>sont une solution.</w:t>
      </w:r>
      <w:r w:rsidR="000D5F80" w:rsidRPr="00770175">
        <w:rPr>
          <w:iCs/>
        </w:rPr>
        <w:t xml:space="preserve"> </w:t>
      </w:r>
      <w:r w:rsidR="00C82C48">
        <w:rPr>
          <w:iCs/>
        </w:rPr>
        <w:t>De nombreux</w:t>
      </w:r>
      <w:r>
        <w:rPr>
          <w:iCs/>
        </w:rPr>
        <w:t xml:space="preserve"> PSE </w:t>
      </w:r>
      <w:r w:rsidR="000D5F80" w:rsidRPr="00770175">
        <w:rPr>
          <w:iCs/>
        </w:rPr>
        <w:t xml:space="preserve">ont été mis en place par </w:t>
      </w:r>
      <w:r w:rsidR="00C82C48">
        <w:rPr>
          <w:iCs/>
        </w:rPr>
        <w:t xml:space="preserve">les </w:t>
      </w:r>
      <w:r w:rsidR="00AA3A1A">
        <w:rPr>
          <w:iCs/>
        </w:rPr>
        <w:t>a</w:t>
      </w:r>
      <w:r w:rsidR="00C82C48">
        <w:rPr>
          <w:iCs/>
        </w:rPr>
        <w:t xml:space="preserve">gences de l’eau et </w:t>
      </w:r>
      <w:r w:rsidR="000D5F80" w:rsidRPr="00770175">
        <w:rPr>
          <w:iCs/>
        </w:rPr>
        <w:t xml:space="preserve">les </w:t>
      </w:r>
      <w:r>
        <w:rPr>
          <w:iCs/>
        </w:rPr>
        <w:t>C</w:t>
      </w:r>
      <w:r w:rsidR="000D5F80" w:rsidRPr="00770175">
        <w:rPr>
          <w:iCs/>
        </w:rPr>
        <w:t>omités de bassin</w:t>
      </w:r>
      <w:r>
        <w:rPr>
          <w:iCs/>
        </w:rPr>
        <w:t xml:space="preserve">. Nous avons </w:t>
      </w:r>
      <w:r w:rsidR="000D5F80" w:rsidRPr="00770175">
        <w:rPr>
          <w:iCs/>
        </w:rPr>
        <w:t>besoin des retours d</w:t>
      </w:r>
      <w:r>
        <w:rPr>
          <w:iCs/>
        </w:rPr>
        <w:t>’</w:t>
      </w:r>
      <w:r w:rsidR="000D5F80" w:rsidRPr="00770175">
        <w:rPr>
          <w:iCs/>
        </w:rPr>
        <w:t>expérience pour savoir comment</w:t>
      </w:r>
      <w:r w:rsidR="00C82C48">
        <w:rPr>
          <w:iCs/>
        </w:rPr>
        <w:t xml:space="preserve"> </w:t>
      </w:r>
      <w:r w:rsidR="000D5F80" w:rsidRPr="00770175">
        <w:rPr>
          <w:iCs/>
        </w:rPr>
        <w:t>divulguer ces P</w:t>
      </w:r>
      <w:r>
        <w:rPr>
          <w:iCs/>
        </w:rPr>
        <w:t>SE</w:t>
      </w:r>
      <w:r w:rsidR="000D5F80" w:rsidRPr="00770175">
        <w:rPr>
          <w:iCs/>
        </w:rPr>
        <w:t xml:space="preserve"> et les financer</w:t>
      </w:r>
      <w:r>
        <w:rPr>
          <w:iCs/>
        </w:rPr>
        <w:t>.</w:t>
      </w:r>
      <w:r w:rsidR="000D5F80" w:rsidRPr="00770175">
        <w:rPr>
          <w:iCs/>
        </w:rPr>
        <w:t xml:space="preserve"> </w:t>
      </w:r>
      <w:r w:rsidR="00C82C48">
        <w:rPr>
          <w:iCs/>
        </w:rPr>
        <w:t>D</w:t>
      </w:r>
      <w:r>
        <w:rPr>
          <w:iCs/>
        </w:rPr>
        <w:t xml:space="preserve">es </w:t>
      </w:r>
      <w:r w:rsidR="000D5F80" w:rsidRPr="00770175">
        <w:rPr>
          <w:iCs/>
        </w:rPr>
        <w:t>financement</w:t>
      </w:r>
      <w:r>
        <w:rPr>
          <w:iCs/>
        </w:rPr>
        <w:t>s</w:t>
      </w:r>
      <w:r w:rsidR="000D5F80" w:rsidRPr="00770175">
        <w:rPr>
          <w:iCs/>
        </w:rPr>
        <w:t xml:space="preserve"> privé</w:t>
      </w:r>
      <w:r>
        <w:rPr>
          <w:iCs/>
        </w:rPr>
        <w:t>s</w:t>
      </w:r>
      <w:r w:rsidR="00C82C48">
        <w:rPr>
          <w:iCs/>
        </w:rPr>
        <w:t xml:space="preserve"> sont également possibles</w:t>
      </w:r>
      <w:r>
        <w:rPr>
          <w:iCs/>
        </w:rPr>
        <w:t>,</w:t>
      </w:r>
      <w:r w:rsidR="000D5F80" w:rsidRPr="00770175">
        <w:rPr>
          <w:iCs/>
        </w:rPr>
        <w:t xml:space="preserve"> pour financer </w:t>
      </w:r>
      <w:r>
        <w:rPr>
          <w:iCs/>
        </w:rPr>
        <w:t>d</w:t>
      </w:r>
      <w:r w:rsidR="000D5F80" w:rsidRPr="00770175">
        <w:rPr>
          <w:iCs/>
        </w:rPr>
        <w:t xml:space="preserve">es </w:t>
      </w:r>
      <w:r>
        <w:rPr>
          <w:iCs/>
        </w:rPr>
        <w:t>PSE</w:t>
      </w:r>
      <w:r w:rsidR="000D5F80" w:rsidRPr="00770175">
        <w:rPr>
          <w:iCs/>
        </w:rPr>
        <w:t xml:space="preserve"> sur des actions locales</w:t>
      </w:r>
      <w:r>
        <w:rPr>
          <w:iCs/>
        </w:rPr>
        <w:t>.</w:t>
      </w:r>
      <w:r w:rsidR="000D5F80" w:rsidRPr="00770175">
        <w:rPr>
          <w:iCs/>
        </w:rPr>
        <w:t xml:space="preserve"> </w:t>
      </w:r>
    </w:p>
    <w:p w14:paraId="52AA1F7B" w14:textId="0DF6C9C0" w:rsidR="001C1477" w:rsidRDefault="0017029C" w:rsidP="00770175">
      <w:pPr>
        <w:rPr>
          <w:iCs/>
        </w:rPr>
      </w:pPr>
      <w:r>
        <w:rPr>
          <w:iCs/>
        </w:rPr>
        <w:t>Un plan Ecophyto</w:t>
      </w:r>
      <w:r w:rsidR="00124049">
        <w:rPr>
          <w:iCs/>
        </w:rPr>
        <w:t>,</w:t>
      </w:r>
      <w:r>
        <w:rPr>
          <w:iCs/>
        </w:rPr>
        <w:t xml:space="preserve"> avec une priorisation sur les zones sensibles</w:t>
      </w:r>
      <w:r w:rsidR="00124049">
        <w:rPr>
          <w:iCs/>
        </w:rPr>
        <w:t>,</w:t>
      </w:r>
      <w:r w:rsidR="00C82C48">
        <w:rPr>
          <w:iCs/>
        </w:rPr>
        <w:t xml:space="preserve"> est également envisageable</w:t>
      </w:r>
      <w:r>
        <w:rPr>
          <w:iCs/>
        </w:rPr>
        <w:t>.</w:t>
      </w:r>
    </w:p>
    <w:p w14:paraId="6300DADD" w14:textId="073154D2" w:rsidR="001C1477" w:rsidRDefault="0017029C" w:rsidP="00770175">
      <w:pPr>
        <w:rPr>
          <w:iCs/>
        </w:rPr>
      </w:pPr>
      <w:r>
        <w:rPr>
          <w:iCs/>
        </w:rPr>
        <w:t>Nous souhaito</w:t>
      </w:r>
      <w:r w:rsidR="00124049">
        <w:rPr>
          <w:iCs/>
        </w:rPr>
        <w:t>ns</w:t>
      </w:r>
      <w:r w:rsidR="007C4274">
        <w:rPr>
          <w:iCs/>
        </w:rPr>
        <w:t xml:space="preserve"> a</w:t>
      </w:r>
      <w:r w:rsidR="00124049">
        <w:rPr>
          <w:iCs/>
        </w:rPr>
        <w:t>dopter</w:t>
      </w:r>
      <w:r w:rsidR="007C4274">
        <w:rPr>
          <w:iCs/>
        </w:rPr>
        <w:t xml:space="preserve"> un raisonnement</w:t>
      </w:r>
      <w:r w:rsidR="000D5F80" w:rsidRPr="00770175">
        <w:rPr>
          <w:iCs/>
        </w:rPr>
        <w:t xml:space="preserve"> global sur l</w:t>
      </w:r>
      <w:r w:rsidR="00A97EF6">
        <w:rPr>
          <w:iCs/>
        </w:rPr>
        <w:t>’e</w:t>
      </w:r>
      <w:r w:rsidR="000D5F80" w:rsidRPr="00770175">
        <w:rPr>
          <w:iCs/>
        </w:rPr>
        <w:t>ntreprise</w:t>
      </w:r>
      <w:r w:rsidR="00A97EF6">
        <w:rPr>
          <w:iCs/>
        </w:rPr>
        <w:t> : eau/air/sol</w:t>
      </w:r>
      <w:r w:rsidR="00C82C48">
        <w:rPr>
          <w:iCs/>
        </w:rPr>
        <w:t>,</w:t>
      </w:r>
      <w:r w:rsidR="000D5F80" w:rsidRPr="00770175">
        <w:rPr>
          <w:iCs/>
        </w:rPr>
        <w:t xml:space="preserve"> et </w:t>
      </w:r>
      <w:r w:rsidR="007C4274">
        <w:rPr>
          <w:iCs/>
        </w:rPr>
        <w:t xml:space="preserve">ne pas </w:t>
      </w:r>
      <w:r w:rsidR="000D5F80" w:rsidRPr="00770175">
        <w:rPr>
          <w:iCs/>
        </w:rPr>
        <w:t>résoudre une problématique</w:t>
      </w:r>
      <w:r w:rsidR="00C82C48">
        <w:rPr>
          <w:iCs/>
        </w:rPr>
        <w:t xml:space="preserve"> en en </w:t>
      </w:r>
      <w:r w:rsidR="000D5F80" w:rsidRPr="00770175">
        <w:rPr>
          <w:iCs/>
        </w:rPr>
        <w:t>créant une autr</w:t>
      </w:r>
      <w:r w:rsidR="007C4274">
        <w:rPr>
          <w:iCs/>
        </w:rPr>
        <w:t>e</w:t>
      </w:r>
      <w:r w:rsidR="00C82C48">
        <w:rPr>
          <w:iCs/>
        </w:rPr>
        <w:t>.</w:t>
      </w:r>
    </w:p>
    <w:p w14:paraId="5EC01A4F" w14:textId="77777777" w:rsidR="00124049" w:rsidRDefault="007C4274" w:rsidP="00770175">
      <w:pPr>
        <w:rPr>
          <w:iCs/>
        </w:rPr>
      </w:pPr>
      <w:r>
        <w:rPr>
          <w:iCs/>
        </w:rPr>
        <w:t>Nous préférons avoir une action locale, avec des actions réelles et concrètes pour accompagner un maximum d’agriculteur</w:t>
      </w:r>
      <w:r w:rsidR="00C82C48">
        <w:rPr>
          <w:iCs/>
        </w:rPr>
        <w:t>s</w:t>
      </w:r>
      <w:r>
        <w:rPr>
          <w:iCs/>
        </w:rPr>
        <w:t xml:space="preserve"> </w:t>
      </w:r>
      <w:r w:rsidR="00C82C48">
        <w:rPr>
          <w:iCs/>
        </w:rPr>
        <w:t>dans</w:t>
      </w:r>
      <w:r>
        <w:rPr>
          <w:iCs/>
        </w:rPr>
        <w:t xml:space="preserve"> le</w:t>
      </w:r>
      <w:r w:rsidR="000D5F80" w:rsidRPr="00770175">
        <w:rPr>
          <w:iCs/>
        </w:rPr>
        <w:t xml:space="preserve"> changement</w:t>
      </w:r>
      <w:r w:rsidR="00C82C48">
        <w:rPr>
          <w:iCs/>
        </w:rPr>
        <w:t>.</w:t>
      </w:r>
    </w:p>
    <w:p w14:paraId="0569D82F" w14:textId="6C06DFAE" w:rsidR="007C4274" w:rsidRDefault="00C82C48" w:rsidP="00770175">
      <w:pPr>
        <w:rPr>
          <w:iCs/>
        </w:rPr>
      </w:pPr>
      <w:r>
        <w:rPr>
          <w:iCs/>
        </w:rPr>
        <w:t>La</w:t>
      </w:r>
      <w:r w:rsidR="000D5F80" w:rsidRPr="00770175">
        <w:rPr>
          <w:iCs/>
        </w:rPr>
        <w:t xml:space="preserve"> réduction</w:t>
      </w:r>
      <w:r w:rsidR="007C4274">
        <w:rPr>
          <w:iCs/>
        </w:rPr>
        <w:t xml:space="preserve"> de l’utilisation des produits phytosanitaire</w:t>
      </w:r>
      <w:r>
        <w:rPr>
          <w:iCs/>
        </w:rPr>
        <w:t>s doit être intégrée dans le processus</w:t>
      </w:r>
      <w:r w:rsidR="007C4274">
        <w:rPr>
          <w:iCs/>
        </w:rPr>
        <w:t xml:space="preserve">, mais </w:t>
      </w:r>
      <w:r>
        <w:rPr>
          <w:iCs/>
        </w:rPr>
        <w:t xml:space="preserve">ne constitue </w:t>
      </w:r>
      <w:r w:rsidR="007C4274">
        <w:rPr>
          <w:iCs/>
        </w:rPr>
        <w:t>pas une fin en soi.</w:t>
      </w:r>
    </w:p>
    <w:p w14:paraId="49665073" w14:textId="0116FC9E" w:rsidR="001C1477" w:rsidRDefault="001C1477" w:rsidP="001C1477">
      <w:pPr>
        <w:pStyle w:val="Titre6"/>
        <w:numPr>
          <w:ilvl w:val="0"/>
          <w:numId w:val="4"/>
        </w:numPr>
      </w:pPr>
      <w:bookmarkStart w:id="72" w:name="_Toc124319177"/>
      <w:r>
        <w:t>Grand cycle de l’eau, par Frédéric MOLOSSI,</w:t>
      </w:r>
      <w:r w:rsidRPr="00E60974">
        <w:t xml:space="preserve"> </w:t>
      </w:r>
      <w:r>
        <w:t>Georges DANTIN et Thierry BURLOT</w:t>
      </w:r>
      <w:bookmarkEnd w:id="72"/>
      <w:r>
        <w:t xml:space="preserve"> </w:t>
      </w:r>
    </w:p>
    <w:p w14:paraId="48A01888" w14:textId="7515618A" w:rsidR="001C1477" w:rsidRDefault="001C1477" w:rsidP="001C1477">
      <w:pPr>
        <w:pStyle w:val="Nom"/>
      </w:pPr>
      <w:r>
        <w:t xml:space="preserve">Frédéric MOLOSSI, président de </w:t>
      </w:r>
      <w:r w:rsidR="003B6F16">
        <w:t>l’</w:t>
      </w:r>
      <w:r>
        <w:t>Association nationale des élus de bassin</w:t>
      </w:r>
    </w:p>
    <w:p w14:paraId="654E6C0F" w14:textId="3192F767" w:rsidR="001C1477" w:rsidRDefault="001C1477" w:rsidP="00770175">
      <w:pPr>
        <w:rPr>
          <w:iCs/>
        </w:rPr>
      </w:pPr>
      <w:r>
        <w:rPr>
          <w:iCs/>
        </w:rPr>
        <w:t>N</w:t>
      </w:r>
      <w:r w:rsidR="000D5F80" w:rsidRPr="00770175">
        <w:rPr>
          <w:iCs/>
        </w:rPr>
        <w:t xml:space="preserve">ous nous sommes </w:t>
      </w:r>
      <w:r w:rsidR="00124049">
        <w:rPr>
          <w:iCs/>
        </w:rPr>
        <w:t xml:space="preserve">notamment </w:t>
      </w:r>
      <w:r w:rsidR="00C82C48">
        <w:rPr>
          <w:iCs/>
        </w:rPr>
        <w:t xml:space="preserve">concentrés </w:t>
      </w:r>
      <w:r w:rsidR="000D5F80" w:rsidRPr="00770175">
        <w:rPr>
          <w:iCs/>
        </w:rPr>
        <w:t xml:space="preserve">sur des éléments </w:t>
      </w:r>
      <w:r w:rsidR="00124049">
        <w:rPr>
          <w:iCs/>
        </w:rPr>
        <w:t xml:space="preserve">de </w:t>
      </w:r>
      <w:r w:rsidR="000D5F80" w:rsidRPr="00770175">
        <w:rPr>
          <w:iCs/>
        </w:rPr>
        <w:t>moyen terme</w:t>
      </w:r>
      <w:r>
        <w:rPr>
          <w:iCs/>
        </w:rPr>
        <w:t>,</w:t>
      </w:r>
      <w:r w:rsidR="000D5F80" w:rsidRPr="00770175">
        <w:rPr>
          <w:iCs/>
        </w:rPr>
        <w:t xml:space="preserve"> autour de la question de la gouvernance</w:t>
      </w:r>
      <w:r>
        <w:rPr>
          <w:iCs/>
        </w:rPr>
        <w:t>.</w:t>
      </w:r>
    </w:p>
    <w:p w14:paraId="12E1431B" w14:textId="2A722464" w:rsidR="00AB380E" w:rsidRDefault="00015C01" w:rsidP="00770175">
      <w:pPr>
        <w:rPr>
          <w:iCs/>
        </w:rPr>
      </w:pPr>
      <w:r>
        <w:rPr>
          <w:iCs/>
        </w:rPr>
        <w:t>L’</w:t>
      </w:r>
      <w:r w:rsidR="000D5F80" w:rsidRPr="00770175">
        <w:rPr>
          <w:iCs/>
        </w:rPr>
        <w:t>eau est un bien commun</w:t>
      </w:r>
      <w:r>
        <w:rPr>
          <w:iCs/>
        </w:rPr>
        <w:t>,</w:t>
      </w:r>
      <w:r w:rsidR="000D5F80" w:rsidRPr="00770175">
        <w:rPr>
          <w:iCs/>
        </w:rPr>
        <w:t xml:space="preserve"> et nous </w:t>
      </w:r>
      <w:r>
        <w:rPr>
          <w:iCs/>
        </w:rPr>
        <w:t xml:space="preserve">devons </w:t>
      </w:r>
      <w:r w:rsidR="00124049">
        <w:rPr>
          <w:iCs/>
        </w:rPr>
        <w:t>le gérer</w:t>
      </w:r>
      <w:r w:rsidR="000D5F80" w:rsidRPr="00770175">
        <w:rPr>
          <w:iCs/>
        </w:rPr>
        <w:t xml:space="preserve"> de la manière la plus partagée possible avec l</w:t>
      </w:r>
      <w:r>
        <w:rPr>
          <w:iCs/>
        </w:rPr>
        <w:t>’</w:t>
      </w:r>
      <w:r w:rsidR="000D5F80" w:rsidRPr="00770175">
        <w:rPr>
          <w:iCs/>
        </w:rPr>
        <w:t>ensemble des acteurs des territoires</w:t>
      </w:r>
      <w:r w:rsidR="004F1D0C">
        <w:rPr>
          <w:iCs/>
        </w:rPr>
        <w:t>,</w:t>
      </w:r>
      <w:r w:rsidR="000D5F80" w:rsidRPr="00770175">
        <w:rPr>
          <w:iCs/>
        </w:rPr>
        <w:t xml:space="preserve"> </w:t>
      </w:r>
      <w:r w:rsidR="00AB380E">
        <w:rPr>
          <w:iCs/>
        </w:rPr>
        <w:t xml:space="preserve">en </w:t>
      </w:r>
      <w:r w:rsidR="00DE2843">
        <w:rPr>
          <w:iCs/>
        </w:rPr>
        <w:t xml:space="preserve">nous </w:t>
      </w:r>
      <w:r w:rsidR="00AB380E">
        <w:rPr>
          <w:iCs/>
        </w:rPr>
        <w:t>appuyant</w:t>
      </w:r>
      <w:r w:rsidR="004F1D0C">
        <w:rPr>
          <w:iCs/>
        </w:rPr>
        <w:t xml:space="preserve"> notamment</w:t>
      </w:r>
      <w:r w:rsidR="000D5F80" w:rsidRPr="00770175">
        <w:rPr>
          <w:iCs/>
        </w:rPr>
        <w:t xml:space="preserve"> s</w:t>
      </w:r>
      <w:r w:rsidR="00AB380E">
        <w:rPr>
          <w:iCs/>
        </w:rPr>
        <w:t>ur</w:t>
      </w:r>
      <w:r w:rsidR="000D5F80" w:rsidRPr="00770175">
        <w:rPr>
          <w:iCs/>
        </w:rPr>
        <w:t xml:space="preserve"> une forte expertise locale</w:t>
      </w:r>
      <w:r w:rsidR="00AB380E">
        <w:rPr>
          <w:iCs/>
        </w:rPr>
        <w:t>,</w:t>
      </w:r>
      <w:r w:rsidR="000D5F80" w:rsidRPr="00770175">
        <w:rPr>
          <w:iCs/>
        </w:rPr>
        <w:t xml:space="preserve"> ainsi qu</w:t>
      </w:r>
      <w:r w:rsidR="00AB380E">
        <w:rPr>
          <w:iCs/>
        </w:rPr>
        <w:t>’</w:t>
      </w:r>
      <w:r w:rsidR="000D5F80" w:rsidRPr="00770175">
        <w:rPr>
          <w:iCs/>
        </w:rPr>
        <w:t>une grande animation territoriale</w:t>
      </w:r>
      <w:r w:rsidR="00AB380E">
        <w:rPr>
          <w:iCs/>
        </w:rPr>
        <w:t>. Ces</w:t>
      </w:r>
      <w:r w:rsidR="000D5F80" w:rsidRPr="00770175">
        <w:rPr>
          <w:iCs/>
        </w:rPr>
        <w:t xml:space="preserve"> éléments </w:t>
      </w:r>
      <w:r w:rsidR="00AB380E">
        <w:rPr>
          <w:iCs/>
        </w:rPr>
        <w:t xml:space="preserve">semblent </w:t>
      </w:r>
      <w:r w:rsidR="000D5F80" w:rsidRPr="00770175">
        <w:rPr>
          <w:iCs/>
        </w:rPr>
        <w:t>constitutifs d</w:t>
      </w:r>
      <w:r w:rsidR="00AB380E">
        <w:rPr>
          <w:iCs/>
        </w:rPr>
        <w:t>’</w:t>
      </w:r>
      <w:r w:rsidR="000D5F80" w:rsidRPr="00770175">
        <w:rPr>
          <w:iCs/>
        </w:rPr>
        <w:t>une gouvernance équilibrée</w:t>
      </w:r>
      <w:r w:rsidR="00AB380E">
        <w:rPr>
          <w:iCs/>
        </w:rPr>
        <w:t xml:space="preserve">, </w:t>
      </w:r>
      <w:r w:rsidR="000D5F80" w:rsidRPr="00770175">
        <w:rPr>
          <w:iCs/>
        </w:rPr>
        <w:t>efficace et davantage visible</w:t>
      </w:r>
      <w:r w:rsidR="00AB380E">
        <w:rPr>
          <w:iCs/>
        </w:rPr>
        <w:t>.</w:t>
      </w:r>
    </w:p>
    <w:p w14:paraId="46B80CD9" w14:textId="64BBB8FC" w:rsidR="00DF370D" w:rsidRDefault="00AB380E" w:rsidP="00770175">
      <w:pPr>
        <w:rPr>
          <w:iCs/>
        </w:rPr>
      </w:pPr>
      <w:r>
        <w:rPr>
          <w:iCs/>
        </w:rPr>
        <w:t>N</w:t>
      </w:r>
      <w:r w:rsidR="000D5F80" w:rsidRPr="00770175">
        <w:rPr>
          <w:iCs/>
        </w:rPr>
        <w:t>ous ne partons pas de rie</w:t>
      </w:r>
      <w:r>
        <w:rPr>
          <w:iCs/>
        </w:rPr>
        <w:t>n. D</w:t>
      </w:r>
      <w:r w:rsidR="000D5F80" w:rsidRPr="00770175">
        <w:rPr>
          <w:iCs/>
        </w:rPr>
        <w:t xml:space="preserve">es outils existent et </w:t>
      </w:r>
      <w:r>
        <w:rPr>
          <w:iCs/>
        </w:rPr>
        <w:t>doivent être</w:t>
      </w:r>
      <w:r w:rsidR="000D5F80" w:rsidRPr="00770175">
        <w:rPr>
          <w:iCs/>
        </w:rPr>
        <w:t xml:space="preserve"> renforcé</w:t>
      </w:r>
      <w:r>
        <w:rPr>
          <w:iCs/>
        </w:rPr>
        <w:t>s,</w:t>
      </w:r>
      <w:r w:rsidR="000D5F80" w:rsidRPr="00770175">
        <w:rPr>
          <w:iCs/>
        </w:rPr>
        <w:t xml:space="preserve"> </w:t>
      </w:r>
      <w:r>
        <w:rPr>
          <w:iCs/>
        </w:rPr>
        <w:t>sur le</w:t>
      </w:r>
      <w:r w:rsidR="000D5F80" w:rsidRPr="00770175">
        <w:rPr>
          <w:iCs/>
        </w:rPr>
        <w:t xml:space="preserve"> plan politique</w:t>
      </w:r>
      <w:r>
        <w:rPr>
          <w:iCs/>
        </w:rPr>
        <w:t xml:space="preserve"> </w:t>
      </w:r>
      <w:r w:rsidR="004F1D0C">
        <w:rPr>
          <w:iCs/>
        </w:rPr>
        <w:t xml:space="preserve">et </w:t>
      </w:r>
      <w:r w:rsidR="000D5F80" w:rsidRPr="00770175">
        <w:rPr>
          <w:iCs/>
        </w:rPr>
        <w:t>juridique</w:t>
      </w:r>
      <w:r>
        <w:rPr>
          <w:iCs/>
        </w:rPr>
        <w:t>. N</w:t>
      </w:r>
      <w:r w:rsidR="000D5F80" w:rsidRPr="00770175">
        <w:rPr>
          <w:iCs/>
        </w:rPr>
        <w:t>ous pensons notamment à un certain nombre d</w:t>
      </w:r>
      <w:r>
        <w:rPr>
          <w:iCs/>
        </w:rPr>
        <w:t>’</w:t>
      </w:r>
      <w:r w:rsidR="000D5F80" w:rsidRPr="00770175">
        <w:rPr>
          <w:iCs/>
        </w:rPr>
        <w:t xml:space="preserve">outils </w:t>
      </w:r>
      <w:r w:rsidR="004F1D0C" w:rsidRPr="00770175">
        <w:rPr>
          <w:iCs/>
        </w:rPr>
        <w:t>de planification partagé</w:t>
      </w:r>
      <w:r w:rsidR="004F1D0C">
        <w:rPr>
          <w:iCs/>
        </w:rPr>
        <w:t xml:space="preserve">e. </w:t>
      </w:r>
      <w:r>
        <w:rPr>
          <w:iCs/>
        </w:rPr>
        <w:t>L</w:t>
      </w:r>
      <w:r w:rsidR="000D5F80" w:rsidRPr="00770175">
        <w:rPr>
          <w:iCs/>
        </w:rPr>
        <w:t>a notion de planification et de partage de cette planification avec l</w:t>
      </w:r>
      <w:r>
        <w:rPr>
          <w:iCs/>
        </w:rPr>
        <w:t>’</w:t>
      </w:r>
      <w:r w:rsidR="000D5F80" w:rsidRPr="00770175">
        <w:rPr>
          <w:iCs/>
        </w:rPr>
        <w:t>ensemble des acteurs à l</w:t>
      </w:r>
      <w:r>
        <w:rPr>
          <w:iCs/>
        </w:rPr>
        <w:t>’</w:t>
      </w:r>
      <w:r w:rsidR="000D5F80" w:rsidRPr="00770175">
        <w:rPr>
          <w:iCs/>
        </w:rPr>
        <w:t xml:space="preserve">échelle territoriale et du bassin semble un élément </w:t>
      </w:r>
      <w:r>
        <w:rPr>
          <w:iCs/>
        </w:rPr>
        <w:t>important</w:t>
      </w:r>
      <w:r w:rsidR="00632629">
        <w:rPr>
          <w:iCs/>
        </w:rPr>
        <w:t xml:space="preserve">. Ces outils </w:t>
      </w:r>
      <w:r w:rsidR="000D5F80" w:rsidRPr="00770175">
        <w:rPr>
          <w:iCs/>
        </w:rPr>
        <w:t>permettrai</w:t>
      </w:r>
      <w:r w:rsidR="00632629">
        <w:rPr>
          <w:iCs/>
        </w:rPr>
        <w:t>en</w:t>
      </w:r>
      <w:r w:rsidR="000D5F80" w:rsidRPr="00770175">
        <w:rPr>
          <w:iCs/>
        </w:rPr>
        <w:t xml:space="preserve">t de dégager </w:t>
      </w:r>
      <w:r>
        <w:rPr>
          <w:iCs/>
        </w:rPr>
        <w:t xml:space="preserve">une </w:t>
      </w:r>
      <w:r w:rsidR="000D5F80" w:rsidRPr="00770175">
        <w:rPr>
          <w:iCs/>
        </w:rPr>
        <w:t>maîtrise d</w:t>
      </w:r>
      <w:r>
        <w:rPr>
          <w:iCs/>
        </w:rPr>
        <w:t>’</w:t>
      </w:r>
      <w:r w:rsidR="000D5F80" w:rsidRPr="00770175">
        <w:rPr>
          <w:iCs/>
        </w:rPr>
        <w:t>ouvrage et d</w:t>
      </w:r>
      <w:r>
        <w:rPr>
          <w:iCs/>
        </w:rPr>
        <w:t>’</w:t>
      </w:r>
      <w:r w:rsidR="000D5F80" w:rsidRPr="00770175">
        <w:rPr>
          <w:iCs/>
        </w:rPr>
        <w:t>ingénierie adaptée aux besoins des territoires</w:t>
      </w:r>
      <w:r w:rsidR="00DF370D">
        <w:rPr>
          <w:iCs/>
        </w:rPr>
        <w:t xml:space="preserve">, </w:t>
      </w:r>
      <w:r w:rsidR="000D5F80" w:rsidRPr="00770175">
        <w:rPr>
          <w:iCs/>
        </w:rPr>
        <w:t>en répondant à l</w:t>
      </w:r>
      <w:r w:rsidR="00DF370D">
        <w:rPr>
          <w:iCs/>
        </w:rPr>
        <w:t>’</w:t>
      </w:r>
      <w:r w:rsidR="000D5F80" w:rsidRPr="00770175">
        <w:rPr>
          <w:iCs/>
        </w:rPr>
        <w:t>ensemble des compétences des différents niveau</w:t>
      </w:r>
      <w:r w:rsidR="00DF370D">
        <w:rPr>
          <w:iCs/>
        </w:rPr>
        <w:t>x</w:t>
      </w:r>
      <w:r w:rsidR="000D5F80" w:rsidRPr="00770175">
        <w:rPr>
          <w:iCs/>
        </w:rPr>
        <w:t xml:space="preserve"> administratif</w:t>
      </w:r>
      <w:r w:rsidR="00632629">
        <w:rPr>
          <w:iCs/>
        </w:rPr>
        <w:t>s.</w:t>
      </w:r>
    </w:p>
    <w:p w14:paraId="475282E3" w14:textId="5B650D1D" w:rsidR="0052672D" w:rsidRDefault="0052672D" w:rsidP="0052672D">
      <w:pPr>
        <w:pStyle w:val="Nom"/>
      </w:pPr>
      <w:r>
        <w:t xml:space="preserve">Thierry BURLOT, </w:t>
      </w:r>
      <w:r w:rsidR="004F1D0C">
        <w:t>p</w:t>
      </w:r>
      <w:r>
        <w:t xml:space="preserve">résident du </w:t>
      </w:r>
      <w:r w:rsidR="004F1D0C">
        <w:t>C</w:t>
      </w:r>
      <w:r>
        <w:t>omité de bassin Loire-Bretagne</w:t>
      </w:r>
    </w:p>
    <w:p w14:paraId="062CE819" w14:textId="43F8CC2A" w:rsidR="0052672D" w:rsidRDefault="0052672D" w:rsidP="00770175">
      <w:pPr>
        <w:rPr>
          <w:iCs/>
        </w:rPr>
      </w:pPr>
      <w:r>
        <w:rPr>
          <w:iCs/>
        </w:rPr>
        <w:t>L</w:t>
      </w:r>
      <w:r w:rsidR="000D5F80" w:rsidRPr="00770175">
        <w:rPr>
          <w:iCs/>
        </w:rPr>
        <w:t>a politique</w:t>
      </w:r>
      <w:r>
        <w:rPr>
          <w:iCs/>
        </w:rPr>
        <w:t xml:space="preserve"> </w:t>
      </w:r>
      <w:r w:rsidR="000D5F80" w:rsidRPr="00770175">
        <w:rPr>
          <w:iCs/>
        </w:rPr>
        <w:t>de l</w:t>
      </w:r>
      <w:r>
        <w:rPr>
          <w:iCs/>
        </w:rPr>
        <w:t>’</w:t>
      </w:r>
      <w:r w:rsidR="000D5F80" w:rsidRPr="00770175">
        <w:rPr>
          <w:iCs/>
        </w:rPr>
        <w:t>eau a du mal à parler aux autres politiques publiques</w:t>
      </w:r>
      <w:r>
        <w:rPr>
          <w:iCs/>
        </w:rPr>
        <w:t>.</w:t>
      </w:r>
      <w:r w:rsidR="000D5F80" w:rsidRPr="00770175">
        <w:rPr>
          <w:iCs/>
        </w:rPr>
        <w:t xml:space="preserve"> </w:t>
      </w:r>
      <w:r>
        <w:rPr>
          <w:iCs/>
        </w:rPr>
        <w:t>Personne ne se parle et les document</w:t>
      </w:r>
      <w:r w:rsidR="00124049">
        <w:rPr>
          <w:iCs/>
        </w:rPr>
        <w:t>s</w:t>
      </w:r>
      <w:r>
        <w:rPr>
          <w:iCs/>
        </w:rPr>
        <w:t xml:space="preserve"> de </w:t>
      </w:r>
      <w:r w:rsidR="000D5F80" w:rsidRPr="00770175">
        <w:rPr>
          <w:iCs/>
        </w:rPr>
        <w:t xml:space="preserve">planification </w:t>
      </w:r>
      <w:r>
        <w:rPr>
          <w:iCs/>
        </w:rPr>
        <w:t xml:space="preserve">sont élaborés sans réelle concertation avec les autres acteurs. Or, </w:t>
      </w:r>
      <w:r w:rsidR="000D5F80" w:rsidRPr="00770175">
        <w:rPr>
          <w:iCs/>
        </w:rPr>
        <w:t xml:space="preserve">le mode de développement économique </w:t>
      </w:r>
      <w:r>
        <w:rPr>
          <w:iCs/>
        </w:rPr>
        <w:t xml:space="preserve">et </w:t>
      </w:r>
      <w:r w:rsidR="000D5F80" w:rsidRPr="00770175">
        <w:rPr>
          <w:iCs/>
        </w:rPr>
        <w:t>l</w:t>
      </w:r>
      <w:r>
        <w:rPr>
          <w:iCs/>
        </w:rPr>
        <w:t>’</w:t>
      </w:r>
      <w:r w:rsidR="000D5F80" w:rsidRPr="00770175">
        <w:rPr>
          <w:iCs/>
        </w:rPr>
        <w:t xml:space="preserve">urbanisation </w:t>
      </w:r>
      <w:r w:rsidR="00457C97">
        <w:rPr>
          <w:iCs/>
        </w:rPr>
        <w:t>contribuent à la</w:t>
      </w:r>
      <w:r w:rsidR="000D5F80" w:rsidRPr="00770175">
        <w:rPr>
          <w:iCs/>
        </w:rPr>
        <w:t xml:space="preserve"> qualité de l</w:t>
      </w:r>
      <w:r>
        <w:rPr>
          <w:iCs/>
        </w:rPr>
        <w:t>’</w:t>
      </w:r>
      <w:r w:rsidR="000D5F80" w:rsidRPr="00770175">
        <w:rPr>
          <w:iCs/>
        </w:rPr>
        <w:t>eau</w:t>
      </w:r>
      <w:r>
        <w:rPr>
          <w:iCs/>
        </w:rPr>
        <w:t>,</w:t>
      </w:r>
      <w:r w:rsidR="000D5F80" w:rsidRPr="00770175">
        <w:rPr>
          <w:iCs/>
        </w:rPr>
        <w:t xml:space="preserve"> des rivières</w:t>
      </w:r>
      <w:r>
        <w:rPr>
          <w:iCs/>
        </w:rPr>
        <w:t>,</w:t>
      </w:r>
      <w:r w:rsidR="000D5F80" w:rsidRPr="00770175">
        <w:rPr>
          <w:iCs/>
        </w:rPr>
        <w:t xml:space="preserve"> des</w:t>
      </w:r>
      <w:r>
        <w:rPr>
          <w:iCs/>
        </w:rPr>
        <w:t xml:space="preserve"> nappes</w:t>
      </w:r>
      <w:r w:rsidR="000D5F80" w:rsidRPr="00770175">
        <w:rPr>
          <w:iCs/>
        </w:rPr>
        <w:t xml:space="preserve"> p</w:t>
      </w:r>
      <w:r>
        <w:rPr>
          <w:iCs/>
        </w:rPr>
        <w:t>h</w:t>
      </w:r>
      <w:r w:rsidR="000D5F80" w:rsidRPr="00770175">
        <w:rPr>
          <w:iCs/>
        </w:rPr>
        <w:t>r</w:t>
      </w:r>
      <w:r>
        <w:rPr>
          <w:iCs/>
        </w:rPr>
        <w:t>é</w:t>
      </w:r>
      <w:r w:rsidR="000D5F80" w:rsidRPr="00770175">
        <w:rPr>
          <w:iCs/>
        </w:rPr>
        <w:t>atiques</w:t>
      </w:r>
      <w:r>
        <w:rPr>
          <w:iCs/>
        </w:rPr>
        <w:t xml:space="preserve"> </w:t>
      </w:r>
      <w:r w:rsidR="000D5F80" w:rsidRPr="00770175">
        <w:rPr>
          <w:iCs/>
        </w:rPr>
        <w:t xml:space="preserve">et </w:t>
      </w:r>
      <w:r>
        <w:rPr>
          <w:iCs/>
        </w:rPr>
        <w:t>des</w:t>
      </w:r>
      <w:r w:rsidR="000D5F80" w:rsidRPr="00770175">
        <w:rPr>
          <w:iCs/>
        </w:rPr>
        <w:t xml:space="preserve"> fleuves</w:t>
      </w:r>
      <w:r>
        <w:rPr>
          <w:iCs/>
        </w:rPr>
        <w:t>.</w:t>
      </w:r>
      <w:r w:rsidR="000D5F80" w:rsidRPr="00770175">
        <w:rPr>
          <w:iCs/>
        </w:rPr>
        <w:t xml:space="preserve"> </w:t>
      </w:r>
      <w:r>
        <w:rPr>
          <w:iCs/>
        </w:rPr>
        <w:t>La</w:t>
      </w:r>
      <w:r w:rsidR="000D5F80" w:rsidRPr="00770175">
        <w:rPr>
          <w:iCs/>
        </w:rPr>
        <w:t xml:space="preserve"> politique d</w:t>
      </w:r>
      <w:r>
        <w:rPr>
          <w:iCs/>
        </w:rPr>
        <w:t>’</w:t>
      </w:r>
      <w:r w:rsidR="000D5F80" w:rsidRPr="00770175">
        <w:rPr>
          <w:iCs/>
        </w:rPr>
        <w:t xml:space="preserve">urbanisation </w:t>
      </w:r>
      <w:r>
        <w:rPr>
          <w:iCs/>
        </w:rPr>
        <w:t xml:space="preserve">et </w:t>
      </w:r>
      <w:r w:rsidR="000D5F80" w:rsidRPr="00770175">
        <w:rPr>
          <w:iCs/>
        </w:rPr>
        <w:t xml:space="preserve">de développement économique </w:t>
      </w:r>
      <w:r>
        <w:rPr>
          <w:iCs/>
        </w:rPr>
        <w:t xml:space="preserve">doit donc davantage parler à la </w:t>
      </w:r>
      <w:r w:rsidR="000D5F80" w:rsidRPr="00770175">
        <w:rPr>
          <w:iCs/>
        </w:rPr>
        <w:t>politique de l</w:t>
      </w:r>
      <w:r>
        <w:rPr>
          <w:iCs/>
        </w:rPr>
        <w:t>’</w:t>
      </w:r>
      <w:r w:rsidR="000D5F80" w:rsidRPr="00770175">
        <w:rPr>
          <w:iCs/>
        </w:rPr>
        <w:t>eau</w:t>
      </w:r>
      <w:r>
        <w:rPr>
          <w:iCs/>
        </w:rPr>
        <w:t xml:space="preserve">. </w:t>
      </w:r>
      <w:r w:rsidR="00124049">
        <w:rPr>
          <w:iCs/>
        </w:rPr>
        <w:t>De son côté, l</w:t>
      </w:r>
      <w:r w:rsidR="00457C97">
        <w:rPr>
          <w:iCs/>
        </w:rPr>
        <w:t>a</w:t>
      </w:r>
      <w:r w:rsidR="000D5F80" w:rsidRPr="00770175">
        <w:rPr>
          <w:iCs/>
        </w:rPr>
        <w:t xml:space="preserve"> politique de l</w:t>
      </w:r>
      <w:r>
        <w:rPr>
          <w:iCs/>
        </w:rPr>
        <w:t>’</w:t>
      </w:r>
      <w:r w:rsidR="000D5F80" w:rsidRPr="00770175">
        <w:rPr>
          <w:iCs/>
        </w:rPr>
        <w:t>eau</w:t>
      </w:r>
      <w:r>
        <w:rPr>
          <w:iCs/>
        </w:rPr>
        <w:t xml:space="preserve"> doit</w:t>
      </w:r>
      <w:r w:rsidR="00457C97">
        <w:rPr>
          <w:iCs/>
        </w:rPr>
        <w:t xml:space="preserve"> aussi </w:t>
      </w:r>
      <w:r>
        <w:rPr>
          <w:iCs/>
        </w:rPr>
        <w:t>s’</w:t>
      </w:r>
      <w:r w:rsidR="000D5F80" w:rsidRPr="00770175">
        <w:rPr>
          <w:iCs/>
        </w:rPr>
        <w:t>ouvr</w:t>
      </w:r>
      <w:r>
        <w:rPr>
          <w:iCs/>
        </w:rPr>
        <w:t>ir</w:t>
      </w:r>
      <w:r w:rsidR="000D5F80" w:rsidRPr="00770175">
        <w:rPr>
          <w:iCs/>
        </w:rPr>
        <w:t xml:space="preserve"> </w:t>
      </w:r>
      <w:r w:rsidR="00457C97">
        <w:rPr>
          <w:iCs/>
        </w:rPr>
        <w:t xml:space="preserve">aux </w:t>
      </w:r>
      <w:r w:rsidR="000D5F80" w:rsidRPr="00770175">
        <w:rPr>
          <w:iCs/>
        </w:rPr>
        <w:t>autres politiques</w:t>
      </w:r>
      <w:r>
        <w:rPr>
          <w:iCs/>
        </w:rPr>
        <w:t>.</w:t>
      </w:r>
      <w:r w:rsidR="000D5F80" w:rsidRPr="00770175">
        <w:rPr>
          <w:iCs/>
        </w:rPr>
        <w:t xml:space="preserve"> </w:t>
      </w:r>
      <w:r>
        <w:rPr>
          <w:iCs/>
        </w:rPr>
        <w:t>Nous devons aborder ces sujets</w:t>
      </w:r>
      <w:r w:rsidR="000D5F80" w:rsidRPr="00770175">
        <w:rPr>
          <w:iCs/>
        </w:rPr>
        <w:t xml:space="preserve"> collectivement</w:t>
      </w:r>
      <w:r>
        <w:rPr>
          <w:iCs/>
        </w:rPr>
        <w:t>.</w:t>
      </w:r>
    </w:p>
    <w:p w14:paraId="6C9AD51B" w14:textId="48A40CA7" w:rsidR="00557F86" w:rsidRDefault="0052672D" w:rsidP="00770175">
      <w:pPr>
        <w:rPr>
          <w:iCs/>
        </w:rPr>
      </w:pPr>
      <w:r>
        <w:rPr>
          <w:iCs/>
        </w:rPr>
        <w:t>Par ailleurs</w:t>
      </w:r>
      <w:r w:rsidR="00457C97">
        <w:rPr>
          <w:iCs/>
        </w:rPr>
        <w:t>, une</w:t>
      </w:r>
      <w:r w:rsidR="000D5F80" w:rsidRPr="00770175">
        <w:rPr>
          <w:iCs/>
        </w:rPr>
        <w:t xml:space="preserve"> politique de l</w:t>
      </w:r>
      <w:r>
        <w:rPr>
          <w:iCs/>
        </w:rPr>
        <w:t>’</w:t>
      </w:r>
      <w:r w:rsidR="000D5F80" w:rsidRPr="00770175">
        <w:rPr>
          <w:iCs/>
        </w:rPr>
        <w:t xml:space="preserve">eau efficace </w:t>
      </w:r>
      <w:r w:rsidR="00457C97">
        <w:rPr>
          <w:iCs/>
        </w:rPr>
        <w:t>nécessite une communication avec la</w:t>
      </w:r>
      <w:r w:rsidR="000D5F80" w:rsidRPr="00770175">
        <w:rPr>
          <w:iCs/>
        </w:rPr>
        <w:t xml:space="preserve"> politique agricole commune</w:t>
      </w:r>
      <w:r w:rsidR="00457C97">
        <w:rPr>
          <w:iCs/>
        </w:rPr>
        <w:t>, notamment dans les</w:t>
      </w:r>
      <w:r w:rsidR="000D5F80" w:rsidRPr="00770175">
        <w:rPr>
          <w:iCs/>
        </w:rPr>
        <w:t xml:space="preserve"> territoire</w:t>
      </w:r>
      <w:r w:rsidR="00457C97">
        <w:rPr>
          <w:iCs/>
        </w:rPr>
        <w:t>s</w:t>
      </w:r>
      <w:r w:rsidR="000D5F80" w:rsidRPr="00770175">
        <w:rPr>
          <w:iCs/>
        </w:rPr>
        <w:t xml:space="preserve"> ruraux</w:t>
      </w:r>
      <w:r>
        <w:rPr>
          <w:iCs/>
        </w:rPr>
        <w:t>.</w:t>
      </w:r>
      <w:r w:rsidR="00457C97">
        <w:rPr>
          <w:iCs/>
        </w:rPr>
        <w:t xml:space="preserve"> </w:t>
      </w:r>
      <w:r w:rsidR="00557F86">
        <w:rPr>
          <w:iCs/>
        </w:rPr>
        <w:t xml:space="preserve">Nous devons nous parler pour pouvoir collectivement </w:t>
      </w:r>
      <w:r w:rsidR="000D5F80" w:rsidRPr="00770175">
        <w:rPr>
          <w:iCs/>
        </w:rPr>
        <w:t>porter des projets</w:t>
      </w:r>
      <w:r w:rsidR="00557F86">
        <w:rPr>
          <w:iCs/>
        </w:rPr>
        <w:t>. L</w:t>
      </w:r>
      <w:r w:rsidR="000D5F80" w:rsidRPr="00770175">
        <w:rPr>
          <w:iCs/>
        </w:rPr>
        <w:t>a profession agricole</w:t>
      </w:r>
      <w:r w:rsidR="00557F86">
        <w:rPr>
          <w:iCs/>
        </w:rPr>
        <w:t xml:space="preserve"> et</w:t>
      </w:r>
      <w:r w:rsidR="000D5F80" w:rsidRPr="00770175">
        <w:rPr>
          <w:iCs/>
        </w:rPr>
        <w:t xml:space="preserve"> les agriculteurs ont </w:t>
      </w:r>
      <w:r w:rsidR="00557F86">
        <w:rPr>
          <w:iCs/>
        </w:rPr>
        <w:t xml:space="preserve">particulièrement </w:t>
      </w:r>
      <w:r w:rsidR="000D5F80" w:rsidRPr="00770175">
        <w:rPr>
          <w:iCs/>
        </w:rPr>
        <w:t>souffert</w:t>
      </w:r>
      <w:r w:rsidR="00557F86">
        <w:rPr>
          <w:iCs/>
        </w:rPr>
        <w:t xml:space="preserve"> de la sécheresse cet été. S</w:t>
      </w:r>
      <w:r w:rsidR="000D5F80" w:rsidRPr="00770175">
        <w:rPr>
          <w:iCs/>
        </w:rPr>
        <w:t xml:space="preserve">i </w:t>
      </w:r>
      <w:r w:rsidR="00557F86">
        <w:rPr>
          <w:iCs/>
        </w:rPr>
        <w:t>nous</w:t>
      </w:r>
      <w:r w:rsidR="000D5F80" w:rsidRPr="00770175">
        <w:rPr>
          <w:iCs/>
        </w:rPr>
        <w:t xml:space="preserve"> v</w:t>
      </w:r>
      <w:r w:rsidR="00557F86">
        <w:rPr>
          <w:iCs/>
        </w:rPr>
        <w:t>oulons</w:t>
      </w:r>
      <w:r w:rsidR="000D5F80" w:rsidRPr="00770175">
        <w:rPr>
          <w:iCs/>
        </w:rPr>
        <w:t xml:space="preserve"> travailler sur le grand cycle</w:t>
      </w:r>
      <w:r w:rsidR="00557F86">
        <w:rPr>
          <w:iCs/>
        </w:rPr>
        <w:t>,</w:t>
      </w:r>
      <w:r w:rsidR="000D5F80" w:rsidRPr="00770175">
        <w:rPr>
          <w:iCs/>
        </w:rPr>
        <w:t xml:space="preserve"> donc sur les espaces ruraux</w:t>
      </w:r>
      <w:r w:rsidR="00557F86">
        <w:rPr>
          <w:iCs/>
        </w:rPr>
        <w:t>,</w:t>
      </w:r>
      <w:r w:rsidR="000D5F80" w:rsidRPr="00770175">
        <w:rPr>
          <w:iCs/>
        </w:rPr>
        <w:t xml:space="preserve"> </w:t>
      </w:r>
      <w:r w:rsidR="00557F86">
        <w:rPr>
          <w:iCs/>
        </w:rPr>
        <w:t>nous devons communiquer et être capable</w:t>
      </w:r>
      <w:r w:rsidR="00457C97">
        <w:rPr>
          <w:iCs/>
        </w:rPr>
        <w:t>s</w:t>
      </w:r>
      <w:r w:rsidR="000D5F80" w:rsidRPr="00770175">
        <w:rPr>
          <w:iCs/>
        </w:rPr>
        <w:t xml:space="preserve"> de porter des proj</w:t>
      </w:r>
      <w:r w:rsidR="00457C97">
        <w:rPr>
          <w:iCs/>
        </w:rPr>
        <w:t>ets, dans un climat de c</w:t>
      </w:r>
      <w:r w:rsidR="000D5F80" w:rsidRPr="00770175">
        <w:rPr>
          <w:iCs/>
        </w:rPr>
        <w:t>onfiance</w:t>
      </w:r>
      <w:r w:rsidR="00557F86">
        <w:rPr>
          <w:iCs/>
        </w:rPr>
        <w:t>.</w:t>
      </w:r>
    </w:p>
    <w:p w14:paraId="03CCBE76" w14:textId="41342024" w:rsidR="00515807" w:rsidRDefault="00457C97" w:rsidP="00770175">
      <w:pPr>
        <w:rPr>
          <w:iCs/>
        </w:rPr>
      </w:pPr>
      <w:r>
        <w:rPr>
          <w:iCs/>
        </w:rPr>
        <w:t>L</w:t>
      </w:r>
      <w:r w:rsidR="000D5F80" w:rsidRPr="00770175">
        <w:rPr>
          <w:iCs/>
        </w:rPr>
        <w:t>e petit cycle de l</w:t>
      </w:r>
      <w:r w:rsidR="00557F86">
        <w:rPr>
          <w:iCs/>
        </w:rPr>
        <w:t>’</w:t>
      </w:r>
      <w:r w:rsidR="000D5F80" w:rsidRPr="00770175">
        <w:rPr>
          <w:iCs/>
        </w:rPr>
        <w:t>eau</w:t>
      </w:r>
      <w:r>
        <w:rPr>
          <w:iCs/>
        </w:rPr>
        <w:t xml:space="preserve"> fonctionne relativement bien</w:t>
      </w:r>
      <w:r w:rsidR="00557F86">
        <w:rPr>
          <w:iCs/>
        </w:rPr>
        <w:t xml:space="preserve">. En revanche, </w:t>
      </w:r>
      <w:r>
        <w:rPr>
          <w:iCs/>
        </w:rPr>
        <w:t xml:space="preserve">des questions se posent sur </w:t>
      </w:r>
      <w:r w:rsidR="000D5F80" w:rsidRPr="00770175">
        <w:rPr>
          <w:iCs/>
        </w:rPr>
        <w:t>le grand cycle de l</w:t>
      </w:r>
      <w:r w:rsidR="00557F86">
        <w:rPr>
          <w:iCs/>
        </w:rPr>
        <w:t>’</w:t>
      </w:r>
      <w:r w:rsidR="000D5F80" w:rsidRPr="00770175">
        <w:rPr>
          <w:iCs/>
        </w:rPr>
        <w:t>eau</w:t>
      </w:r>
      <w:r>
        <w:rPr>
          <w:iCs/>
        </w:rPr>
        <w:t xml:space="preserve"> et</w:t>
      </w:r>
      <w:r w:rsidR="000D5F80" w:rsidRPr="00770175">
        <w:rPr>
          <w:iCs/>
        </w:rPr>
        <w:t xml:space="preserve"> son financement</w:t>
      </w:r>
      <w:r w:rsidR="00557F86">
        <w:rPr>
          <w:iCs/>
        </w:rPr>
        <w:t xml:space="preserve">. Nous allons devoir faire le </w:t>
      </w:r>
      <w:r w:rsidR="000D5F80" w:rsidRPr="00770175">
        <w:rPr>
          <w:iCs/>
        </w:rPr>
        <w:t>bilan de la</w:t>
      </w:r>
      <w:r w:rsidR="00557F86">
        <w:rPr>
          <w:iCs/>
        </w:rPr>
        <w:t xml:space="preserve"> GEMAPI</w:t>
      </w:r>
      <w:r>
        <w:rPr>
          <w:iCs/>
        </w:rPr>
        <w:t xml:space="preserve"> et</w:t>
      </w:r>
      <w:r w:rsidR="00557F86">
        <w:rPr>
          <w:iCs/>
        </w:rPr>
        <w:t xml:space="preserve"> </w:t>
      </w:r>
      <w:r w:rsidR="000D5F80" w:rsidRPr="00770175">
        <w:rPr>
          <w:iCs/>
        </w:rPr>
        <w:t xml:space="preserve">du </w:t>
      </w:r>
      <w:r w:rsidR="00557F86">
        <w:rPr>
          <w:iCs/>
        </w:rPr>
        <w:t>f</w:t>
      </w:r>
      <w:r w:rsidR="000D5F80" w:rsidRPr="00770175">
        <w:rPr>
          <w:iCs/>
        </w:rPr>
        <w:t>onds B</w:t>
      </w:r>
      <w:r w:rsidR="00124049">
        <w:rPr>
          <w:iCs/>
        </w:rPr>
        <w:t>arnier</w:t>
      </w:r>
      <w:r>
        <w:rPr>
          <w:iCs/>
        </w:rPr>
        <w:t>. L</w:t>
      </w:r>
      <w:r w:rsidR="000D5F80" w:rsidRPr="00770175">
        <w:rPr>
          <w:iCs/>
        </w:rPr>
        <w:t>e financement du grand cycle se f</w:t>
      </w:r>
      <w:r w:rsidR="00557F86">
        <w:rPr>
          <w:iCs/>
        </w:rPr>
        <w:t>e</w:t>
      </w:r>
      <w:r w:rsidR="000D5F80" w:rsidRPr="00770175">
        <w:rPr>
          <w:iCs/>
        </w:rPr>
        <w:t>r</w:t>
      </w:r>
      <w:r w:rsidR="00557F86">
        <w:rPr>
          <w:iCs/>
        </w:rPr>
        <w:t>a</w:t>
      </w:r>
      <w:r w:rsidR="000D5F80" w:rsidRPr="00770175">
        <w:rPr>
          <w:iCs/>
        </w:rPr>
        <w:t xml:space="preserve"> en amont</w:t>
      </w:r>
      <w:r w:rsidR="00557F86">
        <w:rPr>
          <w:iCs/>
        </w:rPr>
        <w:t>,</w:t>
      </w:r>
      <w:r w:rsidR="000D5F80" w:rsidRPr="00770175">
        <w:rPr>
          <w:iCs/>
        </w:rPr>
        <w:t xml:space="preserve"> pour des avantages qui devront se mesurer en aval</w:t>
      </w:r>
      <w:r w:rsidR="00557F86">
        <w:rPr>
          <w:iCs/>
        </w:rPr>
        <w:t xml:space="preserve">. </w:t>
      </w:r>
      <w:r>
        <w:rPr>
          <w:iCs/>
        </w:rPr>
        <w:t>U</w:t>
      </w:r>
      <w:r w:rsidR="00557F86">
        <w:rPr>
          <w:iCs/>
        </w:rPr>
        <w:t xml:space="preserve">n réel sujet </w:t>
      </w:r>
      <w:r w:rsidR="000D5F80" w:rsidRPr="00770175">
        <w:rPr>
          <w:iCs/>
        </w:rPr>
        <w:t>de solidarité</w:t>
      </w:r>
      <w:r>
        <w:rPr>
          <w:iCs/>
        </w:rPr>
        <w:t xml:space="preserve"> existe</w:t>
      </w:r>
      <w:r w:rsidR="000D5F80" w:rsidRPr="00770175">
        <w:rPr>
          <w:iCs/>
        </w:rPr>
        <w:t xml:space="preserve"> entre l</w:t>
      </w:r>
      <w:r w:rsidR="00557F86">
        <w:rPr>
          <w:iCs/>
        </w:rPr>
        <w:t>’</w:t>
      </w:r>
      <w:r w:rsidR="000D5F80" w:rsidRPr="00770175">
        <w:rPr>
          <w:iCs/>
        </w:rPr>
        <w:t>amont</w:t>
      </w:r>
      <w:r w:rsidR="00557F86">
        <w:rPr>
          <w:iCs/>
        </w:rPr>
        <w:t xml:space="preserve"> et</w:t>
      </w:r>
      <w:r w:rsidR="000D5F80" w:rsidRPr="00770175">
        <w:rPr>
          <w:iCs/>
        </w:rPr>
        <w:t xml:space="preserve"> </w:t>
      </w:r>
      <w:r w:rsidR="00557F86">
        <w:rPr>
          <w:iCs/>
        </w:rPr>
        <w:t>l’</w:t>
      </w:r>
      <w:r w:rsidR="000D5F80" w:rsidRPr="00770175">
        <w:rPr>
          <w:iCs/>
        </w:rPr>
        <w:t>aval</w:t>
      </w:r>
      <w:r w:rsidR="003872B3">
        <w:rPr>
          <w:iCs/>
        </w:rPr>
        <w:t xml:space="preserve"> et entre </w:t>
      </w:r>
      <w:r w:rsidR="000D5F80" w:rsidRPr="00770175">
        <w:rPr>
          <w:iCs/>
        </w:rPr>
        <w:t>la ville</w:t>
      </w:r>
      <w:r w:rsidR="00557F86">
        <w:rPr>
          <w:iCs/>
        </w:rPr>
        <w:t xml:space="preserve"> et</w:t>
      </w:r>
      <w:r w:rsidR="000D5F80" w:rsidRPr="00770175">
        <w:rPr>
          <w:iCs/>
        </w:rPr>
        <w:t xml:space="preserve"> la campagne pour porter cette politique</w:t>
      </w:r>
      <w:r w:rsidR="00557F86">
        <w:rPr>
          <w:iCs/>
        </w:rPr>
        <w:t xml:space="preserve"> du</w:t>
      </w:r>
      <w:r w:rsidR="000D5F80" w:rsidRPr="00770175">
        <w:rPr>
          <w:iCs/>
        </w:rPr>
        <w:t xml:space="preserve"> grand </w:t>
      </w:r>
      <w:r>
        <w:rPr>
          <w:iCs/>
        </w:rPr>
        <w:t>cycle.</w:t>
      </w:r>
    </w:p>
    <w:p w14:paraId="7E293ADF" w14:textId="77777777" w:rsidR="004D2C4D" w:rsidRDefault="004D2C4D" w:rsidP="004D2C4D">
      <w:pPr>
        <w:pStyle w:val="Nom"/>
      </w:pPr>
      <w:r>
        <w:t>Georges DANTIN, Sports nautiques FFCK</w:t>
      </w:r>
    </w:p>
    <w:p w14:paraId="5B44F311" w14:textId="327B4580" w:rsidR="00457C97" w:rsidRDefault="004D2C4D" w:rsidP="00770175">
      <w:pPr>
        <w:rPr>
          <w:iCs/>
        </w:rPr>
      </w:pPr>
      <w:r>
        <w:rPr>
          <w:iCs/>
        </w:rPr>
        <w:t>L</w:t>
      </w:r>
      <w:r w:rsidR="000D5F80" w:rsidRPr="00770175">
        <w:rPr>
          <w:iCs/>
        </w:rPr>
        <w:t>es solutions</w:t>
      </w:r>
      <w:r>
        <w:rPr>
          <w:iCs/>
        </w:rPr>
        <w:t xml:space="preserve"> d’adaptation </w:t>
      </w:r>
      <w:r w:rsidR="000D5F80" w:rsidRPr="00770175">
        <w:rPr>
          <w:iCs/>
        </w:rPr>
        <w:t>fondées sur la nature ont été des pistes plébiscitées au sein du groupe de travail</w:t>
      </w:r>
      <w:r>
        <w:rPr>
          <w:iCs/>
        </w:rPr>
        <w:t xml:space="preserve">, </w:t>
      </w:r>
      <w:r w:rsidR="000D5F80" w:rsidRPr="00770175">
        <w:rPr>
          <w:iCs/>
        </w:rPr>
        <w:t xml:space="preserve">sur les problématiques </w:t>
      </w:r>
      <w:r>
        <w:rPr>
          <w:iCs/>
        </w:rPr>
        <w:t xml:space="preserve">de </w:t>
      </w:r>
      <w:r w:rsidR="000D5F80" w:rsidRPr="00770175">
        <w:rPr>
          <w:iCs/>
        </w:rPr>
        <w:t>végétalisation des bassins versants</w:t>
      </w:r>
      <w:r>
        <w:rPr>
          <w:iCs/>
        </w:rPr>
        <w:t>,</w:t>
      </w:r>
      <w:r w:rsidR="000D5F80" w:rsidRPr="00770175">
        <w:rPr>
          <w:iCs/>
        </w:rPr>
        <w:t xml:space="preserve"> </w:t>
      </w:r>
      <w:r w:rsidR="00457C97">
        <w:rPr>
          <w:iCs/>
        </w:rPr>
        <w:t xml:space="preserve">de </w:t>
      </w:r>
      <w:r w:rsidR="000D5F80" w:rsidRPr="00770175">
        <w:rPr>
          <w:iCs/>
        </w:rPr>
        <w:t>plantation linéaire</w:t>
      </w:r>
      <w:r>
        <w:rPr>
          <w:iCs/>
        </w:rPr>
        <w:t>,</w:t>
      </w:r>
      <w:r w:rsidR="00457C97">
        <w:rPr>
          <w:iCs/>
        </w:rPr>
        <w:t xml:space="preserve"> </w:t>
      </w:r>
      <w:r w:rsidR="000D5F80" w:rsidRPr="00770175">
        <w:rPr>
          <w:iCs/>
        </w:rPr>
        <w:t>de rétention d</w:t>
      </w:r>
      <w:r>
        <w:rPr>
          <w:iCs/>
        </w:rPr>
        <w:t>’</w:t>
      </w:r>
      <w:r w:rsidR="000D5F80" w:rsidRPr="00770175">
        <w:rPr>
          <w:iCs/>
        </w:rPr>
        <w:t>eau</w:t>
      </w:r>
      <w:r>
        <w:rPr>
          <w:iCs/>
        </w:rPr>
        <w:t>,</w:t>
      </w:r>
      <w:r w:rsidR="000D5F80" w:rsidRPr="00770175">
        <w:rPr>
          <w:iCs/>
        </w:rPr>
        <w:t xml:space="preserve"> </w:t>
      </w:r>
      <w:r w:rsidR="00457C97">
        <w:rPr>
          <w:iCs/>
        </w:rPr>
        <w:t>d’</w:t>
      </w:r>
      <w:r w:rsidR="000D5F80" w:rsidRPr="00770175">
        <w:rPr>
          <w:iCs/>
        </w:rPr>
        <w:t>imperméabilisation</w:t>
      </w:r>
      <w:r>
        <w:rPr>
          <w:iCs/>
        </w:rPr>
        <w:t>, et</w:t>
      </w:r>
      <w:r w:rsidR="000D5F80" w:rsidRPr="00770175">
        <w:rPr>
          <w:iCs/>
        </w:rPr>
        <w:t xml:space="preserve"> également</w:t>
      </w:r>
      <w:r>
        <w:rPr>
          <w:iCs/>
        </w:rPr>
        <w:t xml:space="preserve"> </w:t>
      </w:r>
      <w:r w:rsidR="00457C97">
        <w:rPr>
          <w:iCs/>
        </w:rPr>
        <w:t>sur le</w:t>
      </w:r>
      <w:r w:rsidR="000D5F80" w:rsidRPr="00770175">
        <w:rPr>
          <w:iCs/>
        </w:rPr>
        <w:t xml:space="preserve"> croisement entre la politique de l</w:t>
      </w:r>
      <w:r>
        <w:rPr>
          <w:iCs/>
        </w:rPr>
        <w:t>’</w:t>
      </w:r>
      <w:r w:rsidR="000D5F80" w:rsidRPr="00770175">
        <w:rPr>
          <w:iCs/>
        </w:rPr>
        <w:t xml:space="preserve">eau </w:t>
      </w:r>
      <w:r>
        <w:rPr>
          <w:iCs/>
        </w:rPr>
        <w:t xml:space="preserve">et </w:t>
      </w:r>
      <w:r w:rsidR="000D5F80" w:rsidRPr="00770175">
        <w:rPr>
          <w:iCs/>
        </w:rPr>
        <w:t>l</w:t>
      </w:r>
      <w:r>
        <w:rPr>
          <w:iCs/>
        </w:rPr>
        <w:t>’</w:t>
      </w:r>
      <w:r w:rsidR="000D5F80" w:rsidRPr="00770175">
        <w:rPr>
          <w:iCs/>
        </w:rPr>
        <w:t>urbanisme</w:t>
      </w:r>
      <w:r>
        <w:rPr>
          <w:iCs/>
        </w:rPr>
        <w:t>.</w:t>
      </w:r>
      <w:r w:rsidR="00124049">
        <w:rPr>
          <w:iCs/>
        </w:rPr>
        <w:t xml:space="preserve"> </w:t>
      </w:r>
      <w:r>
        <w:rPr>
          <w:iCs/>
        </w:rPr>
        <w:t>L’</w:t>
      </w:r>
      <w:r w:rsidR="000D5F80" w:rsidRPr="00770175">
        <w:rPr>
          <w:iCs/>
        </w:rPr>
        <w:t>apport important des</w:t>
      </w:r>
      <w:r>
        <w:rPr>
          <w:iCs/>
        </w:rPr>
        <w:t xml:space="preserve"> </w:t>
      </w:r>
      <w:r w:rsidR="000D5F80" w:rsidRPr="00770175">
        <w:rPr>
          <w:iCs/>
        </w:rPr>
        <w:t>participants</w:t>
      </w:r>
      <w:r>
        <w:rPr>
          <w:iCs/>
        </w:rPr>
        <w:t xml:space="preserve"> </w:t>
      </w:r>
      <w:r w:rsidR="003B6F16">
        <w:rPr>
          <w:iCs/>
        </w:rPr>
        <w:t>non</w:t>
      </w:r>
      <w:r w:rsidR="003642BD">
        <w:rPr>
          <w:iCs/>
        </w:rPr>
        <w:t xml:space="preserve"> </w:t>
      </w:r>
      <w:r w:rsidR="003B6F16">
        <w:rPr>
          <w:iCs/>
        </w:rPr>
        <w:t>membres</w:t>
      </w:r>
      <w:r>
        <w:rPr>
          <w:iCs/>
        </w:rPr>
        <w:t xml:space="preserve"> du</w:t>
      </w:r>
      <w:r w:rsidR="000D5F80" w:rsidRPr="00770175">
        <w:rPr>
          <w:iCs/>
        </w:rPr>
        <w:t xml:space="preserve"> C</w:t>
      </w:r>
      <w:r>
        <w:rPr>
          <w:iCs/>
        </w:rPr>
        <w:t>NE</w:t>
      </w:r>
      <w:r w:rsidR="000D5F80" w:rsidRPr="00770175">
        <w:rPr>
          <w:iCs/>
        </w:rPr>
        <w:t xml:space="preserve"> dans ces groupes de travail</w:t>
      </w:r>
      <w:r>
        <w:rPr>
          <w:iCs/>
        </w:rPr>
        <w:t xml:space="preserve"> </w:t>
      </w:r>
      <w:r w:rsidR="00DE2843">
        <w:rPr>
          <w:iCs/>
        </w:rPr>
        <w:t xml:space="preserve">doit </w:t>
      </w:r>
      <w:r>
        <w:rPr>
          <w:iCs/>
        </w:rPr>
        <w:t>être souligné.</w:t>
      </w:r>
    </w:p>
    <w:p w14:paraId="3ADA6700" w14:textId="0B4009CB" w:rsidR="00A37588" w:rsidRDefault="00A37588" w:rsidP="00770175">
      <w:pPr>
        <w:rPr>
          <w:iCs/>
        </w:rPr>
      </w:pPr>
      <w:r>
        <w:rPr>
          <w:iCs/>
        </w:rPr>
        <w:t>I</w:t>
      </w:r>
      <w:r w:rsidR="000D5F80" w:rsidRPr="00770175">
        <w:rPr>
          <w:iCs/>
        </w:rPr>
        <w:t xml:space="preserve">l </w:t>
      </w:r>
      <w:r>
        <w:rPr>
          <w:iCs/>
        </w:rPr>
        <w:t xml:space="preserve">est nécessaire, </w:t>
      </w:r>
      <w:r w:rsidR="000D5F80" w:rsidRPr="00770175">
        <w:rPr>
          <w:iCs/>
        </w:rPr>
        <w:t xml:space="preserve">dans les </w:t>
      </w:r>
      <w:r w:rsidR="00124049">
        <w:rPr>
          <w:iCs/>
        </w:rPr>
        <w:t>é</w:t>
      </w:r>
      <w:r w:rsidR="000D5F80" w:rsidRPr="00770175">
        <w:rPr>
          <w:iCs/>
        </w:rPr>
        <w:t>tats des lieux</w:t>
      </w:r>
      <w:r>
        <w:rPr>
          <w:iCs/>
        </w:rPr>
        <w:t>,</w:t>
      </w:r>
      <w:r w:rsidR="000D5F80" w:rsidRPr="00770175">
        <w:rPr>
          <w:iCs/>
        </w:rPr>
        <w:t xml:space="preserve"> </w:t>
      </w:r>
      <w:r>
        <w:rPr>
          <w:iCs/>
        </w:rPr>
        <w:t>de veiller</w:t>
      </w:r>
      <w:r w:rsidR="000D5F80" w:rsidRPr="00770175">
        <w:rPr>
          <w:iCs/>
        </w:rPr>
        <w:t xml:space="preserve"> à intégrer</w:t>
      </w:r>
      <w:r w:rsidR="00457C97">
        <w:rPr>
          <w:iCs/>
        </w:rPr>
        <w:t xml:space="preserve"> l’ensemble des</w:t>
      </w:r>
      <w:r w:rsidR="000D5F80" w:rsidRPr="00770175">
        <w:rPr>
          <w:iCs/>
        </w:rPr>
        <w:t xml:space="preserve"> enjeux et </w:t>
      </w:r>
      <w:r w:rsidR="00457C97">
        <w:rPr>
          <w:iCs/>
        </w:rPr>
        <w:t>d</w:t>
      </w:r>
      <w:r w:rsidR="000D5F80" w:rsidRPr="00770175">
        <w:rPr>
          <w:iCs/>
        </w:rPr>
        <w:t>es usagers</w:t>
      </w:r>
      <w:r w:rsidR="00457C97">
        <w:rPr>
          <w:iCs/>
        </w:rPr>
        <w:t>.</w:t>
      </w:r>
      <w:r w:rsidR="000D5F80" w:rsidRPr="00770175">
        <w:rPr>
          <w:iCs/>
        </w:rPr>
        <w:t xml:space="preserve"> </w:t>
      </w:r>
      <w:r w:rsidR="00457C97">
        <w:rPr>
          <w:iCs/>
        </w:rPr>
        <w:t>Les</w:t>
      </w:r>
      <w:r w:rsidR="00E551D3">
        <w:rPr>
          <w:iCs/>
        </w:rPr>
        <w:t xml:space="preserve"> personnes </w:t>
      </w:r>
      <w:r w:rsidR="003B6F16">
        <w:rPr>
          <w:iCs/>
        </w:rPr>
        <w:t>qui ne sont ni</w:t>
      </w:r>
      <w:r w:rsidR="000D5F80" w:rsidRPr="00770175">
        <w:rPr>
          <w:iCs/>
        </w:rPr>
        <w:t xml:space="preserve"> préleveurs ni consommateurs</w:t>
      </w:r>
      <w:r w:rsidR="003872B3">
        <w:rPr>
          <w:iCs/>
        </w:rPr>
        <w:t xml:space="preserve">, </w:t>
      </w:r>
      <w:r>
        <w:rPr>
          <w:iCs/>
        </w:rPr>
        <w:t>mais</w:t>
      </w:r>
      <w:r w:rsidR="000D5F80" w:rsidRPr="00770175">
        <w:rPr>
          <w:iCs/>
        </w:rPr>
        <w:t xml:space="preserve"> abordent </w:t>
      </w:r>
      <w:r>
        <w:rPr>
          <w:iCs/>
        </w:rPr>
        <w:t xml:space="preserve">l’eau pour </w:t>
      </w:r>
      <w:r w:rsidR="000D5F80" w:rsidRPr="00770175">
        <w:rPr>
          <w:iCs/>
        </w:rPr>
        <w:t>le plaisir</w:t>
      </w:r>
      <w:r w:rsidR="00E551D3">
        <w:rPr>
          <w:iCs/>
        </w:rPr>
        <w:t xml:space="preserve"> doivent aussi être i</w:t>
      </w:r>
      <w:r w:rsidR="000D5F80" w:rsidRPr="00770175">
        <w:rPr>
          <w:iCs/>
        </w:rPr>
        <w:t>ntégré</w:t>
      </w:r>
      <w:r w:rsidR="003642BD">
        <w:rPr>
          <w:iCs/>
        </w:rPr>
        <w:t>e</w:t>
      </w:r>
      <w:r>
        <w:rPr>
          <w:iCs/>
        </w:rPr>
        <w:t>s</w:t>
      </w:r>
      <w:r w:rsidR="000D5F80" w:rsidRPr="00770175">
        <w:rPr>
          <w:iCs/>
        </w:rPr>
        <w:t xml:space="preserve"> dans tous les enjeux a</w:t>
      </w:r>
      <w:r>
        <w:rPr>
          <w:iCs/>
        </w:rPr>
        <w:t>mont,</w:t>
      </w:r>
      <w:r w:rsidR="000D5F80" w:rsidRPr="00770175">
        <w:rPr>
          <w:iCs/>
        </w:rPr>
        <w:t xml:space="preserve"> notamment à travers </w:t>
      </w:r>
      <w:r w:rsidR="00E94B8E">
        <w:rPr>
          <w:iCs/>
        </w:rPr>
        <w:t>d</w:t>
      </w:r>
      <w:r>
        <w:rPr>
          <w:iCs/>
        </w:rPr>
        <w:t>es</w:t>
      </w:r>
      <w:r w:rsidR="00E94B8E">
        <w:rPr>
          <w:iCs/>
        </w:rPr>
        <w:t xml:space="preserve"> </w:t>
      </w:r>
      <w:r w:rsidR="000D5F80" w:rsidRPr="00770175">
        <w:rPr>
          <w:iCs/>
        </w:rPr>
        <w:t>étude</w:t>
      </w:r>
      <w:r w:rsidR="00E551D3">
        <w:rPr>
          <w:iCs/>
        </w:rPr>
        <w:t xml:space="preserve">s </w:t>
      </w:r>
      <w:r w:rsidR="00E94B8E">
        <w:rPr>
          <w:iCs/>
        </w:rPr>
        <w:t>« </w:t>
      </w:r>
      <w:r w:rsidR="000D5F80" w:rsidRPr="00770175">
        <w:rPr>
          <w:iCs/>
        </w:rPr>
        <w:t>hydrologie</w:t>
      </w:r>
      <w:r>
        <w:rPr>
          <w:iCs/>
        </w:rPr>
        <w:t>,</w:t>
      </w:r>
      <w:r w:rsidR="000D5F80" w:rsidRPr="00770175">
        <w:rPr>
          <w:iCs/>
        </w:rPr>
        <w:t xml:space="preserve"> milieu</w:t>
      </w:r>
      <w:r>
        <w:rPr>
          <w:iCs/>
        </w:rPr>
        <w:t>,</w:t>
      </w:r>
      <w:r w:rsidR="000D5F80" w:rsidRPr="00770175">
        <w:rPr>
          <w:iCs/>
        </w:rPr>
        <w:t xml:space="preserve"> usage et climat</w:t>
      </w:r>
      <w:r w:rsidR="00E94B8E">
        <w:rPr>
          <w:iCs/>
        </w:rPr>
        <w:t> »</w:t>
      </w:r>
      <w:r>
        <w:rPr>
          <w:iCs/>
        </w:rPr>
        <w:t xml:space="preserve"> qui représente</w:t>
      </w:r>
      <w:r w:rsidR="00E551D3">
        <w:rPr>
          <w:iCs/>
        </w:rPr>
        <w:t>nt</w:t>
      </w:r>
      <w:r>
        <w:rPr>
          <w:iCs/>
        </w:rPr>
        <w:t xml:space="preserve"> une grille d’analyse intéressante</w:t>
      </w:r>
      <w:r w:rsidR="00E551D3">
        <w:rPr>
          <w:iCs/>
        </w:rPr>
        <w:t>. En outre, les</w:t>
      </w:r>
      <w:r>
        <w:rPr>
          <w:iCs/>
        </w:rPr>
        <w:t xml:space="preserve"> CLE </w:t>
      </w:r>
      <w:r w:rsidR="003872B3">
        <w:rPr>
          <w:iCs/>
        </w:rPr>
        <w:t xml:space="preserve">(commissions locales de l’eau) </w:t>
      </w:r>
      <w:r w:rsidR="00E551D3">
        <w:rPr>
          <w:iCs/>
        </w:rPr>
        <w:t xml:space="preserve">constituent l’unique lieu d’expression </w:t>
      </w:r>
      <w:r>
        <w:rPr>
          <w:iCs/>
        </w:rPr>
        <w:t>pour ce type d’usa</w:t>
      </w:r>
      <w:r w:rsidR="000D5F80" w:rsidRPr="00770175">
        <w:rPr>
          <w:iCs/>
        </w:rPr>
        <w:t>g</w:t>
      </w:r>
      <w:r>
        <w:rPr>
          <w:iCs/>
        </w:rPr>
        <w:t>er</w:t>
      </w:r>
      <w:r w:rsidR="00E551D3">
        <w:rPr>
          <w:iCs/>
        </w:rPr>
        <w:t>s</w:t>
      </w:r>
      <w:r w:rsidR="000D5F80" w:rsidRPr="00770175">
        <w:rPr>
          <w:iCs/>
        </w:rPr>
        <w:t xml:space="preserve"> au sein de la politique d</w:t>
      </w:r>
      <w:r>
        <w:rPr>
          <w:iCs/>
        </w:rPr>
        <w:t>e</w:t>
      </w:r>
      <w:r w:rsidR="000D5F80" w:rsidRPr="00770175">
        <w:rPr>
          <w:iCs/>
        </w:rPr>
        <w:t xml:space="preserve"> </w:t>
      </w:r>
      <w:r>
        <w:rPr>
          <w:iCs/>
        </w:rPr>
        <w:t>gestion de l’</w:t>
      </w:r>
      <w:r w:rsidR="000D5F80" w:rsidRPr="00770175">
        <w:rPr>
          <w:iCs/>
        </w:rPr>
        <w:t>eau</w:t>
      </w:r>
      <w:r>
        <w:rPr>
          <w:iCs/>
        </w:rPr>
        <w:t>.</w:t>
      </w:r>
    </w:p>
    <w:p w14:paraId="6EAD5CFA" w14:textId="77777777" w:rsidR="00A37588" w:rsidRDefault="00A37588" w:rsidP="00A37588">
      <w:pPr>
        <w:pStyle w:val="Titre6"/>
        <w:numPr>
          <w:ilvl w:val="0"/>
          <w:numId w:val="4"/>
        </w:numPr>
      </w:pPr>
      <w:bookmarkStart w:id="73" w:name="_Toc124319178"/>
      <w:r>
        <w:t>Sobriété, économies, partage par Danielle MAMETZ et Agathe EUZEN</w:t>
      </w:r>
      <w:bookmarkEnd w:id="73"/>
    </w:p>
    <w:p w14:paraId="0BD4E520" w14:textId="77777777" w:rsidR="00A37588" w:rsidRDefault="00A37588" w:rsidP="00A37588">
      <w:pPr>
        <w:pStyle w:val="Nom"/>
      </w:pPr>
      <w:r>
        <w:t>Danielle MAMETZ, représentante des distributeurs d’eau en régie</w:t>
      </w:r>
    </w:p>
    <w:p w14:paraId="736C5279" w14:textId="4BC2342E" w:rsidR="00E551D3" w:rsidRDefault="00A37588" w:rsidP="00770175">
      <w:pPr>
        <w:rPr>
          <w:iCs/>
        </w:rPr>
      </w:pPr>
      <w:r>
        <w:rPr>
          <w:iCs/>
        </w:rPr>
        <w:t>P</w:t>
      </w:r>
      <w:r w:rsidR="000D5F80" w:rsidRPr="00770175">
        <w:rPr>
          <w:iCs/>
        </w:rPr>
        <w:t>our commencer nos travaux</w:t>
      </w:r>
      <w:r>
        <w:rPr>
          <w:iCs/>
        </w:rPr>
        <w:t>,</w:t>
      </w:r>
      <w:r w:rsidR="000D5F80" w:rsidRPr="00770175">
        <w:rPr>
          <w:iCs/>
        </w:rPr>
        <w:t xml:space="preserve"> nous</w:t>
      </w:r>
      <w:r>
        <w:rPr>
          <w:iCs/>
        </w:rPr>
        <w:t xml:space="preserve"> avons pos</w:t>
      </w:r>
      <w:r w:rsidR="003642BD">
        <w:rPr>
          <w:iCs/>
        </w:rPr>
        <w:t>é</w:t>
      </w:r>
      <w:r>
        <w:rPr>
          <w:iCs/>
        </w:rPr>
        <w:t xml:space="preserve"> le</w:t>
      </w:r>
      <w:r w:rsidR="000D5F80" w:rsidRPr="00770175">
        <w:rPr>
          <w:iCs/>
        </w:rPr>
        <w:t xml:space="preserve"> paradigme suivant</w:t>
      </w:r>
      <w:r>
        <w:rPr>
          <w:iCs/>
        </w:rPr>
        <w:t xml:space="preserve"> : </w:t>
      </w:r>
      <w:r w:rsidR="000D5F80" w:rsidRPr="00770175">
        <w:rPr>
          <w:iCs/>
        </w:rPr>
        <w:t>la nécessité d</w:t>
      </w:r>
      <w:r>
        <w:rPr>
          <w:iCs/>
        </w:rPr>
        <w:t>’</w:t>
      </w:r>
      <w:r w:rsidR="000D5F80" w:rsidRPr="00770175">
        <w:rPr>
          <w:iCs/>
        </w:rPr>
        <w:t>adapter les usag</w:t>
      </w:r>
      <w:r>
        <w:rPr>
          <w:iCs/>
        </w:rPr>
        <w:t>es</w:t>
      </w:r>
      <w:r w:rsidR="000D5F80" w:rsidRPr="00770175">
        <w:rPr>
          <w:iCs/>
        </w:rPr>
        <w:t xml:space="preserve"> en fonction de la disponibilité et de la qualité de l</w:t>
      </w:r>
      <w:r>
        <w:rPr>
          <w:iCs/>
        </w:rPr>
        <w:t>’</w:t>
      </w:r>
      <w:r w:rsidR="000D5F80" w:rsidRPr="00770175">
        <w:rPr>
          <w:iCs/>
        </w:rPr>
        <w:t>eau pour assurer la pérennité du partage des ressources à long terme</w:t>
      </w:r>
      <w:r>
        <w:rPr>
          <w:iCs/>
        </w:rPr>
        <w:t>.</w:t>
      </w:r>
    </w:p>
    <w:p w14:paraId="359AB9F4" w14:textId="77777777" w:rsidR="00E551D3" w:rsidRDefault="00A37588" w:rsidP="00770175">
      <w:pPr>
        <w:rPr>
          <w:iCs/>
        </w:rPr>
      </w:pPr>
      <w:r>
        <w:rPr>
          <w:iCs/>
        </w:rPr>
        <w:t>P</w:t>
      </w:r>
      <w:r w:rsidR="000D5F80" w:rsidRPr="00770175">
        <w:rPr>
          <w:iCs/>
        </w:rPr>
        <w:t xml:space="preserve">our </w:t>
      </w:r>
      <w:r>
        <w:rPr>
          <w:iCs/>
        </w:rPr>
        <w:t>cela,</w:t>
      </w:r>
      <w:r w:rsidR="000D5F80" w:rsidRPr="00770175">
        <w:rPr>
          <w:iCs/>
        </w:rPr>
        <w:t xml:space="preserve"> </w:t>
      </w:r>
      <w:r>
        <w:rPr>
          <w:iCs/>
        </w:rPr>
        <w:t>nous nous</w:t>
      </w:r>
      <w:r w:rsidR="000D5F80" w:rsidRPr="00770175">
        <w:rPr>
          <w:iCs/>
        </w:rPr>
        <w:t xml:space="preserve"> inscri</w:t>
      </w:r>
      <w:r>
        <w:rPr>
          <w:iCs/>
        </w:rPr>
        <w:t>vons</w:t>
      </w:r>
      <w:r w:rsidR="000D5F80" w:rsidRPr="00770175">
        <w:rPr>
          <w:iCs/>
        </w:rPr>
        <w:t xml:space="preserve"> dans un projet de territoire soutenable</w:t>
      </w:r>
      <w:r>
        <w:rPr>
          <w:iCs/>
        </w:rPr>
        <w:t>,</w:t>
      </w:r>
      <w:r w:rsidR="000D5F80" w:rsidRPr="00770175">
        <w:rPr>
          <w:iCs/>
        </w:rPr>
        <w:t xml:space="preserve"> équitable et viable pour tous</w:t>
      </w:r>
      <w:r>
        <w:rPr>
          <w:iCs/>
        </w:rPr>
        <w:t>.</w:t>
      </w:r>
      <w:r w:rsidR="000D5F80" w:rsidRPr="00770175">
        <w:rPr>
          <w:iCs/>
        </w:rPr>
        <w:t xml:space="preserve"> </w:t>
      </w:r>
      <w:r>
        <w:rPr>
          <w:iCs/>
        </w:rPr>
        <w:t>P</w:t>
      </w:r>
      <w:r w:rsidR="000D5F80" w:rsidRPr="00770175">
        <w:rPr>
          <w:iCs/>
        </w:rPr>
        <w:t>our atteindre des objectifs de sobriété</w:t>
      </w:r>
      <w:r>
        <w:rPr>
          <w:iCs/>
        </w:rPr>
        <w:t>,</w:t>
      </w:r>
      <w:r w:rsidR="000D5F80" w:rsidRPr="00770175">
        <w:rPr>
          <w:iCs/>
        </w:rPr>
        <w:t xml:space="preserve"> les solutions sont multiples</w:t>
      </w:r>
      <w:r>
        <w:rPr>
          <w:iCs/>
        </w:rPr>
        <w:t>.</w:t>
      </w:r>
      <w:r w:rsidR="000D5F80" w:rsidRPr="00770175">
        <w:rPr>
          <w:iCs/>
        </w:rPr>
        <w:t xml:space="preserve"> </w:t>
      </w:r>
      <w:r>
        <w:rPr>
          <w:iCs/>
        </w:rPr>
        <w:t>E</w:t>
      </w:r>
      <w:r w:rsidR="000D5F80" w:rsidRPr="00770175">
        <w:rPr>
          <w:iCs/>
        </w:rPr>
        <w:t>lles sont à construire ensemble de façon transversale</w:t>
      </w:r>
      <w:r>
        <w:rPr>
          <w:iCs/>
        </w:rPr>
        <w:t>,</w:t>
      </w:r>
      <w:r w:rsidR="000D5F80" w:rsidRPr="00770175">
        <w:rPr>
          <w:iCs/>
        </w:rPr>
        <w:t xml:space="preserve"> avec tous les acteurs</w:t>
      </w:r>
      <w:r>
        <w:rPr>
          <w:iCs/>
        </w:rPr>
        <w:t>,</w:t>
      </w:r>
      <w:r w:rsidR="000D5F80" w:rsidRPr="00770175">
        <w:rPr>
          <w:iCs/>
        </w:rPr>
        <w:t xml:space="preserve"> en fonction des contextes locaux et des enjeux de soutenabilité à toutes les échelles de temps et d</w:t>
      </w:r>
      <w:r>
        <w:rPr>
          <w:iCs/>
        </w:rPr>
        <w:t>’</w:t>
      </w:r>
      <w:r w:rsidR="000D5F80" w:rsidRPr="00770175">
        <w:rPr>
          <w:iCs/>
        </w:rPr>
        <w:t>espace dans les territoires</w:t>
      </w:r>
      <w:r>
        <w:rPr>
          <w:iCs/>
        </w:rPr>
        <w:t>.</w:t>
      </w:r>
    </w:p>
    <w:p w14:paraId="582EC346" w14:textId="2AC40998" w:rsidR="00E94B8E" w:rsidRDefault="00A37588" w:rsidP="00770175">
      <w:pPr>
        <w:rPr>
          <w:iCs/>
        </w:rPr>
      </w:pPr>
      <w:r>
        <w:rPr>
          <w:iCs/>
        </w:rPr>
        <w:t>L</w:t>
      </w:r>
      <w:r w:rsidR="000D5F80" w:rsidRPr="00770175">
        <w:rPr>
          <w:iCs/>
        </w:rPr>
        <w:t xml:space="preserve">a notion de territorialisation des solutions </w:t>
      </w:r>
      <w:r>
        <w:rPr>
          <w:iCs/>
        </w:rPr>
        <w:t>semble</w:t>
      </w:r>
      <w:r w:rsidR="000D5F80" w:rsidRPr="00770175">
        <w:rPr>
          <w:iCs/>
        </w:rPr>
        <w:t xml:space="preserve"> essentielle pour atteindre nos objectifs de sobriété</w:t>
      </w:r>
      <w:r>
        <w:rPr>
          <w:iCs/>
        </w:rPr>
        <w:t>.</w:t>
      </w:r>
      <w:r w:rsidR="000D5F80" w:rsidRPr="00770175">
        <w:rPr>
          <w:iCs/>
        </w:rPr>
        <w:t xml:space="preserve"> </w:t>
      </w:r>
      <w:r>
        <w:rPr>
          <w:iCs/>
        </w:rPr>
        <w:t>C</w:t>
      </w:r>
      <w:r w:rsidR="000D5F80" w:rsidRPr="00770175">
        <w:rPr>
          <w:iCs/>
        </w:rPr>
        <w:t>ela implique évidemment de sortir des silos et d</w:t>
      </w:r>
      <w:r>
        <w:rPr>
          <w:iCs/>
        </w:rPr>
        <w:t>’</w:t>
      </w:r>
      <w:r w:rsidR="000D5F80" w:rsidRPr="00770175">
        <w:rPr>
          <w:iCs/>
        </w:rPr>
        <w:t>harmoniser les politiques publiques pour un meilleur partage de cette ressource commune</w:t>
      </w:r>
      <w:r w:rsidR="00D2724F">
        <w:rPr>
          <w:iCs/>
        </w:rPr>
        <w:t>,</w:t>
      </w:r>
      <w:r w:rsidR="000D5F80" w:rsidRPr="00770175">
        <w:rPr>
          <w:iCs/>
        </w:rPr>
        <w:t xml:space="preserve"> </w:t>
      </w:r>
      <w:r w:rsidR="00E551D3">
        <w:rPr>
          <w:iCs/>
        </w:rPr>
        <w:t xml:space="preserve">et </w:t>
      </w:r>
      <w:r w:rsidR="000D5F80" w:rsidRPr="00770175">
        <w:rPr>
          <w:iCs/>
        </w:rPr>
        <w:t>pour sa préservation</w:t>
      </w:r>
      <w:r w:rsidR="00D2724F">
        <w:rPr>
          <w:iCs/>
        </w:rPr>
        <w:t xml:space="preserve">, </w:t>
      </w:r>
      <w:r w:rsidR="000D5F80" w:rsidRPr="00770175">
        <w:rPr>
          <w:iCs/>
        </w:rPr>
        <w:t xml:space="preserve">dans sa qualité sur le long terme et dans sa quantité dans les territoires métropolitains </w:t>
      </w:r>
      <w:r w:rsidR="00E551D3">
        <w:rPr>
          <w:iCs/>
        </w:rPr>
        <w:t>et</w:t>
      </w:r>
      <w:r w:rsidR="000D5F80" w:rsidRPr="00770175">
        <w:rPr>
          <w:iCs/>
        </w:rPr>
        <w:t xml:space="preserve"> ultramarins</w:t>
      </w:r>
      <w:r w:rsidR="00D2724F">
        <w:rPr>
          <w:iCs/>
        </w:rPr>
        <w:t>.</w:t>
      </w:r>
    </w:p>
    <w:p w14:paraId="333A6822" w14:textId="77777777" w:rsidR="00344F2E" w:rsidRPr="00E60974" w:rsidRDefault="00344F2E" w:rsidP="00344F2E">
      <w:pPr>
        <w:pStyle w:val="Nom"/>
      </w:pPr>
      <w:r>
        <w:t>Agathe EUZEN, personnalité qualifiée</w:t>
      </w:r>
    </w:p>
    <w:p w14:paraId="340D65D4" w14:textId="19934AC2" w:rsidR="00E551D3" w:rsidRDefault="00E551D3" w:rsidP="00770175">
      <w:pPr>
        <w:rPr>
          <w:iCs/>
        </w:rPr>
      </w:pPr>
      <w:r>
        <w:rPr>
          <w:iCs/>
        </w:rPr>
        <w:t>Le groupe de travail propose</w:t>
      </w:r>
      <w:r w:rsidR="000D5F80" w:rsidRPr="00770175">
        <w:rPr>
          <w:iCs/>
        </w:rPr>
        <w:t xml:space="preserve"> </w:t>
      </w:r>
      <w:r>
        <w:rPr>
          <w:iCs/>
        </w:rPr>
        <w:t>notamment de</w:t>
      </w:r>
      <w:r w:rsidR="000D5F80" w:rsidRPr="00770175">
        <w:rPr>
          <w:iCs/>
        </w:rPr>
        <w:t xml:space="preserve"> </w:t>
      </w:r>
      <w:r w:rsidR="00344F2E">
        <w:rPr>
          <w:iCs/>
        </w:rPr>
        <w:t>s’</w:t>
      </w:r>
      <w:r w:rsidR="000D5F80" w:rsidRPr="00770175">
        <w:rPr>
          <w:iCs/>
        </w:rPr>
        <w:t>appuyer sur le</w:t>
      </w:r>
      <w:r w:rsidR="00344F2E">
        <w:rPr>
          <w:iCs/>
        </w:rPr>
        <w:t>s socio</w:t>
      </w:r>
      <w:r w:rsidR="003872B3">
        <w:rPr>
          <w:iCs/>
        </w:rPr>
        <w:t>-</w:t>
      </w:r>
      <w:r w:rsidR="000D5F80" w:rsidRPr="00770175">
        <w:rPr>
          <w:iCs/>
        </w:rPr>
        <w:t>écosystème</w:t>
      </w:r>
      <w:r w:rsidR="0033252C">
        <w:rPr>
          <w:iCs/>
        </w:rPr>
        <w:t>s</w:t>
      </w:r>
      <w:r w:rsidR="00344F2E">
        <w:rPr>
          <w:iCs/>
        </w:rPr>
        <w:t>,</w:t>
      </w:r>
      <w:r w:rsidR="000D5F80" w:rsidRPr="00770175">
        <w:rPr>
          <w:iCs/>
        </w:rPr>
        <w:t xml:space="preserve"> les milieux et la biodiversité</w:t>
      </w:r>
      <w:r w:rsidR="00344F2E">
        <w:rPr>
          <w:iCs/>
        </w:rPr>
        <w:t>,</w:t>
      </w:r>
      <w:r w:rsidR="000D5F80" w:rsidRPr="00770175">
        <w:rPr>
          <w:iCs/>
        </w:rPr>
        <w:t xml:space="preserve"> et </w:t>
      </w:r>
      <w:r>
        <w:rPr>
          <w:iCs/>
        </w:rPr>
        <w:t xml:space="preserve">de </w:t>
      </w:r>
      <w:r w:rsidR="000D5F80" w:rsidRPr="00770175">
        <w:rPr>
          <w:iCs/>
        </w:rPr>
        <w:t>réhabiliter les stockages naturels</w:t>
      </w:r>
      <w:r w:rsidR="00344F2E">
        <w:rPr>
          <w:iCs/>
        </w:rPr>
        <w:t>.</w:t>
      </w:r>
      <w:r w:rsidR="000D5F80" w:rsidRPr="00770175">
        <w:rPr>
          <w:iCs/>
        </w:rPr>
        <w:t xml:space="preserve"> </w:t>
      </w:r>
      <w:r>
        <w:rPr>
          <w:iCs/>
        </w:rPr>
        <w:t>Cette idée doit être</w:t>
      </w:r>
      <w:r w:rsidR="000D5F80" w:rsidRPr="00770175">
        <w:rPr>
          <w:iCs/>
        </w:rPr>
        <w:t xml:space="preserve"> presc</w:t>
      </w:r>
      <w:r>
        <w:rPr>
          <w:iCs/>
        </w:rPr>
        <w:t>rite</w:t>
      </w:r>
      <w:r w:rsidR="000D5F80" w:rsidRPr="00770175">
        <w:rPr>
          <w:iCs/>
        </w:rPr>
        <w:t xml:space="preserve"> et systémati</w:t>
      </w:r>
      <w:r w:rsidR="00344F2E">
        <w:rPr>
          <w:iCs/>
        </w:rPr>
        <w:t>s</w:t>
      </w:r>
      <w:r>
        <w:rPr>
          <w:iCs/>
        </w:rPr>
        <w:t>ée</w:t>
      </w:r>
      <w:r w:rsidR="00344F2E">
        <w:rPr>
          <w:iCs/>
        </w:rPr>
        <w:t xml:space="preserve"> dans les PTGE et </w:t>
      </w:r>
      <w:r w:rsidR="000D5F80" w:rsidRPr="00770175">
        <w:rPr>
          <w:iCs/>
        </w:rPr>
        <w:t>dans tous les documents de planification et d</w:t>
      </w:r>
      <w:r w:rsidR="00344F2E">
        <w:rPr>
          <w:iCs/>
        </w:rPr>
        <w:t>’</w:t>
      </w:r>
      <w:r w:rsidR="000D5F80" w:rsidRPr="00770175">
        <w:rPr>
          <w:iCs/>
        </w:rPr>
        <w:t>aménagement</w:t>
      </w:r>
      <w:r w:rsidR="00635B6B">
        <w:rPr>
          <w:iCs/>
        </w:rPr>
        <w:t>.</w:t>
      </w:r>
    </w:p>
    <w:p w14:paraId="3642AC4C" w14:textId="6DBED78E" w:rsidR="00AE2355" w:rsidRDefault="00E551D3" w:rsidP="00770175">
      <w:pPr>
        <w:rPr>
          <w:iCs/>
        </w:rPr>
      </w:pPr>
      <w:r>
        <w:rPr>
          <w:iCs/>
        </w:rPr>
        <w:t>Il est également nécessaire d’i</w:t>
      </w:r>
      <w:r w:rsidR="000D5F80" w:rsidRPr="00770175">
        <w:rPr>
          <w:iCs/>
        </w:rPr>
        <w:t>ntensifier les économies d</w:t>
      </w:r>
      <w:r w:rsidR="0043717A">
        <w:rPr>
          <w:iCs/>
        </w:rPr>
        <w:t>’</w:t>
      </w:r>
      <w:r w:rsidR="000D5F80" w:rsidRPr="00770175">
        <w:rPr>
          <w:iCs/>
        </w:rPr>
        <w:t>eau</w:t>
      </w:r>
      <w:r>
        <w:rPr>
          <w:iCs/>
        </w:rPr>
        <w:t xml:space="preserve">, </w:t>
      </w:r>
      <w:r w:rsidR="000D5F80" w:rsidRPr="00770175">
        <w:rPr>
          <w:iCs/>
        </w:rPr>
        <w:t>au-delà de la substitution</w:t>
      </w:r>
      <w:r w:rsidR="0043717A">
        <w:rPr>
          <w:iCs/>
        </w:rPr>
        <w:t>,</w:t>
      </w:r>
      <w:r w:rsidR="000D5F80" w:rsidRPr="00770175">
        <w:rPr>
          <w:iCs/>
        </w:rPr>
        <w:t xml:space="preserve"> en sensibilisant pour faire évoluer les pratiques</w:t>
      </w:r>
      <w:r w:rsidR="0033252C">
        <w:rPr>
          <w:iCs/>
        </w:rPr>
        <w:t>,</w:t>
      </w:r>
      <w:r>
        <w:rPr>
          <w:iCs/>
        </w:rPr>
        <w:t xml:space="preserve"> et </w:t>
      </w:r>
      <w:r w:rsidR="000D5F80" w:rsidRPr="00770175">
        <w:rPr>
          <w:iCs/>
        </w:rPr>
        <w:t xml:space="preserve">en généralisant les dispositifs </w:t>
      </w:r>
      <w:proofErr w:type="spellStart"/>
      <w:r w:rsidR="000D5F80" w:rsidRPr="00770175">
        <w:rPr>
          <w:iCs/>
        </w:rPr>
        <w:t>hydroéconomes</w:t>
      </w:r>
      <w:proofErr w:type="spellEnd"/>
      <w:r w:rsidR="000D5F80" w:rsidRPr="00770175">
        <w:rPr>
          <w:iCs/>
        </w:rPr>
        <w:t xml:space="preserve"> appropr</w:t>
      </w:r>
      <w:r>
        <w:rPr>
          <w:iCs/>
        </w:rPr>
        <w:t>iés</w:t>
      </w:r>
      <w:r w:rsidR="000D5F80" w:rsidRPr="00770175">
        <w:rPr>
          <w:iCs/>
        </w:rPr>
        <w:t xml:space="preserve"> à chacun </w:t>
      </w:r>
      <w:r>
        <w:rPr>
          <w:iCs/>
        </w:rPr>
        <w:t>d</w:t>
      </w:r>
      <w:r w:rsidR="000D5F80" w:rsidRPr="00770175">
        <w:rPr>
          <w:iCs/>
        </w:rPr>
        <w:t>es usag</w:t>
      </w:r>
      <w:r w:rsidR="0043717A">
        <w:rPr>
          <w:iCs/>
        </w:rPr>
        <w:t>e</w:t>
      </w:r>
      <w:r w:rsidR="000D5F80" w:rsidRPr="00770175">
        <w:rPr>
          <w:iCs/>
        </w:rPr>
        <w:t>s</w:t>
      </w:r>
      <w:r>
        <w:rPr>
          <w:iCs/>
        </w:rPr>
        <w:t>.</w:t>
      </w:r>
      <w:r w:rsidR="0033252C">
        <w:rPr>
          <w:iCs/>
        </w:rPr>
        <w:t xml:space="preserve"> F</w:t>
      </w:r>
      <w:r w:rsidR="000D5F80" w:rsidRPr="00770175">
        <w:rPr>
          <w:iCs/>
        </w:rPr>
        <w:t>avoriser le développement de l</w:t>
      </w:r>
      <w:r w:rsidR="0043717A">
        <w:rPr>
          <w:iCs/>
        </w:rPr>
        <w:t>’</w:t>
      </w:r>
      <w:r w:rsidR="000D5F80" w:rsidRPr="00770175">
        <w:rPr>
          <w:iCs/>
        </w:rPr>
        <w:t>usage des eaux non conventionnelles</w:t>
      </w:r>
      <w:r w:rsidR="0033252C">
        <w:rPr>
          <w:iCs/>
        </w:rPr>
        <w:t xml:space="preserve"> semble aussi important</w:t>
      </w:r>
      <w:r w:rsidR="0043717A">
        <w:rPr>
          <w:iCs/>
        </w:rPr>
        <w:t>,</w:t>
      </w:r>
      <w:r w:rsidR="000D5F80" w:rsidRPr="00770175">
        <w:rPr>
          <w:iCs/>
        </w:rPr>
        <w:t xml:space="preserve"> </w:t>
      </w:r>
      <w:r w:rsidR="0033252C">
        <w:rPr>
          <w:iCs/>
        </w:rPr>
        <w:t>afin d’</w:t>
      </w:r>
      <w:r w:rsidR="000D5F80" w:rsidRPr="00770175">
        <w:rPr>
          <w:iCs/>
        </w:rPr>
        <w:t xml:space="preserve">économiser et </w:t>
      </w:r>
      <w:r w:rsidR="0033252C">
        <w:rPr>
          <w:iCs/>
        </w:rPr>
        <w:t xml:space="preserve">de </w:t>
      </w:r>
      <w:r w:rsidR="000D5F80" w:rsidRPr="00770175">
        <w:rPr>
          <w:iCs/>
        </w:rPr>
        <w:t>préserver les ressources</w:t>
      </w:r>
      <w:r w:rsidR="0043717A">
        <w:rPr>
          <w:iCs/>
        </w:rPr>
        <w:t>.</w:t>
      </w:r>
      <w:r w:rsidR="000D5F80" w:rsidRPr="00770175">
        <w:rPr>
          <w:iCs/>
        </w:rPr>
        <w:t xml:space="preserve"> </w:t>
      </w:r>
      <w:r w:rsidR="0043717A">
        <w:rPr>
          <w:iCs/>
        </w:rPr>
        <w:t>C</w:t>
      </w:r>
      <w:r w:rsidR="000D5F80" w:rsidRPr="00770175">
        <w:rPr>
          <w:iCs/>
        </w:rPr>
        <w:t xml:space="preserve">ela implique de prendre en compte les besoins des milieux et </w:t>
      </w:r>
      <w:r>
        <w:rPr>
          <w:iCs/>
        </w:rPr>
        <w:t>d</w:t>
      </w:r>
      <w:r w:rsidR="000D5F80" w:rsidRPr="00770175">
        <w:rPr>
          <w:iCs/>
        </w:rPr>
        <w:t>es différents usag</w:t>
      </w:r>
      <w:r w:rsidR="0043717A">
        <w:rPr>
          <w:iCs/>
        </w:rPr>
        <w:t>es</w:t>
      </w:r>
      <w:r w:rsidR="000D5F80" w:rsidRPr="00770175">
        <w:rPr>
          <w:iCs/>
        </w:rPr>
        <w:t xml:space="preserve"> sur le territoire</w:t>
      </w:r>
      <w:r w:rsidR="0043717A">
        <w:rPr>
          <w:iCs/>
        </w:rPr>
        <w:t>,</w:t>
      </w:r>
      <w:r w:rsidR="000D5F80" w:rsidRPr="00770175">
        <w:rPr>
          <w:iCs/>
        </w:rPr>
        <w:t xml:space="preserve"> en amont comme en aval</w:t>
      </w:r>
      <w:r w:rsidR="0043717A">
        <w:rPr>
          <w:iCs/>
        </w:rPr>
        <w:t>,</w:t>
      </w:r>
      <w:r w:rsidR="000D5F80" w:rsidRPr="00770175">
        <w:rPr>
          <w:iCs/>
        </w:rPr>
        <w:t xml:space="preserve"> en surface </w:t>
      </w:r>
      <w:r w:rsidR="0043717A">
        <w:rPr>
          <w:iCs/>
        </w:rPr>
        <w:t>et en</w:t>
      </w:r>
      <w:r w:rsidR="000D5F80" w:rsidRPr="00770175">
        <w:rPr>
          <w:iCs/>
        </w:rPr>
        <w:t xml:space="preserve"> souterrain</w:t>
      </w:r>
      <w:r w:rsidR="0043717A">
        <w:rPr>
          <w:iCs/>
        </w:rPr>
        <w:t>,</w:t>
      </w:r>
      <w:r w:rsidR="000D5F80" w:rsidRPr="00770175">
        <w:rPr>
          <w:iCs/>
        </w:rPr>
        <w:t xml:space="preserve"> en </w:t>
      </w:r>
      <w:r w:rsidR="0043717A">
        <w:rPr>
          <w:iCs/>
        </w:rPr>
        <w:t>s’</w:t>
      </w:r>
      <w:r w:rsidR="000D5F80" w:rsidRPr="00770175">
        <w:rPr>
          <w:iCs/>
        </w:rPr>
        <w:t>appuyant sur les analyses coût</w:t>
      </w:r>
      <w:r w:rsidR="003872B3">
        <w:rPr>
          <w:iCs/>
        </w:rPr>
        <w:t>s</w:t>
      </w:r>
      <w:r>
        <w:rPr>
          <w:iCs/>
        </w:rPr>
        <w:t>-</w:t>
      </w:r>
      <w:r w:rsidR="000D5F80" w:rsidRPr="00770175">
        <w:rPr>
          <w:iCs/>
        </w:rPr>
        <w:t>bénéfice</w:t>
      </w:r>
      <w:r w:rsidR="003872B3">
        <w:rPr>
          <w:iCs/>
        </w:rPr>
        <w:t>s</w:t>
      </w:r>
      <w:r w:rsidR="000D5F80" w:rsidRPr="00770175">
        <w:rPr>
          <w:iCs/>
        </w:rPr>
        <w:t xml:space="preserve"> et</w:t>
      </w:r>
      <w:r>
        <w:rPr>
          <w:iCs/>
        </w:rPr>
        <w:t xml:space="preserve"> les</w:t>
      </w:r>
      <w:r w:rsidR="000D5F80" w:rsidRPr="00770175">
        <w:rPr>
          <w:iCs/>
        </w:rPr>
        <w:t xml:space="preserve"> risques</w:t>
      </w:r>
      <w:r w:rsidR="0043717A">
        <w:rPr>
          <w:iCs/>
        </w:rPr>
        <w:t>.</w:t>
      </w:r>
      <w:r w:rsidR="000D5F80" w:rsidRPr="00770175">
        <w:rPr>
          <w:iCs/>
        </w:rPr>
        <w:t xml:space="preserve"> </w:t>
      </w:r>
      <w:r>
        <w:rPr>
          <w:iCs/>
        </w:rPr>
        <w:t>L’</w:t>
      </w:r>
      <w:r w:rsidR="0043717A">
        <w:rPr>
          <w:iCs/>
        </w:rPr>
        <w:t xml:space="preserve">eau doit être </w:t>
      </w:r>
      <w:r w:rsidR="000D5F80" w:rsidRPr="00770175">
        <w:rPr>
          <w:iCs/>
        </w:rPr>
        <w:t>considér</w:t>
      </w:r>
      <w:r w:rsidR="0043717A">
        <w:rPr>
          <w:iCs/>
        </w:rPr>
        <w:t>é</w:t>
      </w:r>
      <w:r w:rsidR="003642BD">
        <w:rPr>
          <w:iCs/>
        </w:rPr>
        <w:t>e</w:t>
      </w:r>
      <w:r w:rsidR="0043717A">
        <w:rPr>
          <w:iCs/>
        </w:rPr>
        <w:t xml:space="preserve"> </w:t>
      </w:r>
      <w:r w:rsidR="000D5F80" w:rsidRPr="00770175">
        <w:rPr>
          <w:iCs/>
        </w:rPr>
        <w:t xml:space="preserve">comme un </w:t>
      </w:r>
      <w:r>
        <w:rPr>
          <w:iCs/>
        </w:rPr>
        <w:t>« </w:t>
      </w:r>
      <w:r w:rsidR="000D5F80" w:rsidRPr="00770175">
        <w:rPr>
          <w:iCs/>
        </w:rPr>
        <w:t>commun</w:t>
      </w:r>
      <w:r>
        <w:rPr>
          <w:iCs/>
        </w:rPr>
        <w:t> »</w:t>
      </w:r>
      <w:r w:rsidR="000D5F80" w:rsidRPr="00770175">
        <w:rPr>
          <w:iCs/>
        </w:rPr>
        <w:t xml:space="preserve"> à partager</w:t>
      </w:r>
      <w:r w:rsidR="0043717A">
        <w:rPr>
          <w:iCs/>
        </w:rPr>
        <w:t>.</w:t>
      </w:r>
    </w:p>
    <w:p w14:paraId="053784C5" w14:textId="77777777" w:rsidR="00AE2355" w:rsidRDefault="00AE2355" w:rsidP="00AE2355">
      <w:pPr>
        <w:pStyle w:val="Nom"/>
      </w:pPr>
      <w:r>
        <w:t>Danielle MAMETZ,</w:t>
      </w:r>
      <w:r w:rsidRPr="00D61AA0">
        <w:t xml:space="preserve"> </w:t>
      </w:r>
      <w:r>
        <w:t>représentante des distributeurs d’eau en régie</w:t>
      </w:r>
    </w:p>
    <w:p w14:paraId="24C3FADC" w14:textId="3C7EFAC9" w:rsidR="0043717A" w:rsidRPr="00AE2355" w:rsidRDefault="0043717A" w:rsidP="00770175">
      <w:r>
        <w:rPr>
          <w:iCs/>
        </w:rPr>
        <w:t>P</w:t>
      </w:r>
      <w:r w:rsidR="000D5F80" w:rsidRPr="00770175">
        <w:rPr>
          <w:iCs/>
        </w:rPr>
        <w:t>our conclure</w:t>
      </w:r>
      <w:r>
        <w:rPr>
          <w:iCs/>
        </w:rPr>
        <w:t>,</w:t>
      </w:r>
      <w:r w:rsidR="000D5F80" w:rsidRPr="00770175">
        <w:rPr>
          <w:iCs/>
        </w:rPr>
        <w:t xml:space="preserve"> il semble nécessaire de poursuivre les échanges dans ce groupe de travail </w:t>
      </w:r>
      <w:r w:rsidR="003872B3">
        <w:rPr>
          <w:iCs/>
        </w:rPr>
        <w:t>« </w:t>
      </w:r>
      <w:r w:rsidR="000D5F80" w:rsidRPr="00770175">
        <w:rPr>
          <w:iCs/>
        </w:rPr>
        <w:t>sobriété</w:t>
      </w:r>
      <w:r w:rsidR="003872B3">
        <w:rPr>
          <w:iCs/>
        </w:rPr>
        <w:t> »</w:t>
      </w:r>
      <w:r>
        <w:rPr>
          <w:iCs/>
        </w:rPr>
        <w:t>,</w:t>
      </w:r>
      <w:r w:rsidR="000D5F80" w:rsidRPr="00770175">
        <w:rPr>
          <w:iCs/>
        </w:rPr>
        <w:t xml:space="preserve"> pour envisager ensemble les réponses les plus adaptées et accompagner leur mise en œuvre en </w:t>
      </w:r>
      <w:r>
        <w:rPr>
          <w:iCs/>
        </w:rPr>
        <w:t>s’</w:t>
      </w:r>
      <w:r w:rsidR="000D5F80" w:rsidRPr="00770175">
        <w:rPr>
          <w:iCs/>
        </w:rPr>
        <w:t>appuyant sur les connaissances</w:t>
      </w:r>
      <w:r w:rsidR="00AD0BA9">
        <w:rPr>
          <w:iCs/>
        </w:rPr>
        <w:t xml:space="preserve"> </w:t>
      </w:r>
      <w:r w:rsidR="000D5F80" w:rsidRPr="00770175">
        <w:rPr>
          <w:iCs/>
        </w:rPr>
        <w:t>scientifiques o</w:t>
      </w:r>
      <w:r>
        <w:rPr>
          <w:iCs/>
        </w:rPr>
        <w:t>u</w:t>
      </w:r>
      <w:r w:rsidR="000D5F80" w:rsidRPr="00770175">
        <w:rPr>
          <w:iCs/>
        </w:rPr>
        <w:t xml:space="preserve"> sur</w:t>
      </w:r>
      <w:r>
        <w:rPr>
          <w:iCs/>
        </w:rPr>
        <w:t xml:space="preserve"> </w:t>
      </w:r>
      <w:r w:rsidR="000D5F80" w:rsidRPr="00770175">
        <w:rPr>
          <w:iCs/>
        </w:rPr>
        <w:t>l</w:t>
      </w:r>
      <w:r>
        <w:rPr>
          <w:iCs/>
        </w:rPr>
        <w:t>’</w:t>
      </w:r>
      <w:r w:rsidR="000D5F80" w:rsidRPr="00770175">
        <w:rPr>
          <w:iCs/>
        </w:rPr>
        <w:t>ensemble des données dont</w:t>
      </w:r>
      <w:r>
        <w:rPr>
          <w:iCs/>
        </w:rPr>
        <w:t xml:space="preserve"> nous</w:t>
      </w:r>
      <w:r w:rsidR="000D5F80" w:rsidRPr="00770175">
        <w:rPr>
          <w:iCs/>
        </w:rPr>
        <w:t xml:space="preserve"> dispos</w:t>
      </w:r>
      <w:r>
        <w:rPr>
          <w:iCs/>
        </w:rPr>
        <w:t>ons. C</w:t>
      </w:r>
      <w:r w:rsidR="000D5F80" w:rsidRPr="00770175">
        <w:rPr>
          <w:iCs/>
        </w:rPr>
        <w:t xml:space="preserve">es données et ces connaissances </w:t>
      </w:r>
      <w:r>
        <w:rPr>
          <w:iCs/>
        </w:rPr>
        <w:t>doivent être rendu</w:t>
      </w:r>
      <w:r w:rsidR="00E551D3">
        <w:rPr>
          <w:iCs/>
        </w:rPr>
        <w:t>es</w:t>
      </w:r>
      <w:r>
        <w:rPr>
          <w:iCs/>
        </w:rPr>
        <w:t xml:space="preserve"> </w:t>
      </w:r>
      <w:r w:rsidR="000D5F80" w:rsidRPr="00770175">
        <w:rPr>
          <w:iCs/>
        </w:rPr>
        <w:t>accessibles et appr</w:t>
      </w:r>
      <w:r w:rsidR="000B657E">
        <w:rPr>
          <w:iCs/>
        </w:rPr>
        <w:t>opriab</w:t>
      </w:r>
      <w:r w:rsidR="000D5F80" w:rsidRPr="00770175">
        <w:rPr>
          <w:iCs/>
        </w:rPr>
        <w:t>les</w:t>
      </w:r>
      <w:r w:rsidR="00AD0BA9">
        <w:rPr>
          <w:iCs/>
        </w:rPr>
        <w:t xml:space="preserve"> par</w:t>
      </w:r>
      <w:r w:rsidR="000D5F80" w:rsidRPr="00770175">
        <w:rPr>
          <w:iCs/>
        </w:rPr>
        <w:t xml:space="preserve"> tous</w:t>
      </w:r>
      <w:r>
        <w:rPr>
          <w:iCs/>
        </w:rPr>
        <w:t>, avec des</w:t>
      </w:r>
      <w:r w:rsidR="000D5F80" w:rsidRPr="00770175">
        <w:rPr>
          <w:iCs/>
        </w:rPr>
        <w:t xml:space="preserve"> données multiples e</w:t>
      </w:r>
      <w:r>
        <w:rPr>
          <w:iCs/>
        </w:rPr>
        <w:t xml:space="preserve">t </w:t>
      </w:r>
      <w:r w:rsidR="000D5F80" w:rsidRPr="00770175">
        <w:rPr>
          <w:iCs/>
        </w:rPr>
        <w:t>territorialisée</w:t>
      </w:r>
      <w:r>
        <w:rPr>
          <w:iCs/>
        </w:rPr>
        <w:t>s.</w:t>
      </w:r>
      <w:r w:rsidR="00AD0BA9">
        <w:rPr>
          <w:iCs/>
        </w:rPr>
        <w:t xml:space="preserve"> A</w:t>
      </w:r>
      <w:r w:rsidR="000D5F80" w:rsidRPr="00770175">
        <w:rPr>
          <w:iCs/>
        </w:rPr>
        <w:t>méliorer l</w:t>
      </w:r>
      <w:r>
        <w:rPr>
          <w:iCs/>
        </w:rPr>
        <w:t>’</w:t>
      </w:r>
      <w:r w:rsidR="000D5F80" w:rsidRPr="00770175">
        <w:rPr>
          <w:iCs/>
        </w:rPr>
        <w:t>interconnaissance faciliter</w:t>
      </w:r>
      <w:r>
        <w:rPr>
          <w:iCs/>
        </w:rPr>
        <w:t>a</w:t>
      </w:r>
      <w:r w:rsidR="000D5F80" w:rsidRPr="00770175">
        <w:rPr>
          <w:iCs/>
        </w:rPr>
        <w:t xml:space="preserve"> </w:t>
      </w:r>
      <w:r w:rsidR="00AD0BA9">
        <w:rPr>
          <w:iCs/>
        </w:rPr>
        <w:t xml:space="preserve">aussi </w:t>
      </w:r>
      <w:r w:rsidR="000D5F80" w:rsidRPr="00770175">
        <w:rPr>
          <w:iCs/>
        </w:rPr>
        <w:t>l</w:t>
      </w:r>
      <w:r>
        <w:rPr>
          <w:iCs/>
        </w:rPr>
        <w:t>’</w:t>
      </w:r>
      <w:r w:rsidR="000D5F80" w:rsidRPr="00770175">
        <w:rPr>
          <w:iCs/>
        </w:rPr>
        <w:t>appropriation par tous des objectifs de sobriété et d</w:t>
      </w:r>
      <w:r>
        <w:rPr>
          <w:iCs/>
        </w:rPr>
        <w:t>’</w:t>
      </w:r>
      <w:r w:rsidR="000D5F80" w:rsidRPr="00770175">
        <w:rPr>
          <w:iCs/>
        </w:rPr>
        <w:t>économie d</w:t>
      </w:r>
      <w:r w:rsidR="000B657E">
        <w:rPr>
          <w:iCs/>
        </w:rPr>
        <w:t>’</w:t>
      </w:r>
      <w:r w:rsidR="000D5F80" w:rsidRPr="00770175">
        <w:rPr>
          <w:iCs/>
        </w:rPr>
        <w:t>eau</w:t>
      </w:r>
      <w:r>
        <w:rPr>
          <w:iCs/>
        </w:rPr>
        <w:t>.</w:t>
      </w:r>
    </w:p>
    <w:p w14:paraId="2148F77B" w14:textId="25890443" w:rsidR="00CB513B" w:rsidRPr="00E60974" w:rsidRDefault="00CB513B" w:rsidP="003872B3">
      <w:pPr>
        <w:pStyle w:val="Titre6"/>
        <w:numPr>
          <w:ilvl w:val="0"/>
          <w:numId w:val="4"/>
        </w:numPr>
        <w:tabs>
          <w:tab w:val="clear" w:pos="720"/>
          <w:tab w:val="num" w:pos="0"/>
        </w:tabs>
        <w:ind w:left="0" w:firstLine="0"/>
      </w:pPr>
      <w:bookmarkStart w:id="74" w:name="_Toc124319179"/>
      <w:r>
        <w:t>Prix et qualité des services publics eau et assainissement par Hervé PAUL et Isabelle</w:t>
      </w:r>
      <w:r w:rsidR="00DE2843">
        <w:t xml:space="preserve"> </w:t>
      </w:r>
      <w:r>
        <w:t>GAILLARD</w:t>
      </w:r>
      <w:bookmarkEnd w:id="74"/>
    </w:p>
    <w:p w14:paraId="074ADFC9" w14:textId="03E29E14" w:rsidR="00CB513B" w:rsidRDefault="00CB513B" w:rsidP="00CB513B">
      <w:pPr>
        <w:pStyle w:val="Nom"/>
      </w:pPr>
      <w:r>
        <w:t xml:space="preserve">Hervé PAUL, </w:t>
      </w:r>
      <w:r w:rsidR="0003719C">
        <w:t>v</w:t>
      </w:r>
      <w:r>
        <w:t xml:space="preserve">ice-président métropole Nice </w:t>
      </w:r>
      <w:r w:rsidR="0003719C">
        <w:t>C</w:t>
      </w:r>
      <w:r>
        <w:t>ôte d’Azur</w:t>
      </w:r>
    </w:p>
    <w:p w14:paraId="308182AB" w14:textId="197221E0" w:rsidR="006A0401" w:rsidRDefault="00CB513B" w:rsidP="00770175">
      <w:pPr>
        <w:rPr>
          <w:iCs/>
        </w:rPr>
      </w:pPr>
      <w:r>
        <w:rPr>
          <w:iCs/>
        </w:rPr>
        <w:t>L</w:t>
      </w:r>
      <w:r w:rsidR="000D5F80" w:rsidRPr="00770175">
        <w:rPr>
          <w:iCs/>
        </w:rPr>
        <w:t>es débats du</w:t>
      </w:r>
      <w:r>
        <w:rPr>
          <w:iCs/>
        </w:rPr>
        <w:t xml:space="preserve"> CCPQSPEA</w:t>
      </w:r>
      <w:r w:rsidR="00426DC4">
        <w:rPr>
          <w:iCs/>
        </w:rPr>
        <w:t xml:space="preserve"> </w:t>
      </w:r>
      <w:r w:rsidR="000D5F80" w:rsidRPr="00770175">
        <w:rPr>
          <w:iCs/>
        </w:rPr>
        <w:t>ont été riches et les propositions multiples pour faire face aux défis</w:t>
      </w:r>
      <w:r w:rsidR="00426DC4">
        <w:rPr>
          <w:iCs/>
        </w:rPr>
        <w:t xml:space="preserve"> liés à </w:t>
      </w:r>
      <w:r w:rsidR="000D5F80" w:rsidRPr="00770175">
        <w:rPr>
          <w:iCs/>
        </w:rPr>
        <w:t>l</w:t>
      </w:r>
      <w:r w:rsidR="00426DC4">
        <w:rPr>
          <w:iCs/>
        </w:rPr>
        <w:t>’</w:t>
      </w:r>
      <w:r w:rsidR="000D5F80" w:rsidRPr="00770175">
        <w:rPr>
          <w:iCs/>
        </w:rPr>
        <w:t xml:space="preserve">adaptation au changement climatique et </w:t>
      </w:r>
      <w:r w:rsidR="006A0401">
        <w:rPr>
          <w:iCs/>
        </w:rPr>
        <w:t>au</w:t>
      </w:r>
      <w:r w:rsidR="000D5F80" w:rsidRPr="00770175">
        <w:rPr>
          <w:iCs/>
        </w:rPr>
        <w:t xml:space="preserve"> renouvellement des ouvrages des services publics d</w:t>
      </w:r>
      <w:r w:rsidR="00426DC4">
        <w:rPr>
          <w:iCs/>
        </w:rPr>
        <w:t>’</w:t>
      </w:r>
      <w:r w:rsidR="000D5F80" w:rsidRPr="00770175">
        <w:rPr>
          <w:iCs/>
        </w:rPr>
        <w:t>eau et d</w:t>
      </w:r>
      <w:r w:rsidR="00426DC4">
        <w:rPr>
          <w:iCs/>
        </w:rPr>
        <w:t>’</w:t>
      </w:r>
      <w:r w:rsidR="000D5F80" w:rsidRPr="00770175">
        <w:rPr>
          <w:iCs/>
        </w:rPr>
        <w:t>assainissement</w:t>
      </w:r>
      <w:r w:rsidR="00426DC4">
        <w:rPr>
          <w:iCs/>
        </w:rPr>
        <w:t>,</w:t>
      </w:r>
      <w:r w:rsidR="000D5F80" w:rsidRPr="00770175">
        <w:rPr>
          <w:iCs/>
        </w:rPr>
        <w:t xml:space="preserve"> mais aussi </w:t>
      </w:r>
      <w:r w:rsidR="006A0401">
        <w:rPr>
          <w:iCs/>
        </w:rPr>
        <w:t>à la</w:t>
      </w:r>
      <w:r w:rsidR="000D5F80" w:rsidRPr="00770175">
        <w:rPr>
          <w:iCs/>
        </w:rPr>
        <w:t xml:space="preserve"> gestion des eaux pluviales</w:t>
      </w:r>
      <w:r w:rsidR="00426DC4">
        <w:rPr>
          <w:iCs/>
        </w:rPr>
        <w:t xml:space="preserve"> </w:t>
      </w:r>
      <w:r w:rsidR="000D5F80" w:rsidRPr="00770175">
        <w:rPr>
          <w:iCs/>
        </w:rPr>
        <w:t xml:space="preserve">et </w:t>
      </w:r>
      <w:r w:rsidR="00DE2843">
        <w:rPr>
          <w:iCs/>
        </w:rPr>
        <w:t>à l’</w:t>
      </w:r>
      <w:r w:rsidR="000D5F80" w:rsidRPr="00770175">
        <w:rPr>
          <w:iCs/>
        </w:rPr>
        <w:t>adaptation aux nouvelles normes</w:t>
      </w:r>
      <w:r w:rsidR="00AD0BA9">
        <w:rPr>
          <w:iCs/>
        </w:rPr>
        <w:t xml:space="preserve"> (</w:t>
      </w:r>
      <w:r w:rsidR="000D5F80" w:rsidRPr="00770175">
        <w:rPr>
          <w:iCs/>
        </w:rPr>
        <w:t>notamment la nouvelle directive eau potable et la future directive sur les eaux résidu</w:t>
      </w:r>
      <w:r w:rsidR="00426DC4">
        <w:rPr>
          <w:iCs/>
        </w:rPr>
        <w:t xml:space="preserve">aires </w:t>
      </w:r>
      <w:r w:rsidR="000D5F80" w:rsidRPr="00770175">
        <w:rPr>
          <w:iCs/>
        </w:rPr>
        <w:t>urbaines</w:t>
      </w:r>
      <w:r w:rsidR="00AD0BA9">
        <w:rPr>
          <w:iCs/>
        </w:rPr>
        <w:t>)</w:t>
      </w:r>
      <w:r w:rsidR="00426DC4">
        <w:rPr>
          <w:iCs/>
        </w:rPr>
        <w:t>.</w:t>
      </w:r>
    </w:p>
    <w:p w14:paraId="2054E948" w14:textId="03DF6E93" w:rsidR="00426DC4" w:rsidRDefault="00426DC4" w:rsidP="00770175">
      <w:pPr>
        <w:rPr>
          <w:iCs/>
        </w:rPr>
      </w:pPr>
      <w:r>
        <w:rPr>
          <w:iCs/>
        </w:rPr>
        <w:t>Deux</w:t>
      </w:r>
      <w:r w:rsidR="000D5F80" w:rsidRPr="00770175">
        <w:rPr>
          <w:iCs/>
        </w:rPr>
        <w:t xml:space="preserve"> grands objectifs</w:t>
      </w:r>
      <w:r>
        <w:rPr>
          <w:iCs/>
        </w:rPr>
        <w:t xml:space="preserve"> peuvent être mis en avant</w:t>
      </w:r>
      <w:r w:rsidR="00DE2843">
        <w:rPr>
          <w:iCs/>
        </w:rPr>
        <w:t>, avec d’une part</w:t>
      </w:r>
      <w:r>
        <w:rPr>
          <w:iCs/>
        </w:rPr>
        <w:t xml:space="preserve"> </w:t>
      </w:r>
      <w:r w:rsidR="00DE2843">
        <w:rPr>
          <w:iCs/>
        </w:rPr>
        <w:t>l</w:t>
      </w:r>
      <w:r w:rsidR="000D5F80" w:rsidRPr="00770175">
        <w:rPr>
          <w:iCs/>
        </w:rPr>
        <w:t>e renforcement des capacités de maîtrise d</w:t>
      </w:r>
      <w:r>
        <w:rPr>
          <w:iCs/>
        </w:rPr>
        <w:t>’</w:t>
      </w:r>
      <w:r w:rsidR="000D5F80" w:rsidRPr="00770175">
        <w:rPr>
          <w:iCs/>
        </w:rPr>
        <w:t>ouvrage des collectivités</w:t>
      </w:r>
      <w:r>
        <w:rPr>
          <w:iCs/>
        </w:rPr>
        <w:t>.</w:t>
      </w:r>
      <w:r w:rsidR="000D5F80" w:rsidRPr="00770175">
        <w:rPr>
          <w:iCs/>
        </w:rPr>
        <w:t xml:space="preserve"> </w:t>
      </w:r>
      <w:r>
        <w:rPr>
          <w:iCs/>
        </w:rPr>
        <w:t>A</w:t>
      </w:r>
      <w:r w:rsidR="000D5F80" w:rsidRPr="00770175">
        <w:rPr>
          <w:iCs/>
        </w:rPr>
        <w:t xml:space="preserve"> cet effet</w:t>
      </w:r>
      <w:r>
        <w:rPr>
          <w:iCs/>
        </w:rPr>
        <w:t>,</w:t>
      </w:r>
      <w:r w:rsidR="000D5F80" w:rsidRPr="00770175">
        <w:rPr>
          <w:iCs/>
        </w:rPr>
        <w:t xml:space="preserve"> l</w:t>
      </w:r>
      <w:r>
        <w:rPr>
          <w:iCs/>
        </w:rPr>
        <w:t>’</w:t>
      </w:r>
      <w:r w:rsidR="003642BD">
        <w:rPr>
          <w:iCs/>
        </w:rPr>
        <w:t>É</w:t>
      </w:r>
      <w:r w:rsidR="000D5F80" w:rsidRPr="00770175">
        <w:rPr>
          <w:iCs/>
        </w:rPr>
        <w:t xml:space="preserve">tat doit </w:t>
      </w:r>
      <w:r w:rsidR="00261B16">
        <w:rPr>
          <w:iCs/>
        </w:rPr>
        <w:t xml:space="preserve">se </w:t>
      </w:r>
      <w:r w:rsidR="000D5F80" w:rsidRPr="00770175">
        <w:rPr>
          <w:iCs/>
        </w:rPr>
        <w:t xml:space="preserve">mobiliser plus fortement pour accompagner les derniers transferts de compétences prévus par la loi </w:t>
      </w:r>
      <w:r w:rsidR="00AD0BA9">
        <w:rPr>
          <w:iCs/>
        </w:rPr>
        <w:t>NOTRE</w:t>
      </w:r>
      <w:r w:rsidR="000D5F80" w:rsidRPr="00770175">
        <w:rPr>
          <w:iCs/>
        </w:rPr>
        <w:t xml:space="preserve"> d'ici 2026</w:t>
      </w:r>
      <w:r w:rsidR="00AD0BA9">
        <w:rPr>
          <w:iCs/>
        </w:rPr>
        <w:t>,</w:t>
      </w:r>
      <w:r w:rsidR="000D5F80" w:rsidRPr="00770175">
        <w:rPr>
          <w:iCs/>
        </w:rPr>
        <w:t xml:space="preserve"> et arrêter </w:t>
      </w:r>
      <w:r w:rsidR="006A0401">
        <w:rPr>
          <w:iCs/>
        </w:rPr>
        <w:t>« </w:t>
      </w:r>
      <w:r w:rsidR="000D5F80" w:rsidRPr="00770175">
        <w:rPr>
          <w:iCs/>
        </w:rPr>
        <w:t>d</w:t>
      </w:r>
      <w:r w:rsidR="006A0401">
        <w:rPr>
          <w:iCs/>
        </w:rPr>
        <w:t>’</w:t>
      </w:r>
      <w:r w:rsidR="000D5F80" w:rsidRPr="00770175">
        <w:rPr>
          <w:iCs/>
        </w:rPr>
        <w:t>ouvrir la boîte de Pandore</w:t>
      </w:r>
      <w:r w:rsidR="006A0401">
        <w:rPr>
          <w:iCs/>
        </w:rPr>
        <w:t> »</w:t>
      </w:r>
      <w:r w:rsidR="000D5F80" w:rsidRPr="00770175">
        <w:rPr>
          <w:iCs/>
        </w:rPr>
        <w:t xml:space="preserve"> d</w:t>
      </w:r>
      <w:r>
        <w:rPr>
          <w:iCs/>
        </w:rPr>
        <w:t>’</w:t>
      </w:r>
      <w:r w:rsidR="000D5F80" w:rsidRPr="00770175">
        <w:rPr>
          <w:iCs/>
        </w:rPr>
        <w:t>un nouveau report</w:t>
      </w:r>
      <w:r>
        <w:rPr>
          <w:iCs/>
        </w:rPr>
        <w:t>.</w:t>
      </w:r>
      <w:r w:rsidR="000D5F80" w:rsidRPr="00770175">
        <w:rPr>
          <w:iCs/>
        </w:rPr>
        <w:t xml:space="preserve"> </w:t>
      </w:r>
      <w:r w:rsidR="00AD0BA9">
        <w:rPr>
          <w:iCs/>
        </w:rPr>
        <w:t>De la</w:t>
      </w:r>
      <w:r w:rsidR="000D5F80" w:rsidRPr="00770175">
        <w:rPr>
          <w:iCs/>
        </w:rPr>
        <w:t xml:space="preserve"> stabilité</w:t>
      </w:r>
      <w:r w:rsidR="00AD0BA9">
        <w:rPr>
          <w:iCs/>
        </w:rPr>
        <w:t xml:space="preserve"> est requise</w:t>
      </w:r>
      <w:r w:rsidR="000D5F80" w:rsidRPr="00770175">
        <w:rPr>
          <w:iCs/>
        </w:rPr>
        <w:t xml:space="preserve"> pour organiser les services publics </w:t>
      </w:r>
      <w:r w:rsidR="006A0401">
        <w:rPr>
          <w:iCs/>
        </w:rPr>
        <w:t xml:space="preserve">d’eau et </w:t>
      </w:r>
      <w:r w:rsidR="000D5F80" w:rsidRPr="00770175">
        <w:rPr>
          <w:iCs/>
        </w:rPr>
        <w:t>d</w:t>
      </w:r>
      <w:r>
        <w:rPr>
          <w:iCs/>
        </w:rPr>
        <w:t>’</w:t>
      </w:r>
      <w:r w:rsidR="000D5F80" w:rsidRPr="00770175">
        <w:rPr>
          <w:iCs/>
        </w:rPr>
        <w:t>assainissement de façon durable</w:t>
      </w:r>
      <w:r>
        <w:rPr>
          <w:iCs/>
        </w:rPr>
        <w:t>.</w:t>
      </w:r>
    </w:p>
    <w:p w14:paraId="3BF60B38" w14:textId="5589697F" w:rsidR="00426DC4" w:rsidRDefault="00426DC4" w:rsidP="00770175">
      <w:pPr>
        <w:rPr>
          <w:iCs/>
        </w:rPr>
      </w:pPr>
      <w:r>
        <w:rPr>
          <w:iCs/>
        </w:rPr>
        <w:t>L</w:t>
      </w:r>
      <w:r w:rsidR="000D5F80" w:rsidRPr="00770175">
        <w:rPr>
          <w:iCs/>
        </w:rPr>
        <w:t>es collectivités le</w:t>
      </w:r>
      <w:r w:rsidR="00AD0BA9">
        <w:rPr>
          <w:iCs/>
        </w:rPr>
        <w:t>s</w:t>
      </w:r>
      <w:r w:rsidR="000D5F80" w:rsidRPr="00770175">
        <w:rPr>
          <w:iCs/>
        </w:rPr>
        <w:t xml:space="preserve"> plus en difficulté patrimonial</w:t>
      </w:r>
      <w:r w:rsidR="006A0401">
        <w:rPr>
          <w:iCs/>
        </w:rPr>
        <w:t>e</w:t>
      </w:r>
      <w:r>
        <w:rPr>
          <w:iCs/>
        </w:rPr>
        <w:t xml:space="preserve"> doivent être accompagné</w:t>
      </w:r>
      <w:r w:rsidR="006A0401">
        <w:rPr>
          <w:iCs/>
        </w:rPr>
        <w:t>e</w:t>
      </w:r>
      <w:r w:rsidR="00AD0BA9">
        <w:rPr>
          <w:iCs/>
        </w:rPr>
        <w:t>s</w:t>
      </w:r>
      <w:r>
        <w:rPr>
          <w:iCs/>
        </w:rPr>
        <w:t>,</w:t>
      </w:r>
      <w:r w:rsidR="000D5F80" w:rsidRPr="00770175">
        <w:rPr>
          <w:iCs/>
        </w:rPr>
        <w:t xml:space="preserve"> à travers des appuis </w:t>
      </w:r>
      <w:r w:rsidR="006A0401">
        <w:rPr>
          <w:iCs/>
        </w:rPr>
        <w:t>d’</w:t>
      </w:r>
      <w:r w:rsidR="000D5F80" w:rsidRPr="00770175">
        <w:rPr>
          <w:iCs/>
        </w:rPr>
        <w:t>ingénierie</w:t>
      </w:r>
      <w:r>
        <w:rPr>
          <w:iCs/>
        </w:rPr>
        <w:t>,</w:t>
      </w:r>
      <w:r w:rsidR="000D5F80" w:rsidRPr="00770175">
        <w:rPr>
          <w:iCs/>
        </w:rPr>
        <w:t xml:space="preserve"> </w:t>
      </w:r>
      <w:r w:rsidR="006A0401">
        <w:rPr>
          <w:iCs/>
        </w:rPr>
        <w:t>d’</w:t>
      </w:r>
      <w:r w:rsidR="000D5F80" w:rsidRPr="00770175">
        <w:rPr>
          <w:iCs/>
        </w:rPr>
        <w:t>outils et</w:t>
      </w:r>
      <w:r w:rsidR="006A0401">
        <w:rPr>
          <w:iCs/>
        </w:rPr>
        <w:t xml:space="preserve"> de</w:t>
      </w:r>
      <w:r w:rsidR="000D5F80" w:rsidRPr="00770175">
        <w:rPr>
          <w:iCs/>
        </w:rPr>
        <w:t xml:space="preserve"> financement</w:t>
      </w:r>
      <w:r w:rsidR="00AD0BA9">
        <w:rPr>
          <w:iCs/>
        </w:rPr>
        <w:t>. Or, cela ne doit pas se faire au</w:t>
      </w:r>
      <w:r w:rsidR="000D5F80" w:rsidRPr="00770175">
        <w:rPr>
          <w:iCs/>
        </w:rPr>
        <w:t xml:space="preserve"> détriment financier des autres collectivités qui ont déjà lancé des plans d</w:t>
      </w:r>
      <w:r>
        <w:rPr>
          <w:iCs/>
        </w:rPr>
        <w:t>’</w:t>
      </w:r>
      <w:r w:rsidR="000D5F80" w:rsidRPr="00770175">
        <w:rPr>
          <w:iCs/>
        </w:rPr>
        <w:t>action</w:t>
      </w:r>
      <w:r w:rsidR="00C96799">
        <w:rPr>
          <w:iCs/>
        </w:rPr>
        <w:t>s</w:t>
      </w:r>
      <w:r w:rsidR="000D5F80" w:rsidRPr="00770175">
        <w:rPr>
          <w:iCs/>
        </w:rPr>
        <w:t xml:space="preserve"> et qui</w:t>
      </w:r>
      <w:r>
        <w:rPr>
          <w:iCs/>
        </w:rPr>
        <w:t xml:space="preserve"> sont </w:t>
      </w:r>
      <w:r w:rsidR="000D5F80" w:rsidRPr="00770175">
        <w:rPr>
          <w:iCs/>
        </w:rPr>
        <w:t>en train d</w:t>
      </w:r>
      <w:r>
        <w:rPr>
          <w:iCs/>
        </w:rPr>
        <w:t>’atteindre des</w:t>
      </w:r>
      <w:r w:rsidR="000D5F80" w:rsidRPr="00770175">
        <w:rPr>
          <w:iCs/>
        </w:rPr>
        <w:t xml:space="preserve"> objectifs importants</w:t>
      </w:r>
      <w:r>
        <w:rPr>
          <w:iCs/>
        </w:rPr>
        <w:t>.</w:t>
      </w:r>
    </w:p>
    <w:p w14:paraId="372CF94E" w14:textId="6056E607" w:rsidR="00426DC4" w:rsidRDefault="00426DC4" w:rsidP="00770175">
      <w:pPr>
        <w:rPr>
          <w:iCs/>
        </w:rPr>
      </w:pPr>
      <w:r>
        <w:rPr>
          <w:iCs/>
        </w:rPr>
        <w:t>Le</w:t>
      </w:r>
      <w:r w:rsidR="000D5F80" w:rsidRPr="00770175">
        <w:rPr>
          <w:iCs/>
        </w:rPr>
        <w:t xml:space="preserve"> </w:t>
      </w:r>
      <w:r>
        <w:rPr>
          <w:iCs/>
        </w:rPr>
        <w:t>deuxième grand</w:t>
      </w:r>
      <w:r w:rsidR="000D5F80" w:rsidRPr="00770175">
        <w:rPr>
          <w:iCs/>
        </w:rPr>
        <w:t xml:space="preserve"> objectif est celui du renforcement des moyens financiers des services publics d</w:t>
      </w:r>
      <w:r>
        <w:rPr>
          <w:iCs/>
        </w:rPr>
        <w:t>’</w:t>
      </w:r>
      <w:r w:rsidR="000D5F80" w:rsidRPr="00770175">
        <w:rPr>
          <w:iCs/>
        </w:rPr>
        <w:t>eau et d</w:t>
      </w:r>
      <w:r>
        <w:rPr>
          <w:iCs/>
        </w:rPr>
        <w:t>’</w:t>
      </w:r>
      <w:r w:rsidR="000D5F80" w:rsidRPr="00770175">
        <w:rPr>
          <w:iCs/>
        </w:rPr>
        <w:t>assainissement</w:t>
      </w:r>
      <w:r w:rsidR="006A0401">
        <w:rPr>
          <w:iCs/>
        </w:rPr>
        <w:t>,</w:t>
      </w:r>
      <w:r w:rsidR="000D5F80" w:rsidRPr="00770175">
        <w:rPr>
          <w:iCs/>
        </w:rPr>
        <w:t xml:space="preserve"> pour atteindre les résultats des objectifs fixés par les </w:t>
      </w:r>
      <w:r>
        <w:rPr>
          <w:iCs/>
        </w:rPr>
        <w:t>A</w:t>
      </w:r>
      <w:r w:rsidR="000D5F80" w:rsidRPr="00770175">
        <w:rPr>
          <w:iCs/>
        </w:rPr>
        <w:t>ssises de l</w:t>
      </w:r>
      <w:r>
        <w:rPr>
          <w:iCs/>
        </w:rPr>
        <w:t>’</w:t>
      </w:r>
      <w:r w:rsidR="000D5F80" w:rsidRPr="00770175">
        <w:rPr>
          <w:iCs/>
        </w:rPr>
        <w:t xml:space="preserve">eau </w:t>
      </w:r>
      <w:r>
        <w:rPr>
          <w:iCs/>
        </w:rPr>
        <w:t>et</w:t>
      </w:r>
      <w:r w:rsidR="000D5F80" w:rsidRPr="00770175">
        <w:rPr>
          <w:iCs/>
        </w:rPr>
        <w:t xml:space="preserve"> satisfaire les nouvelles obligations</w:t>
      </w:r>
      <w:r>
        <w:rPr>
          <w:iCs/>
        </w:rPr>
        <w:t>.</w:t>
      </w:r>
    </w:p>
    <w:p w14:paraId="54C2A758" w14:textId="0E4569F3" w:rsidR="00426DC4" w:rsidRDefault="00426DC4" w:rsidP="00770175">
      <w:pPr>
        <w:rPr>
          <w:iCs/>
        </w:rPr>
      </w:pPr>
      <w:r>
        <w:rPr>
          <w:iCs/>
        </w:rPr>
        <w:t>Deux</w:t>
      </w:r>
      <w:r w:rsidR="000D5F80" w:rsidRPr="00770175">
        <w:rPr>
          <w:iCs/>
        </w:rPr>
        <w:t xml:space="preserve"> grands leviers </w:t>
      </w:r>
      <w:r w:rsidR="006A0401">
        <w:rPr>
          <w:iCs/>
        </w:rPr>
        <w:t xml:space="preserve">ont été </w:t>
      </w:r>
      <w:r w:rsidR="000D5F80" w:rsidRPr="00770175">
        <w:rPr>
          <w:iCs/>
        </w:rPr>
        <w:t>identifiés</w:t>
      </w:r>
      <w:r>
        <w:rPr>
          <w:iCs/>
        </w:rPr>
        <w:t> :</w:t>
      </w:r>
      <w:r w:rsidR="006A0401">
        <w:rPr>
          <w:iCs/>
        </w:rPr>
        <w:t xml:space="preserve"> </w:t>
      </w:r>
      <w:r w:rsidR="000D5F80" w:rsidRPr="00770175">
        <w:rPr>
          <w:iCs/>
        </w:rPr>
        <w:t>la tarification et les outils financiers</w:t>
      </w:r>
      <w:r>
        <w:rPr>
          <w:iCs/>
        </w:rPr>
        <w:t>,</w:t>
      </w:r>
      <w:r w:rsidR="006A0401">
        <w:rPr>
          <w:iCs/>
        </w:rPr>
        <w:t xml:space="preserve"> </w:t>
      </w:r>
      <w:r w:rsidR="000D5F80" w:rsidRPr="00770175">
        <w:rPr>
          <w:iCs/>
        </w:rPr>
        <w:t>en particulie</w:t>
      </w:r>
      <w:r>
        <w:rPr>
          <w:iCs/>
        </w:rPr>
        <w:t xml:space="preserve">r </w:t>
      </w:r>
      <w:r w:rsidR="000D5F80" w:rsidRPr="00770175">
        <w:rPr>
          <w:iCs/>
        </w:rPr>
        <w:t>l</w:t>
      </w:r>
      <w:r>
        <w:rPr>
          <w:iCs/>
        </w:rPr>
        <w:t>’</w:t>
      </w:r>
      <w:r w:rsidR="000D5F80" w:rsidRPr="00770175">
        <w:rPr>
          <w:iCs/>
        </w:rPr>
        <w:t>amélioration de l</w:t>
      </w:r>
      <w:r>
        <w:rPr>
          <w:iCs/>
        </w:rPr>
        <w:t>’</w:t>
      </w:r>
      <w:r w:rsidR="000D5F80" w:rsidRPr="00770175">
        <w:rPr>
          <w:iCs/>
        </w:rPr>
        <w:t xml:space="preserve">attractivité des </w:t>
      </w:r>
      <w:r>
        <w:rPr>
          <w:iCs/>
        </w:rPr>
        <w:t>« aqua prêts ».</w:t>
      </w:r>
    </w:p>
    <w:p w14:paraId="0E6CCF01" w14:textId="5CB4BAA6" w:rsidR="006A0401" w:rsidRDefault="00F74799" w:rsidP="00770175">
      <w:pPr>
        <w:rPr>
          <w:iCs/>
        </w:rPr>
      </w:pPr>
      <w:r>
        <w:rPr>
          <w:iCs/>
        </w:rPr>
        <w:t>Par ailleurs, dans le</w:t>
      </w:r>
      <w:r w:rsidR="000D5F80" w:rsidRPr="00770175">
        <w:rPr>
          <w:iCs/>
        </w:rPr>
        <w:t xml:space="preserve"> cadre de la préparation du 12</w:t>
      </w:r>
      <w:r w:rsidRPr="00F74799">
        <w:rPr>
          <w:iCs/>
          <w:vertAlign w:val="superscript"/>
        </w:rPr>
        <w:t>e</w:t>
      </w:r>
      <w:r>
        <w:rPr>
          <w:iCs/>
        </w:rPr>
        <w:t xml:space="preserve"> </w:t>
      </w:r>
      <w:r w:rsidR="000D5F80" w:rsidRPr="00770175">
        <w:rPr>
          <w:iCs/>
        </w:rPr>
        <w:t xml:space="preserve">programme des </w:t>
      </w:r>
      <w:r w:rsidR="006A0401">
        <w:rPr>
          <w:iCs/>
        </w:rPr>
        <w:t>A</w:t>
      </w:r>
      <w:r w:rsidR="000D5F80" w:rsidRPr="00770175">
        <w:rPr>
          <w:iCs/>
        </w:rPr>
        <w:t>gences de l</w:t>
      </w:r>
      <w:r>
        <w:rPr>
          <w:iCs/>
        </w:rPr>
        <w:t>’</w:t>
      </w:r>
      <w:r w:rsidR="000D5F80" w:rsidRPr="00770175">
        <w:rPr>
          <w:iCs/>
        </w:rPr>
        <w:t>eau et de la réforme de la redevance</w:t>
      </w:r>
      <w:r>
        <w:rPr>
          <w:iCs/>
        </w:rPr>
        <w:t>,</w:t>
      </w:r>
      <w:r w:rsidR="000D5F80" w:rsidRPr="00770175">
        <w:rPr>
          <w:iCs/>
        </w:rPr>
        <w:t xml:space="preserve"> le niveau des aides petit cycle de l</w:t>
      </w:r>
      <w:r w:rsidR="00AA0DA5">
        <w:rPr>
          <w:iCs/>
        </w:rPr>
        <w:t>’</w:t>
      </w:r>
      <w:r w:rsidR="000D5F80" w:rsidRPr="00770175">
        <w:rPr>
          <w:iCs/>
        </w:rPr>
        <w:t>eau</w:t>
      </w:r>
      <w:r w:rsidR="00AD0BA9">
        <w:rPr>
          <w:iCs/>
        </w:rPr>
        <w:t xml:space="preserve"> doit être maintenu, voire renforcé. Par ailleurs, à </w:t>
      </w:r>
      <w:r w:rsidR="000D5F80" w:rsidRPr="00770175">
        <w:rPr>
          <w:iCs/>
        </w:rPr>
        <w:t>défaut de</w:t>
      </w:r>
      <w:r w:rsidR="00AD0BA9">
        <w:rPr>
          <w:iCs/>
        </w:rPr>
        <w:t xml:space="preserve"> le</w:t>
      </w:r>
      <w:r w:rsidR="000D5F80" w:rsidRPr="00770175">
        <w:rPr>
          <w:iCs/>
        </w:rPr>
        <w:t xml:space="preserve"> supprimer</w:t>
      </w:r>
      <w:r w:rsidR="00AD0BA9">
        <w:rPr>
          <w:iCs/>
        </w:rPr>
        <w:t>,</w:t>
      </w:r>
      <w:r w:rsidR="000D5F80" w:rsidRPr="00770175">
        <w:rPr>
          <w:iCs/>
        </w:rPr>
        <w:t xml:space="preserve"> le plafond </w:t>
      </w:r>
      <w:r w:rsidR="00C96799">
        <w:rPr>
          <w:iCs/>
        </w:rPr>
        <w:t>« </w:t>
      </w:r>
      <w:r w:rsidR="000D5F80" w:rsidRPr="00770175">
        <w:rPr>
          <w:iCs/>
        </w:rPr>
        <w:t>mordant</w:t>
      </w:r>
      <w:r w:rsidR="00C96799">
        <w:rPr>
          <w:iCs/>
        </w:rPr>
        <w:t> »</w:t>
      </w:r>
      <w:r w:rsidR="00AD0BA9">
        <w:rPr>
          <w:iCs/>
        </w:rPr>
        <w:t xml:space="preserve"> doit être</w:t>
      </w:r>
      <w:r w:rsidR="000D5F80" w:rsidRPr="00770175">
        <w:rPr>
          <w:iCs/>
        </w:rPr>
        <w:t xml:space="preserve"> augment</w:t>
      </w:r>
      <w:r w:rsidR="00AD0BA9">
        <w:rPr>
          <w:iCs/>
        </w:rPr>
        <w:t>é</w:t>
      </w:r>
      <w:r w:rsidR="000D5F80" w:rsidRPr="00770175">
        <w:rPr>
          <w:iCs/>
        </w:rPr>
        <w:t xml:space="preserve"> </w:t>
      </w:r>
      <w:r w:rsidR="00AA0DA5">
        <w:rPr>
          <w:iCs/>
        </w:rPr>
        <w:t>avec</w:t>
      </w:r>
      <w:r w:rsidR="000D5F80" w:rsidRPr="00770175">
        <w:rPr>
          <w:iCs/>
        </w:rPr>
        <w:t xml:space="preserve"> de nouvelles ressources assises sur les attentes de la biodiversité</w:t>
      </w:r>
      <w:r w:rsidR="00AD0BA9">
        <w:rPr>
          <w:iCs/>
        </w:rPr>
        <w:t xml:space="preserve"> </w:t>
      </w:r>
      <w:r w:rsidR="000D5F80" w:rsidRPr="00770175">
        <w:rPr>
          <w:iCs/>
        </w:rPr>
        <w:t>et sur la mise sur le marché de produits contenant des micropolluants</w:t>
      </w:r>
      <w:r w:rsidR="00AA0DA5">
        <w:rPr>
          <w:iCs/>
        </w:rPr>
        <w:t>.</w:t>
      </w:r>
    </w:p>
    <w:p w14:paraId="1BE5E55E" w14:textId="44A92400" w:rsidR="00E675F4" w:rsidRDefault="00AA0DA5" w:rsidP="00770175">
      <w:pPr>
        <w:rPr>
          <w:iCs/>
        </w:rPr>
      </w:pPr>
      <w:r>
        <w:rPr>
          <w:iCs/>
        </w:rPr>
        <w:t>E</w:t>
      </w:r>
      <w:r w:rsidR="000D5F80" w:rsidRPr="00770175">
        <w:rPr>
          <w:iCs/>
        </w:rPr>
        <w:t>nfin</w:t>
      </w:r>
      <w:r>
        <w:rPr>
          <w:iCs/>
        </w:rPr>
        <w:t>,</w:t>
      </w:r>
      <w:r w:rsidR="000D5F80" w:rsidRPr="00770175">
        <w:rPr>
          <w:iCs/>
        </w:rPr>
        <w:t xml:space="preserve"> l</w:t>
      </w:r>
      <w:r>
        <w:rPr>
          <w:iCs/>
        </w:rPr>
        <w:t>’</w:t>
      </w:r>
      <w:r w:rsidR="003642BD">
        <w:rPr>
          <w:iCs/>
        </w:rPr>
        <w:t>É</w:t>
      </w:r>
      <w:r w:rsidR="000D5F80" w:rsidRPr="00770175">
        <w:rPr>
          <w:iCs/>
        </w:rPr>
        <w:t xml:space="preserve">tat pourrait adresser un signal fort sur le caractère essentiel de </w:t>
      </w:r>
      <w:r>
        <w:rPr>
          <w:iCs/>
        </w:rPr>
        <w:t xml:space="preserve">l’assainissement </w:t>
      </w:r>
      <w:r w:rsidR="000D5F80" w:rsidRPr="00770175">
        <w:rPr>
          <w:iCs/>
        </w:rPr>
        <w:t>des eaux usées</w:t>
      </w:r>
      <w:r>
        <w:rPr>
          <w:iCs/>
        </w:rPr>
        <w:t>,</w:t>
      </w:r>
      <w:r w:rsidR="000D5F80" w:rsidRPr="00770175">
        <w:rPr>
          <w:iCs/>
        </w:rPr>
        <w:t xml:space="preserve"> en ramenant le taux de TV</w:t>
      </w:r>
      <w:r>
        <w:rPr>
          <w:iCs/>
        </w:rPr>
        <w:t>A</w:t>
      </w:r>
      <w:r w:rsidR="000D5F80" w:rsidRPr="00770175">
        <w:rPr>
          <w:iCs/>
        </w:rPr>
        <w:t xml:space="preserve"> sur les</w:t>
      </w:r>
      <w:r>
        <w:rPr>
          <w:iCs/>
        </w:rPr>
        <w:t xml:space="preserve"> redevances</w:t>
      </w:r>
      <w:r w:rsidR="000D5F80" w:rsidRPr="00770175">
        <w:rPr>
          <w:iCs/>
        </w:rPr>
        <w:t xml:space="preserve"> d</w:t>
      </w:r>
      <w:r>
        <w:rPr>
          <w:iCs/>
        </w:rPr>
        <w:t>’</w:t>
      </w:r>
      <w:r w:rsidR="000D5F80" w:rsidRPr="00770175">
        <w:rPr>
          <w:iCs/>
        </w:rPr>
        <w:t xml:space="preserve">assainissement à </w:t>
      </w:r>
      <w:r>
        <w:rPr>
          <w:iCs/>
        </w:rPr>
        <w:t>5,5</w:t>
      </w:r>
      <w:r w:rsidR="00AD0BA9">
        <w:rPr>
          <w:iCs/>
        </w:rPr>
        <w:t> </w:t>
      </w:r>
      <w:r>
        <w:rPr>
          <w:iCs/>
        </w:rPr>
        <w:t>%</w:t>
      </w:r>
      <w:r w:rsidR="00E675F4">
        <w:rPr>
          <w:iCs/>
        </w:rPr>
        <w:t>, comme pour l’eau</w:t>
      </w:r>
      <w:r w:rsidR="00C96799">
        <w:rPr>
          <w:iCs/>
        </w:rPr>
        <w:t xml:space="preserve"> potable</w:t>
      </w:r>
      <w:r w:rsidR="00E675F4">
        <w:rPr>
          <w:iCs/>
        </w:rPr>
        <w:t>. Ce</w:t>
      </w:r>
      <w:r w:rsidR="006A0401">
        <w:rPr>
          <w:iCs/>
        </w:rPr>
        <w:t>s</w:t>
      </w:r>
      <w:r w:rsidR="000D5F80" w:rsidRPr="00770175">
        <w:rPr>
          <w:iCs/>
        </w:rPr>
        <w:t xml:space="preserve"> mesures</w:t>
      </w:r>
      <w:r w:rsidR="006A0401">
        <w:rPr>
          <w:iCs/>
        </w:rPr>
        <w:t xml:space="preserve"> </w:t>
      </w:r>
      <w:r w:rsidR="00AD0BA9">
        <w:rPr>
          <w:iCs/>
        </w:rPr>
        <w:t>peuvent être mises en place</w:t>
      </w:r>
      <w:r w:rsidR="000D5F80" w:rsidRPr="00770175">
        <w:rPr>
          <w:iCs/>
        </w:rPr>
        <w:t xml:space="preserve"> rapide</w:t>
      </w:r>
      <w:r w:rsidR="00AD0BA9">
        <w:rPr>
          <w:iCs/>
        </w:rPr>
        <w:t>ment</w:t>
      </w:r>
      <w:r w:rsidR="00E675F4">
        <w:rPr>
          <w:iCs/>
        </w:rPr>
        <w:t>.</w:t>
      </w:r>
    </w:p>
    <w:p w14:paraId="7840B99E" w14:textId="1BA4BDD6" w:rsidR="00E675F4" w:rsidRDefault="00E675F4" w:rsidP="00770175">
      <w:pPr>
        <w:rPr>
          <w:iCs/>
        </w:rPr>
      </w:pPr>
      <w:r>
        <w:rPr>
          <w:iCs/>
        </w:rPr>
        <w:t>A</w:t>
      </w:r>
      <w:r w:rsidR="000D5F80" w:rsidRPr="00770175">
        <w:rPr>
          <w:iCs/>
        </w:rPr>
        <w:t xml:space="preserve">u moment des </w:t>
      </w:r>
      <w:r>
        <w:rPr>
          <w:iCs/>
        </w:rPr>
        <w:t>A</w:t>
      </w:r>
      <w:r w:rsidR="000D5F80" w:rsidRPr="00770175">
        <w:rPr>
          <w:iCs/>
        </w:rPr>
        <w:t>ssises de l</w:t>
      </w:r>
      <w:r>
        <w:rPr>
          <w:iCs/>
        </w:rPr>
        <w:t>’</w:t>
      </w:r>
      <w:r w:rsidR="000D5F80" w:rsidRPr="00770175">
        <w:rPr>
          <w:iCs/>
        </w:rPr>
        <w:t>eau</w:t>
      </w:r>
      <w:r>
        <w:rPr>
          <w:iCs/>
        </w:rPr>
        <w:t xml:space="preserve">, </w:t>
      </w:r>
      <w:r w:rsidR="000D5F80" w:rsidRPr="00770175">
        <w:rPr>
          <w:iCs/>
        </w:rPr>
        <w:t>le montant de la capacité d</w:t>
      </w:r>
      <w:r>
        <w:rPr>
          <w:iCs/>
        </w:rPr>
        <w:t>’</w:t>
      </w:r>
      <w:r w:rsidR="000D5F80" w:rsidRPr="00770175">
        <w:rPr>
          <w:iCs/>
        </w:rPr>
        <w:t>autofinancement des SP</w:t>
      </w:r>
      <w:r>
        <w:rPr>
          <w:iCs/>
        </w:rPr>
        <w:t>EA</w:t>
      </w:r>
      <w:r w:rsidR="00AD0BA9">
        <w:rPr>
          <w:iCs/>
        </w:rPr>
        <w:t xml:space="preserve"> s’affichait à </w:t>
      </w:r>
      <w:r w:rsidR="000D5F80" w:rsidRPr="00770175">
        <w:rPr>
          <w:iCs/>
        </w:rPr>
        <w:t>3,2 milliards d</w:t>
      </w:r>
      <w:r>
        <w:rPr>
          <w:iCs/>
        </w:rPr>
        <w:t>’</w:t>
      </w:r>
      <w:r w:rsidR="000D5F80" w:rsidRPr="00770175">
        <w:rPr>
          <w:iCs/>
        </w:rPr>
        <w:t>euros</w:t>
      </w:r>
      <w:r>
        <w:rPr>
          <w:iCs/>
        </w:rPr>
        <w:t>.</w:t>
      </w:r>
      <w:r w:rsidR="000D5F80" w:rsidRPr="00770175">
        <w:rPr>
          <w:iCs/>
        </w:rPr>
        <w:t xml:space="preserve"> </w:t>
      </w:r>
      <w:r>
        <w:rPr>
          <w:iCs/>
        </w:rPr>
        <w:t>L</w:t>
      </w:r>
      <w:r w:rsidR="000D5F80" w:rsidRPr="00770175">
        <w:rPr>
          <w:iCs/>
        </w:rPr>
        <w:t>es dernie</w:t>
      </w:r>
      <w:r w:rsidR="00AD0BA9">
        <w:rPr>
          <w:iCs/>
        </w:rPr>
        <w:t>rs</w:t>
      </w:r>
      <w:r>
        <w:rPr>
          <w:iCs/>
        </w:rPr>
        <w:t xml:space="preserve"> </w:t>
      </w:r>
      <w:r w:rsidR="000D5F80" w:rsidRPr="00770175">
        <w:rPr>
          <w:iCs/>
        </w:rPr>
        <w:t>calculs montrent que</w:t>
      </w:r>
      <w:r>
        <w:rPr>
          <w:iCs/>
        </w:rPr>
        <w:t xml:space="preserve"> </w:t>
      </w:r>
      <w:r w:rsidR="000D5F80" w:rsidRPr="00770175">
        <w:rPr>
          <w:iCs/>
        </w:rPr>
        <w:t>cette capacité d</w:t>
      </w:r>
      <w:r>
        <w:rPr>
          <w:iCs/>
        </w:rPr>
        <w:t>’</w:t>
      </w:r>
      <w:r w:rsidR="000D5F80" w:rsidRPr="00770175">
        <w:rPr>
          <w:iCs/>
        </w:rPr>
        <w:t xml:space="preserve">autofinancement </w:t>
      </w:r>
      <w:r w:rsidR="006A0401">
        <w:rPr>
          <w:iCs/>
        </w:rPr>
        <w:t>ressort désormais à environ</w:t>
      </w:r>
      <w:r>
        <w:rPr>
          <w:iCs/>
        </w:rPr>
        <w:t xml:space="preserve"> 1</w:t>
      </w:r>
      <w:r w:rsidR="000D5F80" w:rsidRPr="00770175">
        <w:rPr>
          <w:iCs/>
        </w:rPr>
        <w:t xml:space="preserve"> milliard d</w:t>
      </w:r>
      <w:r>
        <w:rPr>
          <w:iCs/>
        </w:rPr>
        <w:t>’</w:t>
      </w:r>
      <w:r w:rsidR="000D5F80" w:rsidRPr="00770175">
        <w:rPr>
          <w:iCs/>
        </w:rPr>
        <w:t>euro</w:t>
      </w:r>
      <w:r>
        <w:rPr>
          <w:iCs/>
        </w:rPr>
        <w:t>s</w:t>
      </w:r>
      <w:r w:rsidR="00AD0BA9">
        <w:rPr>
          <w:iCs/>
        </w:rPr>
        <w:t xml:space="preserve">, et ce montant pourrait chuter à </w:t>
      </w:r>
      <w:r w:rsidR="000D5F80" w:rsidRPr="00770175">
        <w:rPr>
          <w:iCs/>
        </w:rPr>
        <w:t>700</w:t>
      </w:r>
      <w:r>
        <w:rPr>
          <w:iCs/>
        </w:rPr>
        <w:t xml:space="preserve"> millions d’euros </w:t>
      </w:r>
      <w:r w:rsidR="000D5F80" w:rsidRPr="00770175">
        <w:rPr>
          <w:iCs/>
        </w:rPr>
        <w:t>d</w:t>
      </w:r>
      <w:r>
        <w:rPr>
          <w:iCs/>
        </w:rPr>
        <w:t>’</w:t>
      </w:r>
      <w:r w:rsidR="000D5F80" w:rsidRPr="00770175">
        <w:rPr>
          <w:iCs/>
        </w:rPr>
        <w:t>ici</w:t>
      </w:r>
      <w:r>
        <w:rPr>
          <w:iCs/>
        </w:rPr>
        <w:t xml:space="preserve"> à</w:t>
      </w:r>
      <w:r w:rsidR="000D5F80" w:rsidRPr="00770175">
        <w:rPr>
          <w:iCs/>
        </w:rPr>
        <w:t xml:space="preserve"> </w:t>
      </w:r>
      <w:r>
        <w:rPr>
          <w:iCs/>
        </w:rPr>
        <w:t>six</w:t>
      </w:r>
      <w:r w:rsidR="000D5F80" w:rsidRPr="00770175">
        <w:rPr>
          <w:iCs/>
        </w:rPr>
        <w:t xml:space="preserve"> mois</w:t>
      </w:r>
      <w:r>
        <w:rPr>
          <w:iCs/>
        </w:rPr>
        <w:t xml:space="preserve">. Une </w:t>
      </w:r>
      <w:r w:rsidR="000D5F80" w:rsidRPr="00770175">
        <w:rPr>
          <w:iCs/>
        </w:rPr>
        <w:t>mobilis</w:t>
      </w:r>
      <w:r>
        <w:rPr>
          <w:iCs/>
        </w:rPr>
        <w:t>ation est donc nécessaire</w:t>
      </w:r>
      <w:r w:rsidR="00AD0BA9">
        <w:rPr>
          <w:iCs/>
        </w:rPr>
        <w:t>.</w:t>
      </w:r>
    </w:p>
    <w:p w14:paraId="0B7E6DB5" w14:textId="77777777" w:rsidR="00AD0BA9" w:rsidRDefault="00290900" w:rsidP="00770175">
      <w:pPr>
        <w:rPr>
          <w:iCs/>
        </w:rPr>
      </w:pPr>
      <w:r>
        <w:rPr>
          <w:iCs/>
        </w:rPr>
        <w:t>L</w:t>
      </w:r>
      <w:r w:rsidRPr="00770175">
        <w:rPr>
          <w:iCs/>
        </w:rPr>
        <w:t>e prix de l</w:t>
      </w:r>
      <w:r>
        <w:rPr>
          <w:iCs/>
        </w:rPr>
        <w:t>’</w:t>
      </w:r>
      <w:r w:rsidRPr="00770175">
        <w:rPr>
          <w:iCs/>
        </w:rPr>
        <w:t>eau</w:t>
      </w:r>
      <w:r w:rsidR="00AD0BA9">
        <w:rPr>
          <w:iCs/>
        </w:rPr>
        <w:t xml:space="preserve"> augmentera</w:t>
      </w:r>
      <w:r>
        <w:rPr>
          <w:iCs/>
        </w:rPr>
        <w:t xml:space="preserve"> </w:t>
      </w:r>
      <w:r w:rsidRPr="00770175">
        <w:rPr>
          <w:iCs/>
        </w:rPr>
        <w:t xml:space="preserve">pour faire face </w:t>
      </w:r>
      <w:r w:rsidR="007356D0">
        <w:rPr>
          <w:iCs/>
        </w:rPr>
        <w:t>aux</w:t>
      </w:r>
      <w:r w:rsidRPr="00770175">
        <w:rPr>
          <w:iCs/>
        </w:rPr>
        <w:t xml:space="preserve"> enjeux dans les investissements</w:t>
      </w:r>
      <w:r w:rsidR="007356D0">
        <w:rPr>
          <w:iCs/>
        </w:rPr>
        <w:t>,</w:t>
      </w:r>
      <w:r w:rsidRPr="00770175">
        <w:rPr>
          <w:iCs/>
        </w:rPr>
        <w:t xml:space="preserve"> en matière d</w:t>
      </w:r>
      <w:r>
        <w:rPr>
          <w:iCs/>
        </w:rPr>
        <w:t>’</w:t>
      </w:r>
      <w:r w:rsidRPr="00770175">
        <w:rPr>
          <w:iCs/>
        </w:rPr>
        <w:t>eau et d</w:t>
      </w:r>
      <w:r>
        <w:rPr>
          <w:iCs/>
        </w:rPr>
        <w:t>’</w:t>
      </w:r>
      <w:r w:rsidRPr="00770175">
        <w:rPr>
          <w:iCs/>
        </w:rPr>
        <w:t>assainissement</w:t>
      </w:r>
      <w:r>
        <w:rPr>
          <w:iCs/>
        </w:rPr>
        <w:t xml:space="preserve">, </w:t>
      </w:r>
      <w:r w:rsidR="007356D0">
        <w:rPr>
          <w:iCs/>
        </w:rPr>
        <w:t>mais</w:t>
      </w:r>
      <w:r>
        <w:rPr>
          <w:iCs/>
        </w:rPr>
        <w:t xml:space="preserve"> </w:t>
      </w:r>
      <w:r w:rsidR="00AD0BA9">
        <w:rPr>
          <w:iCs/>
        </w:rPr>
        <w:t xml:space="preserve">également </w:t>
      </w:r>
      <w:r w:rsidRPr="00770175">
        <w:rPr>
          <w:iCs/>
        </w:rPr>
        <w:t xml:space="preserve">face </w:t>
      </w:r>
      <w:r>
        <w:rPr>
          <w:iCs/>
        </w:rPr>
        <w:t xml:space="preserve">à </w:t>
      </w:r>
      <w:r w:rsidR="00AD0BA9">
        <w:rPr>
          <w:iCs/>
        </w:rPr>
        <w:t>la hausse</w:t>
      </w:r>
      <w:r w:rsidRPr="00770175">
        <w:rPr>
          <w:iCs/>
        </w:rPr>
        <w:t xml:space="preserve"> d</w:t>
      </w:r>
      <w:r w:rsidR="00AD0BA9">
        <w:rPr>
          <w:iCs/>
        </w:rPr>
        <w:t>es</w:t>
      </w:r>
      <w:r w:rsidRPr="00770175">
        <w:rPr>
          <w:iCs/>
        </w:rPr>
        <w:t xml:space="preserve"> coût</w:t>
      </w:r>
      <w:r w:rsidR="00AD0BA9">
        <w:rPr>
          <w:iCs/>
        </w:rPr>
        <w:t>s</w:t>
      </w:r>
      <w:r w:rsidRPr="00770175">
        <w:rPr>
          <w:iCs/>
        </w:rPr>
        <w:t xml:space="preserve"> d</w:t>
      </w:r>
      <w:r>
        <w:rPr>
          <w:iCs/>
        </w:rPr>
        <w:t>’</w:t>
      </w:r>
      <w:r w:rsidRPr="00770175">
        <w:rPr>
          <w:iCs/>
        </w:rPr>
        <w:t>exploitation</w:t>
      </w:r>
      <w:r w:rsidR="00AD0BA9">
        <w:rPr>
          <w:iCs/>
        </w:rPr>
        <w:t>.</w:t>
      </w:r>
    </w:p>
    <w:p w14:paraId="241B8FC1" w14:textId="3979EC82" w:rsidR="007356D0" w:rsidRDefault="007356D0" w:rsidP="00770175">
      <w:pPr>
        <w:rPr>
          <w:iCs/>
        </w:rPr>
      </w:pPr>
      <w:r>
        <w:rPr>
          <w:iCs/>
        </w:rPr>
        <w:t>En effet,</w:t>
      </w:r>
      <w:r w:rsidR="00290900">
        <w:rPr>
          <w:iCs/>
        </w:rPr>
        <w:t xml:space="preserve"> </w:t>
      </w:r>
      <w:r>
        <w:rPr>
          <w:iCs/>
        </w:rPr>
        <w:t>l</w:t>
      </w:r>
      <w:r w:rsidR="00290900" w:rsidRPr="00770175">
        <w:rPr>
          <w:iCs/>
        </w:rPr>
        <w:t>es services d</w:t>
      </w:r>
      <w:r w:rsidR="00290900">
        <w:rPr>
          <w:iCs/>
        </w:rPr>
        <w:t>’eau et d’</w:t>
      </w:r>
      <w:r w:rsidR="00290900" w:rsidRPr="00770175">
        <w:rPr>
          <w:iCs/>
        </w:rPr>
        <w:t xml:space="preserve">assainissement ne sont pas protégés par le bouclier tarifaire </w:t>
      </w:r>
      <w:r>
        <w:rPr>
          <w:iCs/>
        </w:rPr>
        <w:t>et subissent donc</w:t>
      </w:r>
      <w:r w:rsidR="00290900" w:rsidRPr="00770175">
        <w:rPr>
          <w:iCs/>
        </w:rPr>
        <w:t xml:space="preserve"> l</w:t>
      </w:r>
      <w:r w:rsidR="00290900">
        <w:rPr>
          <w:iCs/>
        </w:rPr>
        <w:t>’</w:t>
      </w:r>
      <w:r w:rsidR="00290900" w:rsidRPr="00770175">
        <w:rPr>
          <w:iCs/>
        </w:rPr>
        <w:t>augmentation du coût de l</w:t>
      </w:r>
      <w:r w:rsidR="00290900">
        <w:rPr>
          <w:iCs/>
        </w:rPr>
        <w:t>’</w:t>
      </w:r>
      <w:r w:rsidR="00290900" w:rsidRPr="00770175">
        <w:rPr>
          <w:iCs/>
        </w:rPr>
        <w:t>énergie</w:t>
      </w:r>
      <w:r>
        <w:rPr>
          <w:iCs/>
        </w:rPr>
        <w:t>, ainsi que</w:t>
      </w:r>
      <w:r w:rsidR="00AE4A85">
        <w:rPr>
          <w:iCs/>
        </w:rPr>
        <w:t xml:space="preserve"> la progression</w:t>
      </w:r>
      <w:r w:rsidR="00290900" w:rsidRPr="00770175">
        <w:rPr>
          <w:iCs/>
        </w:rPr>
        <w:t xml:space="preserve"> d</w:t>
      </w:r>
      <w:r w:rsidR="00AE4A85">
        <w:rPr>
          <w:iCs/>
        </w:rPr>
        <w:t>es</w:t>
      </w:r>
      <w:r w:rsidR="00290900" w:rsidRPr="00770175">
        <w:rPr>
          <w:iCs/>
        </w:rPr>
        <w:t xml:space="preserve"> coût</w:t>
      </w:r>
      <w:r w:rsidR="00AE4A85">
        <w:rPr>
          <w:iCs/>
        </w:rPr>
        <w:t>s</w:t>
      </w:r>
      <w:r w:rsidR="00290900" w:rsidRPr="00770175">
        <w:rPr>
          <w:iCs/>
        </w:rPr>
        <w:t xml:space="preserve"> des produits de traitement et </w:t>
      </w:r>
      <w:r w:rsidR="00290900">
        <w:rPr>
          <w:iCs/>
        </w:rPr>
        <w:t>de la</w:t>
      </w:r>
      <w:r w:rsidR="00290900" w:rsidRPr="00770175">
        <w:rPr>
          <w:iCs/>
        </w:rPr>
        <w:t xml:space="preserve"> masse salariale</w:t>
      </w:r>
      <w:r w:rsidR="00290900">
        <w:rPr>
          <w:iCs/>
        </w:rPr>
        <w:t>.</w:t>
      </w:r>
    </w:p>
    <w:p w14:paraId="07AF8344" w14:textId="62E50E41" w:rsidR="00260318" w:rsidRDefault="00290900" w:rsidP="00770175">
      <w:pPr>
        <w:rPr>
          <w:iCs/>
        </w:rPr>
      </w:pPr>
      <w:r>
        <w:rPr>
          <w:iCs/>
        </w:rPr>
        <w:t>L</w:t>
      </w:r>
      <w:r w:rsidRPr="00770175">
        <w:rPr>
          <w:iCs/>
        </w:rPr>
        <w:t>e prix de l</w:t>
      </w:r>
      <w:r>
        <w:rPr>
          <w:iCs/>
        </w:rPr>
        <w:t>’</w:t>
      </w:r>
      <w:r w:rsidRPr="00770175">
        <w:rPr>
          <w:iCs/>
        </w:rPr>
        <w:t>eau augmenter</w:t>
      </w:r>
      <w:r>
        <w:rPr>
          <w:iCs/>
        </w:rPr>
        <w:t>a</w:t>
      </w:r>
      <w:r w:rsidR="007356D0">
        <w:rPr>
          <w:iCs/>
        </w:rPr>
        <w:t xml:space="preserve"> </w:t>
      </w:r>
      <w:r w:rsidRPr="00770175">
        <w:rPr>
          <w:iCs/>
        </w:rPr>
        <w:t>et</w:t>
      </w:r>
      <w:r>
        <w:rPr>
          <w:iCs/>
        </w:rPr>
        <w:t xml:space="preserve"> </w:t>
      </w:r>
      <w:r w:rsidR="007356D0">
        <w:rPr>
          <w:iCs/>
        </w:rPr>
        <w:t xml:space="preserve">nous devons nous </w:t>
      </w:r>
      <w:r>
        <w:rPr>
          <w:iCs/>
        </w:rPr>
        <w:t xml:space="preserve">assurer </w:t>
      </w:r>
      <w:r w:rsidRPr="00770175">
        <w:rPr>
          <w:iCs/>
        </w:rPr>
        <w:t xml:space="preserve">que cela ne fragilise pas </w:t>
      </w:r>
      <w:r>
        <w:rPr>
          <w:iCs/>
        </w:rPr>
        <w:t>davantage</w:t>
      </w:r>
      <w:r w:rsidRPr="00770175">
        <w:rPr>
          <w:iCs/>
        </w:rPr>
        <w:t xml:space="preserve"> </w:t>
      </w:r>
      <w:r w:rsidR="007356D0">
        <w:rPr>
          <w:iCs/>
        </w:rPr>
        <w:t>l</w:t>
      </w:r>
      <w:r w:rsidRPr="00770175">
        <w:rPr>
          <w:iCs/>
        </w:rPr>
        <w:t>es publics en difficulté</w:t>
      </w:r>
      <w:r>
        <w:rPr>
          <w:iCs/>
        </w:rPr>
        <w:t>.</w:t>
      </w:r>
      <w:r w:rsidR="007356D0">
        <w:rPr>
          <w:iCs/>
        </w:rPr>
        <w:t xml:space="preserve"> </w:t>
      </w:r>
      <w:r>
        <w:rPr>
          <w:iCs/>
        </w:rPr>
        <w:t>L’</w:t>
      </w:r>
      <w:r w:rsidR="003642BD">
        <w:rPr>
          <w:iCs/>
        </w:rPr>
        <w:t>É</w:t>
      </w:r>
      <w:r w:rsidRPr="00770175">
        <w:rPr>
          <w:iCs/>
        </w:rPr>
        <w:t>tat doit poursuivre</w:t>
      </w:r>
      <w:r>
        <w:rPr>
          <w:iCs/>
        </w:rPr>
        <w:t xml:space="preserve"> </w:t>
      </w:r>
      <w:r w:rsidRPr="00770175">
        <w:rPr>
          <w:iCs/>
        </w:rPr>
        <w:t>l</w:t>
      </w:r>
      <w:r>
        <w:rPr>
          <w:iCs/>
        </w:rPr>
        <w:t>’</w:t>
      </w:r>
      <w:r w:rsidRPr="00770175">
        <w:rPr>
          <w:iCs/>
        </w:rPr>
        <w:t>accompagnement des collectivités pour</w:t>
      </w:r>
      <w:r w:rsidR="00260318">
        <w:rPr>
          <w:iCs/>
        </w:rPr>
        <w:t xml:space="preserve"> </w:t>
      </w:r>
      <w:r w:rsidRPr="00770175">
        <w:rPr>
          <w:iCs/>
        </w:rPr>
        <w:t>mett</w:t>
      </w:r>
      <w:r w:rsidR="007356D0">
        <w:rPr>
          <w:iCs/>
        </w:rPr>
        <w:t>r</w:t>
      </w:r>
      <w:r w:rsidRPr="00770175">
        <w:rPr>
          <w:iCs/>
        </w:rPr>
        <w:t>e en œuvre de véritables politiques sociales de l</w:t>
      </w:r>
      <w:r w:rsidR="00260318">
        <w:rPr>
          <w:iCs/>
        </w:rPr>
        <w:t>’</w:t>
      </w:r>
      <w:r w:rsidRPr="00770175">
        <w:rPr>
          <w:iCs/>
        </w:rPr>
        <w:t>eau</w:t>
      </w:r>
      <w:r w:rsidR="00260318">
        <w:rPr>
          <w:iCs/>
        </w:rPr>
        <w:t>,</w:t>
      </w:r>
      <w:r w:rsidR="007356D0">
        <w:rPr>
          <w:iCs/>
        </w:rPr>
        <w:t xml:space="preserve"> et </w:t>
      </w:r>
      <w:r w:rsidRPr="00770175">
        <w:rPr>
          <w:iCs/>
        </w:rPr>
        <w:t>disposer des informations nécessaires auprès des services sociaux</w:t>
      </w:r>
      <w:r w:rsidR="00260318">
        <w:rPr>
          <w:iCs/>
        </w:rPr>
        <w:t>,</w:t>
      </w:r>
      <w:r w:rsidRPr="00770175">
        <w:rPr>
          <w:iCs/>
        </w:rPr>
        <w:t xml:space="preserve"> dans le respect du </w:t>
      </w:r>
      <w:r w:rsidR="00260318">
        <w:rPr>
          <w:iCs/>
        </w:rPr>
        <w:t>RGPD.</w:t>
      </w:r>
      <w:r w:rsidR="007356D0">
        <w:rPr>
          <w:iCs/>
        </w:rPr>
        <w:t xml:space="preserve"> En outre, </w:t>
      </w:r>
      <w:r w:rsidRPr="00770175">
        <w:rPr>
          <w:iCs/>
        </w:rPr>
        <w:t>les services sociaux</w:t>
      </w:r>
      <w:r w:rsidR="007356D0">
        <w:rPr>
          <w:iCs/>
        </w:rPr>
        <w:t xml:space="preserve"> doivent être remobilisés </w:t>
      </w:r>
      <w:r w:rsidRPr="00770175">
        <w:rPr>
          <w:iCs/>
        </w:rPr>
        <w:t>sur ces enjeux d</w:t>
      </w:r>
      <w:r w:rsidR="00260318">
        <w:rPr>
          <w:iCs/>
        </w:rPr>
        <w:t>’impayé</w:t>
      </w:r>
      <w:r w:rsidR="007356D0">
        <w:rPr>
          <w:iCs/>
        </w:rPr>
        <w:t>s</w:t>
      </w:r>
      <w:r w:rsidR="00260318">
        <w:rPr>
          <w:iCs/>
        </w:rPr>
        <w:t xml:space="preserve"> des factures </w:t>
      </w:r>
      <w:r w:rsidRPr="00770175">
        <w:rPr>
          <w:iCs/>
        </w:rPr>
        <w:t>d</w:t>
      </w:r>
      <w:r w:rsidR="00260318">
        <w:rPr>
          <w:iCs/>
        </w:rPr>
        <w:t>’</w:t>
      </w:r>
      <w:r w:rsidRPr="00770175">
        <w:rPr>
          <w:iCs/>
        </w:rPr>
        <w:t>eau</w:t>
      </w:r>
      <w:r w:rsidR="00260318">
        <w:rPr>
          <w:iCs/>
        </w:rPr>
        <w:t>.</w:t>
      </w:r>
    </w:p>
    <w:p w14:paraId="17F0EEEB" w14:textId="65EBCB20" w:rsidR="007356D0" w:rsidRDefault="00260318" w:rsidP="00770175">
      <w:pPr>
        <w:rPr>
          <w:iCs/>
        </w:rPr>
      </w:pPr>
      <w:r>
        <w:rPr>
          <w:iCs/>
        </w:rPr>
        <w:t xml:space="preserve">D’autre part, </w:t>
      </w:r>
      <w:r w:rsidR="007356D0">
        <w:rPr>
          <w:iCs/>
        </w:rPr>
        <w:t xml:space="preserve">un travail </w:t>
      </w:r>
      <w:r w:rsidR="00290900" w:rsidRPr="00770175">
        <w:rPr>
          <w:iCs/>
        </w:rPr>
        <w:t>plus général</w:t>
      </w:r>
      <w:r w:rsidR="007356D0">
        <w:rPr>
          <w:iCs/>
        </w:rPr>
        <w:t xml:space="preserve"> doit être mené sur </w:t>
      </w:r>
      <w:r w:rsidR="00290900" w:rsidRPr="00770175">
        <w:rPr>
          <w:iCs/>
        </w:rPr>
        <w:t>l</w:t>
      </w:r>
      <w:r>
        <w:rPr>
          <w:iCs/>
        </w:rPr>
        <w:t>’</w:t>
      </w:r>
      <w:r w:rsidR="00290900" w:rsidRPr="00770175">
        <w:rPr>
          <w:iCs/>
        </w:rPr>
        <w:t>acceptabilité de ces augmentations</w:t>
      </w:r>
      <w:r>
        <w:rPr>
          <w:iCs/>
        </w:rPr>
        <w:t>,</w:t>
      </w:r>
      <w:r w:rsidR="00290900" w:rsidRPr="00770175">
        <w:rPr>
          <w:iCs/>
        </w:rPr>
        <w:t xml:space="preserve"> </w:t>
      </w:r>
      <w:r w:rsidR="007356D0">
        <w:rPr>
          <w:iCs/>
        </w:rPr>
        <w:t xml:space="preserve">ce </w:t>
      </w:r>
      <w:r w:rsidR="00290900" w:rsidRPr="00770175">
        <w:rPr>
          <w:iCs/>
        </w:rPr>
        <w:t>qui passe par une bonne information des usager</w:t>
      </w:r>
      <w:r>
        <w:rPr>
          <w:iCs/>
        </w:rPr>
        <w:t>s,</w:t>
      </w:r>
      <w:r w:rsidR="00290900" w:rsidRPr="00770175">
        <w:rPr>
          <w:iCs/>
        </w:rPr>
        <w:t xml:space="preserve"> mais aussi par des réponses tarifaires</w:t>
      </w:r>
      <w:r>
        <w:rPr>
          <w:iCs/>
        </w:rPr>
        <w:t xml:space="preserve"> aux</w:t>
      </w:r>
      <w:r w:rsidR="00290900" w:rsidRPr="00770175">
        <w:rPr>
          <w:iCs/>
        </w:rPr>
        <w:t xml:space="preserve"> demandes d</w:t>
      </w:r>
      <w:r>
        <w:rPr>
          <w:iCs/>
        </w:rPr>
        <w:t>’</w:t>
      </w:r>
      <w:r w:rsidR="00290900" w:rsidRPr="00770175">
        <w:rPr>
          <w:iCs/>
        </w:rPr>
        <w:t>équité de traitemen</w:t>
      </w:r>
      <w:r w:rsidR="00DD3A71">
        <w:rPr>
          <w:iCs/>
        </w:rPr>
        <w:t xml:space="preserve">t. </w:t>
      </w:r>
      <w:r w:rsidR="007356D0">
        <w:rPr>
          <w:iCs/>
        </w:rPr>
        <w:t>L</w:t>
      </w:r>
      <w:r w:rsidR="00290900" w:rsidRPr="00770175">
        <w:rPr>
          <w:iCs/>
        </w:rPr>
        <w:t>a question d</w:t>
      </w:r>
      <w:r>
        <w:rPr>
          <w:iCs/>
        </w:rPr>
        <w:t>’</w:t>
      </w:r>
      <w:r w:rsidR="00290900" w:rsidRPr="00770175">
        <w:rPr>
          <w:iCs/>
        </w:rPr>
        <w:t>une tarification saisonnière ou d</w:t>
      </w:r>
      <w:r>
        <w:rPr>
          <w:iCs/>
        </w:rPr>
        <w:t>’</w:t>
      </w:r>
      <w:r w:rsidR="00290900" w:rsidRPr="00770175">
        <w:rPr>
          <w:iCs/>
        </w:rPr>
        <w:t>une tarification spécifique aux résidences secondaires doit être étudiée</w:t>
      </w:r>
      <w:r>
        <w:rPr>
          <w:iCs/>
        </w:rPr>
        <w:t>.</w:t>
      </w:r>
    </w:p>
    <w:p w14:paraId="11F43865" w14:textId="7CBFDD46" w:rsidR="00260318" w:rsidRDefault="00260318" w:rsidP="00770175">
      <w:pPr>
        <w:rPr>
          <w:iCs/>
        </w:rPr>
      </w:pPr>
      <w:r>
        <w:rPr>
          <w:iCs/>
        </w:rPr>
        <w:t>L’</w:t>
      </w:r>
      <w:r w:rsidR="00290900" w:rsidRPr="00770175">
        <w:rPr>
          <w:iCs/>
        </w:rPr>
        <w:t xml:space="preserve">idée </w:t>
      </w:r>
      <w:r>
        <w:rPr>
          <w:iCs/>
        </w:rPr>
        <w:t xml:space="preserve">est </w:t>
      </w:r>
      <w:r w:rsidR="00290900" w:rsidRPr="00770175">
        <w:rPr>
          <w:iCs/>
        </w:rPr>
        <w:t>de laisser les territoires choisir la bonne tarification et de</w:t>
      </w:r>
      <w:r>
        <w:rPr>
          <w:iCs/>
        </w:rPr>
        <w:t xml:space="preserve"> ne</w:t>
      </w:r>
      <w:r w:rsidR="00290900" w:rsidRPr="00770175">
        <w:rPr>
          <w:iCs/>
        </w:rPr>
        <w:t xml:space="preserve"> pas vouloir imposer</w:t>
      </w:r>
      <w:r w:rsidR="00A26C31" w:rsidRPr="00A26C31">
        <w:rPr>
          <w:iCs/>
        </w:rPr>
        <w:t xml:space="preserve"> </w:t>
      </w:r>
      <w:r w:rsidR="00A26C31" w:rsidRPr="00770175">
        <w:rPr>
          <w:iCs/>
        </w:rPr>
        <w:t>une tarification unique</w:t>
      </w:r>
      <w:r>
        <w:rPr>
          <w:iCs/>
        </w:rPr>
        <w:t>,</w:t>
      </w:r>
      <w:r w:rsidR="00290900" w:rsidRPr="00770175">
        <w:rPr>
          <w:iCs/>
        </w:rPr>
        <w:t xml:space="preserve"> compte tenu de la diversité des services d</w:t>
      </w:r>
      <w:r>
        <w:rPr>
          <w:iCs/>
        </w:rPr>
        <w:t>’</w:t>
      </w:r>
      <w:r w:rsidR="00290900" w:rsidRPr="00770175">
        <w:rPr>
          <w:iCs/>
        </w:rPr>
        <w:t>eau et d</w:t>
      </w:r>
      <w:r>
        <w:rPr>
          <w:iCs/>
        </w:rPr>
        <w:t>’</w:t>
      </w:r>
      <w:r w:rsidR="00290900" w:rsidRPr="00770175">
        <w:rPr>
          <w:iCs/>
        </w:rPr>
        <w:t>assainissement</w:t>
      </w:r>
      <w:r w:rsidR="007356D0">
        <w:rPr>
          <w:iCs/>
        </w:rPr>
        <w:t>.</w:t>
      </w:r>
      <w:r>
        <w:rPr>
          <w:iCs/>
        </w:rPr>
        <w:t xml:space="preserve"> </w:t>
      </w:r>
      <w:r w:rsidR="007356D0">
        <w:rPr>
          <w:iCs/>
        </w:rPr>
        <w:t>Des outils doivent être</w:t>
      </w:r>
      <w:r w:rsidR="00290900" w:rsidRPr="00770175">
        <w:rPr>
          <w:iCs/>
        </w:rPr>
        <w:t xml:space="preserve"> fourni</w:t>
      </w:r>
      <w:r w:rsidR="007356D0">
        <w:rPr>
          <w:iCs/>
        </w:rPr>
        <w:t>s et un</w:t>
      </w:r>
      <w:r w:rsidR="00290900" w:rsidRPr="00770175">
        <w:rPr>
          <w:iCs/>
        </w:rPr>
        <w:t xml:space="preserve"> accompagne</w:t>
      </w:r>
      <w:r w:rsidR="007356D0">
        <w:rPr>
          <w:iCs/>
        </w:rPr>
        <w:t>ment</w:t>
      </w:r>
      <w:r w:rsidR="00290900" w:rsidRPr="00770175">
        <w:rPr>
          <w:iCs/>
        </w:rPr>
        <w:t xml:space="preserve"> </w:t>
      </w:r>
      <w:r w:rsidR="007356D0">
        <w:rPr>
          <w:iCs/>
        </w:rPr>
        <w:t>d</w:t>
      </w:r>
      <w:r w:rsidR="00290900" w:rsidRPr="00770175">
        <w:rPr>
          <w:iCs/>
        </w:rPr>
        <w:t>e</w:t>
      </w:r>
      <w:r>
        <w:rPr>
          <w:iCs/>
        </w:rPr>
        <w:t>s</w:t>
      </w:r>
      <w:r w:rsidR="00290900" w:rsidRPr="00770175">
        <w:rPr>
          <w:iCs/>
        </w:rPr>
        <w:t xml:space="preserve"> service</w:t>
      </w:r>
      <w:r>
        <w:rPr>
          <w:iCs/>
        </w:rPr>
        <w:t>s</w:t>
      </w:r>
      <w:r w:rsidR="00290900" w:rsidRPr="00770175">
        <w:rPr>
          <w:iCs/>
        </w:rPr>
        <w:t xml:space="preserve"> public</w:t>
      </w:r>
      <w:r>
        <w:rPr>
          <w:iCs/>
        </w:rPr>
        <w:t>s d’eau et</w:t>
      </w:r>
      <w:r w:rsidR="00290900" w:rsidRPr="00770175">
        <w:rPr>
          <w:iCs/>
        </w:rPr>
        <w:t xml:space="preserve"> d</w:t>
      </w:r>
      <w:r>
        <w:rPr>
          <w:iCs/>
        </w:rPr>
        <w:t>’</w:t>
      </w:r>
      <w:r w:rsidR="00290900" w:rsidRPr="00770175">
        <w:rPr>
          <w:iCs/>
        </w:rPr>
        <w:t xml:space="preserve">assainissement </w:t>
      </w:r>
      <w:r w:rsidR="007356D0">
        <w:rPr>
          <w:iCs/>
        </w:rPr>
        <w:t xml:space="preserve">doit être proposé </w:t>
      </w:r>
      <w:r w:rsidR="00290900" w:rsidRPr="00770175">
        <w:rPr>
          <w:iCs/>
        </w:rPr>
        <w:t xml:space="preserve">pour </w:t>
      </w:r>
      <w:r w:rsidR="007356D0">
        <w:rPr>
          <w:iCs/>
        </w:rPr>
        <w:t xml:space="preserve">permettre </w:t>
      </w:r>
      <w:r w:rsidR="00290900" w:rsidRPr="00770175">
        <w:rPr>
          <w:iCs/>
        </w:rPr>
        <w:t>une politique plus sociale de la tarification de l</w:t>
      </w:r>
      <w:r>
        <w:rPr>
          <w:iCs/>
        </w:rPr>
        <w:t>’</w:t>
      </w:r>
      <w:r w:rsidR="00290900" w:rsidRPr="00770175">
        <w:rPr>
          <w:iCs/>
        </w:rPr>
        <w:t>eau</w:t>
      </w:r>
      <w:r>
        <w:rPr>
          <w:iCs/>
        </w:rPr>
        <w:t>.</w:t>
      </w:r>
    </w:p>
    <w:p w14:paraId="2D1B9610" w14:textId="77777777" w:rsidR="001E3F7F" w:rsidRPr="002211BB" w:rsidRDefault="001E3F7F" w:rsidP="001E3F7F">
      <w:pPr>
        <w:pStyle w:val="Titre6"/>
        <w:numPr>
          <w:ilvl w:val="0"/>
          <w:numId w:val="4"/>
        </w:numPr>
      </w:pPr>
      <w:bookmarkStart w:id="75" w:name="_Toc124319180"/>
      <w:r>
        <w:t>Outre-mer par Sylvie GUSTAVE DIT DUFLO</w:t>
      </w:r>
      <w:bookmarkEnd w:id="75"/>
    </w:p>
    <w:p w14:paraId="1658B1BE" w14:textId="77777777" w:rsidR="001E3F7F" w:rsidRDefault="001E3F7F" w:rsidP="001E3F7F">
      <w:pPr>
        <w:pStyle w:val="Nom"/>
      </w:pPr>
      <w:r>
        <w:t>Sylvie GUSTAVE DIT DUFLO, Présidente du CEB de Guadeloupe</w:t>
      </w:r>
    </w:p>
    <w:p w14:paraId="241433A4" w14:textId="71A584D0" w:rsidR="003A14F6" w:rsidRDefault="003A14F6" w:rsidP="00770175">
      <w:pPr>
        <w:rPr>
          <w:iCs/>
        </w:rPr>
      </w:pPr>
      <w:r>
        <w:rPr>
          <w:iCs/>
        </w:rPr>
        <w:t>J’</w:t>
      </w:r>
      <w:r w:rsidR="004D36A4" w:rsidRPr="00770175">
        <w:rPr>
          <w:iCs/>
        </w:rPr>
        <w:t>ai piloté le groupe outre-mer</w:t>
      </w:r>
      <w:r w:rsidR="0062292F">
        <w:rPr>
          <w:iCs/>
        </w:rPr>
        <w:t xml:space="preserve"> et </w:t>
      </w:r>
      <w:r w:rsidR="004D36A4" w:rsidRPr="00770175">
        <w:rPr>
          <w:iCs/>
        </w:rPr>
        <w:t>plusieurs réunions</w:t>
      </w:r>
      <w:r w:rsidR="00DD3A71">
        <w:rPr>
          <w:iCs/>
        </w:rPr>
        <w:t xml:space="preserve"> ont eu lieu</w:t>
      </w:r>
      <w:r w:rsidR="0062292F">
        <w:rPr>
          <w:iCs/>
        </w:rPr>
        <w:t>. N</w:t>
      </w:r>
      <w:r w:rsidR="004D36A4" w:rsidRPr="00770175">
        <w:rPr>
          <w:iCs/>
        </w:rPr>
        <w:t>ous y avons associé l</w:t>
      </w:r>
      <w:r>
        <w:rPr>
          <w:iCs/>
        </w:rPr>
        <w:t>’</w:t>
      </w:r>
      <w:r w:rsidR="004D36A4" w:rsidRPr="00770175">
        <w:rPr>
          <w:iCs/>
        </w:rPr>
        <w:t xml:space="preserve">ensemble des présidents </w:t>
      </w:r>
      <w:r w:rsidR="0062292F">
        <w:rPr>
          <w:iCs/>
        </w:rPr>
        <w:t>d</w:t>
      </w:r>
      <w:r>
        <w:rPr>
          <w:iCs/>
        </w:rPr>
        <w:t>es C</w:t>
      </w:r>
      <w:r w:rsidR="004D36A4" w:rsidRPr="00770175">
        <w:rPr>
          <w:iCs/>
        </w:rPr>
        <w:t>omités de l</w:t>
      </w:r>
      <w:r>
        <w:rPr>
          <w:iCs/>
        </w:rPr>
        <w:t>’</w:t>
      </w:r>
      <w:r w:rsidR="004D36A4" w:rsidRPr="00770175">
        <w:rPr>
          <w:iCs/>
        </w:rPr>
        <w:t xml:space="preserve">eau </w:t>
      </w:r>
      <w:r>
        <w:rPr>
          <w:iCs/>
        </w:rPr>
        <w:t xml:space="preserve">et </w:t>
      </w:r>
      <w:r w:rsidR="004D36A4" w:rsidRPr="00770175">
        <w:rPr>
          <w:iCs/>
        </w:rPr>
        <w:t>de la biodiversité</w:t>
      </w:r>
      <w:r>
        <w:rPr>
          <w:iCs/>
        </w:rPr>
        <w:t xml:space="preserve"> ultramarins, ainsi que des </w:t>
      </w:r>
      <w:r w:rsidR="0062292F">
        <w:rPr>
          <w:iCs/>
        </w:rPr>
        <w:t>O</w:t>
      </w:r>
      <w:r>
        <w:rPr>
          <w:iCs/>
        </w:rPr>
        <w:t>ffices de l’eau.</w:t>
      </w:r>
    </w:p>
    <w:p w14:paraId="42607993" w14:textId="77777777" w:rsidR="0062292F" w:rsidRDefault="003A14F6" w:rsidP="00770175">
      <w:pPr>
        <w:rPr>
          <w:iCs/>
        </w:rPr>
      </w:pPr>
      <w:r>
        <w:rPr>
          <w:iCs/>
        </w:rPr>
        <w:t xml:space="preserve">Deux propositions fortes sont ressorties de </w:t>
      </w:r>
      <w:r w:rsidR="004D36A4" w:rsidRPr="00770175">
        <w:rPr>
          <w:iCs/>
        </w:rPr>
        <w:t>nos échanges</w:t>
      </w:r>
      <w:r>
        <w:rPr>
          <w:iCs/>
        </w:rPr>
        <w:t> :</w:t>
      </w:r>
    </w:p>
    <w:p w14:paraId="76C30A89" w14:textId="4074C922" w:rsidR="0062292F" w:rsidRDefault="004D36A4" w:rsidP="00770175">
      <w:pPr>
        <w:pStyle w:val="Paragraphedeliste"/>
        <w:numPr>
          <w:ilvl w:val="0"/>
          <w:numId w:val="39"/>
        </w:numPr>
        <w:rPr>
          <w:iCs/>
        </w:rPr>
      </w:pPr>
      <w:r w:rsidRPr="0062292F">
        <w:rPr>
          <w:iCs/>
        </w:rPr>
        <w:t>renforcer les capacités d</w:t>
      </w:r>
      <w:r w:rsidR="003A14F6" w:rsidRPr="0062292F">
        <w:rPr>
          <w:iCs/>
        </w:rPr>
        <w:t>’</w:t>
      </w:r>
      <w:r w:rsidRPr="0062292F">
        <w:rPr>
          <w:iCs/>
        </w:rPr>
        <w:t>ingénierie dans les territoires</w:t>
      </w:r>
      <w:r w:rsidR="003A14F6" w:rsidRPr="0062292F">
        <w:rPr>
          <w:iCs/>
        </w:rPr>
        <w:t>,</w:t>
      </w:r>
      <w:r w:rsidRPr="0062292F">
        <w:rPr>
          <w:iCs/>
        </w:rPr>
        <w:t xml:space="preserve"> en service de l</w:t>
      </w:r>
      <w:r w:rsidR="003A14F6" w:rsidRPr="0062292F">
        <w:rPr>
          <w:iCs/>
        </w:rPr>
        <w:t>’</w:t>
      </w:r>
      <w:r w:rsidR="0062292F" w:rsidRPr="0062292F">
        <w:rPr>
          <w:iCs/>
        </w:rPr>
        <w:t>E</w:t>
      </w:r>
      <w:r w:rsidRPr="0062292F">
        <w:rPr>
          <w:iCs/>
        </w:rPr>
        <w:t>tat ou en collectivité</w:t>
      </w:r>
      <w:r w:rsidR="003A14F6" w:rsidRPr="0062292F">
        <w:rPr>
          <w:iCs/>
        </w:rPr>
        <w:t>, tant</w:t>
      </w:r>
      <w:r w:rsidRPr="0062292F">
        <w:rPr>
          <w:iCs/>
        </w:rPr>
        <w:t xml:space="preserve"> sur le petit cycle </w:t>
      </w:r>
      <w:r w:rsidR="003A14F6" w:rsidRPr="0062292F">
        <w:rPr>
          <w:iCs/>
        </w:rPr>
        <w:t xml:space="preserve">que </w:t>
      </w:r>
      <w:r w:rsidRPr="0062292F">
        <w:rPr>
          <w:iCs/>
        </w:rPr>
        <w:t>sur le grand cycle</w:t>
      </w:r>
      <w:r w:rsidR="003A14F6" w:rsidRPr="0062292F">
        <w:rPr>
          <w:iCs/>
        </w:rPr>
        <w:t>.</w:t>
      </w:r>
      <w:r w:rsidRPr="0062292F">
        <w:rPr>
          <w:iCs/>
        </w:rPr>
        <w:t xml:space="preserve"> </w:t>
      </w:r>
      <w:r w:rsidR="003A14F6" w:rsidRPr="0062292F">
        <w:rPr>
          <w:iCs/>
        </w:rPr>
        <w:t>L</w:t>
      </w:r>
      <w:r w:rsidRPr="0062292F">
        <w:rPr>
          <w:iCs/>
        </w:rPr>
        <w:t>orsque chaque projet d</w:t>
      </w:r>
      <w:r w:rsidR="003A14F6" w:rsidRPr="0062292F">
        <w:rPr>
          <w:iCs/>
        </w:rPr>
        <w:t>’</w:t>
      </w:r>
      <w:r w:rsidRPr="0062292F">
        <w:rPr>
          <w:iCs/>
        </w:rPr>
        <w:t>investissement est monté</w:t>
      </w:r>
      <w:r w:rsidR="003A14F6" w:rsidRPr="0062292F">
        <w:rPr>
          <w:iCs/>
        </w:rPr>
        <w:t xml:space="preserve">, </w:t>
      </w:r>
      <w:r w:rsidRPr="0062292F">
        <w:rPr>
          <w:iCs/>
        </w:rPr>
        <w:t>un pourcentage financier</w:t>
      </w:r>
      <w:r w:rsidR="0062292F" w:rsidRPr="0062292F">
        <w:rPr>
          <w:iCs/>
        </w:rPr>
        <w:t xml:space="preserve"> doit pouvoir être dédié à</w:t>
      </w:r>
      <w:r w:rsidRPr="0062292F">
        <w:rPr>
          <w:iCs/>
        </w:rPr>
        <w:t xml:space="preserve"> l</w:t>
      </w:r>
      <w:r w:rsidR="003A14F6" w:rsidRPr="0062292F">
        <w:rPr>
          <w:iCs/>
        </w:rPr>
        <w:t>’</w:t>
      </w:r>
      <w:r w:rsidRPr="0062292F">
        <w:rPr>
          <w:iCs/>
        </w:rPr>
        <w:t>ingénierie</w:t>
      </w:r>
      <w:r w:rsidR="00DD3A71">
        <w:rPr>
          <w:iCs/>
        </w:rPr>
        <w:t> ;</w:t>
      </w:r>
    </w:p>
    <w:p w14:paraId="225C9950" w14:textId="77777777" w:rsidR="0062292F" w:rsidRDefault="0062292F" w:rsidP="0062292F">
      <w:pPr>
        <w:pStyle w:val="Paragraphedeliste"/>
        <w:rPr>
          <w:iCs/>
        </w:rPr>
      </w:pPr>
    </w:p>
    <w:p w14:paraId="535A7716" w14:textId="1302BCBA" w:rsidR="003A14F6" w:rsidRPr="0062292F" w:rsidRDefault="004D36A4" w:rsidP="00770175">
      <w:pPr>
        <w:pStyle w:val="Paragraphedeliste"/>
        <w:numPr>
          <w:ilvl w:val="0"/>
          <w:numId w:val="39"/>
        </w:numPr>
        <w:rPr>
          <w:iCs/>
        </w:rPr>
      </w:pPr>
      <w:r w:rsidRPr="0062292F">
        <w:rPr>
          <w:iCs/>
        </w:rPr>
        <w:t>élargir le plan</w:t>
      </w:r>
      <w:r w:rsidR="003A14F6" w:rsidRPr="0062292F">
        <w:rPr>
          <w:iCs/>
        </w:rPr>
        <w:t> Eau DOM</w:t>
      </w:r>
      <w:r w:rsidRPr="0062292F">
        <w:rPr>
          <w:iCs/>
        </w:rPr>
        <w:t xml:space="preserve"> au grand cycle de l</w:t>
      </w:r>
      <w:r w:rsidR="003A14F6" w:rsidRPr="0062292F">
        <w:rPr>
          <w:iCs/>
        </w:rPr>
        <w:t>’</w:t>
      </w:r>
      <w:r w:rsidRPr="0062292F">
        <w:rPr>
          <w:iCs/>
        </w:rPr>
        <w:t>eau et à la</w:t>
      </w:r>
      <w:r w:rsidR="003A14F6" w:rsidRPr="0062292F">
        <w:rPr>
          <w:iCs/>
        </w:rPr>
        <w:t xml:space="preserve"> GEMAPI.</w:t>
      </w:r>
      <w:r w:rsidRPr="0062292F">
        <w:rPr>
          <w:iCs/>
        </w:rPr>
        <w:t xml:space="preserve"> </w:t>
      </w:r>
      <w:r w:rsidR="003A14F6" w:rsidRPr="0062292F">
        <w:rPr>
          <w:iCs/>
        </w:rPr>
        <w:t>N</w:t>
      </w:r>
      <w:r w:rsidRPr="0062292F">
        <w:rPr>
          <w:iCs/>
        </w:rPr>
        <w:t>ous souhaitions</w:t>
      </w:r>
      <w:r w:rsidR="00DD3A71">
        <w:rPr>
          <w:iCs/>
        </w:rPr>
        <w:t xml:space="preserve"> </w:t>
      </w:r>
      <w:r w:rsidRPr="0062292F">
        <w:rPr>
          <w:iCs/>
        </w:rPr>
        <w:t>organiser une conférence régionale des acteurs de l</w:t>
      </w:r>
      <w:r w:rsidR="003A14F6" w:rsidRPr="0062292F">
        <w:rPr>
          <w:iCs/>
        </w:rPr>
        <w:t>’</w:t>
      </w:r>
      <w:r w:rsidRPr="0062292F">
        <w:rPr>
          <w:iCs/>
        </w:rPr>
        <w:t>eau sur le grand cycle de l</w:t>
      </w:r>
      <w:r w:rsidR="003A14F6" w:rsidRPr="0062292F">
        <w:rPr>
          <w:iCs/>
        </w:rPr>
        <w:t>’</w:t>
      </w:r>
      <w:r w:rsidRPr="0062292F">
        <w:rPr>
          <w:iCs/>
        </w:rPr>
        <w:t>eau</w:t>
      </w:r>
      <w:r w:rsidR="003A14F6" w:rsidRPr="0062292F">
        <w:rPr>
          <w:iCs/>
        </w:rPr>
        <w:t xml:space="preserve"> et sur la GEMAPI, </w:t>
      </w:r>
      <w:r w:rsidRPr="0062292F">
        <w:rPr>
          <w:iCs/>
        </w:rPr>
        <w:t>afin de mobiliser et de responsabiliser les collectivités</w:t>
      </w:r>
      <w:r w:rsidR="003A14F6" w:rsidRPr="0062292F">
        <w:rPr>
          <w:iCs/>
        </w:rPr>
        <w:t>.</w:t>
      </w:r>
      <w:r w:rsidRPr="0062292F">
        <w:rPr>
          <w:iCs/>
        </w:rPr>
        <w:t xml:space="preserve"> </w:t>
      </w:r>
      <w:r w:rsidR="003A14F6" w:rsidRPr="0062292F">
        <w:rPr>
          <w:iCs/>
        </w:rPr>
        <w:t>N</w:t>
      </w:r>
      <w:r w:rsidRPr="0062292F">
        <w:rPr>
          <w:iCs/>
        </w:rPr>
        <w:t>ous souhaitons</w:t>
      </w:r>
      <w:r w:rsidR="0062292F">
        <w:rPr>
          <w:iCs/>
        </w:rPr>
        <w:t xml:space="preserve"> aussi</w:t>
      </w:r>
      <w:r w:rsidRPr="0062292F">
        <w:rPr>
          <w:iCs/>
        </w:rPr>
        <w:t xml:space="preserve"> mettre en place localement un </w:t>
      </w:r>
      <w:r w:rsidR="003A14F6" w:rsidRPr="0062292F">
        <w:rPr>
          <w:iCs/>
        </w:rPr>
        <w:t>C</w:t>
      </w:r>
      <w:r w:rsidRPr="0062292F">
        <w:rPr>
          <w:iCs/>
        </w:rPr>
        <w:t>omité des financeurs</w:t>
      </w:r>
      <w:r w:rsidR="00DD3A71">
        <w:rPr>
          <w:iCs/>
        </w:rPr>
        <w:t xml:space="preserve"> (pour </w:t>
      </w:r>
      <w:r w:rsidRPr="0062292F">
        <w:rPr>
          <w:iCs/>
        </w:rPr>
        <w:t>trouver des pistes de solution</w:t>
      </w:r>
      <w:r w:rsidR="00DD3A71">
        <w:rPr>
          <w:iCs/>
        </w:rPr>
        <w:t>s)</w:t>
      </w:r>
      <w:r w:rsidRPr="0062292F">
        <w:rPr>
          <w:iCs/>
        </w:rPr>
        <w:t xml:space="preserve"> et</w:t>
      </w:r>
      <w:r w:rsidR="00DD3A71">
        <w:rPr>
          <w:iCs/>
        </w:rPr>
        <w:t xml:space="preserve"> </w:t>
      </w:r>
      <w:r w:rsidRPr="0062292F">
        <w:rPr>
          <w:iCs/>
        </w:rPr>
        <w:t xml:space="preserve">des contrats de progrès </w:t>
      </w:r>
      <w:r w:rsidR="00DD3A71">
        <w:rPr>
          <w:iCs/>
        </w:rPr>
        <w:t>(</w:t>
      </w:r>
      <w:r w:rsidR="00DD3A71" w:rsidRPr="0062292F">
        <w:rPr>
          <w:iCs/>
        </w:rPr>
        <w:t>pou</w:t>
      </w:r>
      <w:r w:rsidR="00DD3A71">
        <w:rPr>
          <w:iCs/>
        </w:rPr>
        <w:t xml:space="preserve">r </w:t>
      </w:r>
      <w:r w:rsidR="00DD3A71" w:rsidRPr="0062292F">
        <w:rPr>
          <w:iCs/>
        </w:rPr>
        <w:t>sanctuariser les financements du grand cycle</w:t>
      </w:r>
      <w:r w:rsidR="00DD3A71">
        <w:rPr>
          <w:iCs/>
        </w:rPr>
        <w:t>).</w:t>
      </w:r>
      <w:r w:rsidR="008C3C9E">
        <w:rPr>
          <w:iCs/>
        </w:rPr>
        <w:t xml:space="preserve"> Les collectivités doivent être mobilisées sur la taxe GEMAPI.</w:t>
      </w:r>
    </w:p>
    <w:p w14:paraId="5E0C0F95" w14:textId="3BAAB894" w:rsidR="00A45BB1" w:rsidRPr="00A45BB1" w:rsidRDefault="003A14F6" w:rsidP="00A45BB1">
      <w:pPr>
        <w:rPr>
          <w:iCs/>
        </w:rPr>
      </w:pPr>
      <w:r>
        <w:rPr>
          <w:iCs/>
        </w:rPr>
        <w:t>C</w:t>
      </w:r>
      <w:r w:rsidR="004D36A4" w:rsidRPr="00770175">
        <w:rPr>
          <w:iCs/>
        </w:rPr>
        <w:t xml:space="preserve">es </w:t>
      </w:r>
      <w:r>
        <w:rPr>
          <w:iCs/>
        </w:rPr>
        <w:t>deux</w:t>
      </w:r>
      <w:r w:rsidR="004D36A4" w:rsidRPr="00770175">
        <w:rPr>
          <w:iCs/>
        </w:rPr>
        <w:t xml:space="preserve"> propositions</w:t>
      </w:r>
      <w:r>
        <w:rPr>
          <w:iCs/>
        </w:rPr>
        <w:t xml:space="preserve"> phares </w:t>
      </w:r>
      <w:r w:rsidR="004D36A4" w:rsidRPr="00770175">
        <w:rPr>
          <w:iCs/>
        </w:rPr>
        <w:t>ont été présenté</w:t>
      </w:r>
      <w:r>
        <w:rPr>
          <w:iCs/>
        </w:rPr>
        <w:t>e</w:t>
      </w:r>
      <w:r w:rsidR="004D36A4" w:rsidRPr="00770175">
        <w:rPr>
          <w:iCs/>
        </w:rPr>
        <w:t>s au</w:t>
      </w:r>
      <w:r w:rsidR="00290900">
        <w:rPr>
          <w:iCs/>
        </w:rPr>
        <w:t xml:space="preserve"> CESE et seront </w:t>
      </w:r>
      <w:r w:rsidR="004D36A4" w:rsidRPr="00770175">
        <w:rPr>
          <w:iCs/>
        </w:rPr>
        <w:t xml:space="preserve">probablement </w:t>
      </w:r>
      <w:r w:rsidR="00290900">
        <w:rPr>
          <w:iCs/>
        </w:rPr>
        <w:t xml:space="preserve">reprises </w:t>
      </w:r>
      <w:r w:rsidR="004D36A4" w:rsidRPr="00770175">
        <w:rPr>
          <w:iCs/>
        </w:rPr>
        <w:t xml:space="preserve">dans le plan </w:t>
      </w:r>
      <w:r w:rsidR="008C3C9E">
        <w:rPr>
          <w:iCs/>
        </w:rPr>
        <w:t>E</w:t>
      </w:r>
      <w:r w:rsidR="00290900">
        <w:rPr>
          <w:iCs/>
        </w:rPr>
        <w:t>au</w:t>
      </w:r>
      <w:r w:rsidR="004D36A4" w:rsidRPr="00770175">
        <w:rPr>
          <w:iCs/>
        </w:rPr>
        <w:t xml:space="preserve"> </w:t>
      </w:r>
      <w:r w:rsidR="00290900">
        <w:rPr>
          <w:iCs/>
        </w:rPr>
        <w:t>DOM.</w:t>
      </w:r>
      <w:r w:rsidR="004D36A4" w:rsidRPr="00770175">
        <w:rPr>
          <w:iCs/>
        </w:rPr>
        <w:t xml:space="preserve"> </w:t>
      </w:r>
      <w:r w:rsidR="00290900">
        <w:rPr>
          <w:iCs/>
        </w:rPr>
        <w:t xml:space="preserve">Ces </w:t>
      </w:r>
      <w:r w:rsidR="004D36A4" w:rsidRPr="00770175">
        <w:rPr>
          <w:iCs/>
        </w:rPr>
        <w:t>pistes de travail émergent fortement des territoires ultramarins</w:t>
      </w:r>
      <w:r w:rsidR="00290900">
        <w:rPr>
          <w:iCs/>
        </w:rPr>
        <w:t>.</w:t>
      </w:r>
    </w:p>
    <w:p w14:paraId="0FBEB8E0" w14:textId="77777777" w:rsidR="00A45BB1" w:rsidRDefault="00A45BB1" w:rsidP="00A45BB1">
      <w:pPr>
        <w:pStyle w:val="Titre6"/>
        <w:numPr>
          <w:ilvl w:val="0"/>
          <w:numId w:val="4"/>
        </w:numPr>
        <w:rPr>
          <w:i/>
          <w:iCs/>
        </w:rPr>
      </w:pPr>
      <w:bookmarkStart w:id="76" w:name="_Toc124319181"/>
      <w:r>
        <w:t>CASH par Jean LAUNAY</w:t>
      </w:r>
      <w:bookmarkEnd w:id="76"/>
    </w:p>
    <w:p w14:paraId="22C71283" w14:textId="764EB003" w:rsidR="00A45BB1" w:rsidRDefault="00A45BB1" w:rsidP="00A45BB1">
      <w:pPr>
        <w:pStyle w:val="Nom"/>
      </w:pPr>
      <w:r>
        <w:t>Jean LAUNAY,</w:t>
      </w:r>
      <w:r w:rsidRPr="00A57C83">
        <w:t xml:space="preserve"> </w:t>
      </w:r>
      <w:r w:rsidR="004F1D0C">
        <w:t>p</w:t>
      </w:r>
      <w:r w:rsidRPr="00054676">
        <w:t>résident du Comité national de l’eau</w:t>
      </w:r>
    </w:p>
    <w:p w14:paraId="379C6A5A" w14:textId="0501B574" w:rsidR="00C96799" w:rsidRPr="00C96799" w:rsidRDefault="00DD3A71" w:rsidP="00C96799">
      <w:r>
        <w:t>Ce sujet a déjà été</w:t>
      </w:r>
      <w:r w:rsidR="00A45BB1">
        <w:rPr>
          <w:iCs/>
        </w:rPr>
        <w:t xml:space="preserve"> évoqué </w:t>
      </w:r>
      <w:r>
        <w:rPr>
          <w:iCs/>
        </w:rPr>
        <w:t>à de nombreuses reprises.</w:t>
      </w:r>
      <w:r w:rsidR="00C96799">
        <w:rPr>
          <w:iCs/>
        </w:rPr>
        <w:t xml:space="preserve"> </w:t>
      </w:r>
      <w:r w:rsidR="00C96799" w:rsidRPr="00C96799">
        <w:t>Dans mon propos de synthèse, j’ai déjà évoqué l’élaboration et/ou la mise à jour des schémas départementaux en eau potable, en lien avec les départements.</w:t>
      </w:r>
    </w:p>
    <w:p w14:paraId="16C42EBA" w14:textId="77777777" w:rsidR="00C96799" w:rsidRPr="00C96799" w:rsidRDefault="00C96799" w:rsidP="00C96799">
      <w:pPr>
        <w:pStyle w:val="NormalWeb"/>
        <w:spacing w:after="0"/>
        <w:rPr>
          <w:sz w:val="22"/>
          <w:szCs w:val="22"/>
        </w:rPr>
      </w:pPr>
      <w:r w:rsidRPr="00C96799">
        <w:rPr>
          <w:rFonts w:ascii="Arial" w:hAnsi="Arial" w:cs="Arial"/>
          <w:sz w:val="22"/>
          <w:szCs w:val="22"/>
        </w:rPr>
        <w:t>Les deux points forts du CASH me semblent les suivants :</w:t>
      </w:r>
    </w:p>
    <w:p w14:paraId="7F416524" w14:textId="77777777" w:rsidR="00C96799" w:rsidRPr="00C96799" w:rsidRDefault="00C96799" w:rsidP="00C96799">
      <w:pPr>
        <w:pStyle w:val="NormalWeb"/>
        <w:spacing w:after="0"/>
        <w:rPr>
          <w:sz w:val="22"/>
          <w:szCs w:val="22"/>
        </w:rPr>
      </w:pPr>
      <w:r w:rsidRPr="00C96799">
        <w:rPr>
          <w:rFonts w:ascii="Arial" w:hAnsi="Arial" w:cs="Arial"/>
          <w:sz w:val="22"/>
          <w:szCs w:val="22"/>
        </w:rPr>
        <w:t xml:space="preserve">1 – </w:t>
      </w:r>
      <w:r w:rsidRPr="00C96799">
        <w:rPr>
          <w:rFonts w:ascii="Arial" w:hAnsi="Arial" w:cs="Arial"/>
          <w:b/>
          <w:bCs/>
          <w:sz w:val="22"/>
          <w:szCs w:val="22"/>
        </w:rPr>
        <w:t>l’approvisionnement en eau potable</w:t>
      </w:r>
    </w:p>
    <w:p w14:paraId="0AD2128A" w14:textId="77777777" w:rsidR="00C96799" w:rsidRPr="00C96799" w:rsidRDefault="00C96799" w:rsidP="00C96799">
      <w:pPr>
        <w:pStyle w:val="NormalWeb"/>
        <w:spacing w:after="0"/>
        <w:rPr>
          <w:sz w:val="22"/>
          <w:szCs w:val="22"/>
        </w:rPr>
      </w:pPr>
      <w:r w:rsidRPr="00C96799">
        <w:rPr>
          <w:rFonts w:ascii="Arial" w:hAnsi="Arial" w:cs="Arial"/>
          <w:sz w:val="22"/>
          <w:szCs w:val="22"/>
        </w:rPr>
        <w:t>Sécuriser les collectivités les plus touchées par la sécheresse en 2022.</w:t>
      </w:r>
    </w:p>
    <w:p w14:paraId="381DE05F" w14:textId="77777777" w:rsidR="00C96799" w:rsidRPr="00C96799" w:rsidRDefault="00C96799" w:rsidP="00C96799">
      <w:pPr>
        <w:pStyle w:val="NormalWeb"/>
        <w:spacing w:after="0"/>
        <w:rPr>
          <w:sz w:val="22"/>
          <w:szCs w:val="22"/>
        </w:rPr>
      </w:pPr>
      <w:r w:rsidRPr="00C96799">
        <w:rPr>
          <w:rFonts w:ascii="Arial" w:hAnsi="Arial" w:cs="Arial"/>
          <w:sz w:val="22"/>
          <w:szCs w:val="22"/>
        </w:rPr>
        <w:t xml:space="preserve">Anticiper les ruptures d’approvisionnement qu’elles soient accidentelles ou qu’elles résultent de pénuries de la ressource </w:t>
      </w:r>
    </w:p>
    <w:p w14:paraId="6D3564BD" w14:textId="77777777" w:rsidR="00C96799" w:rsidRPr="00C96799" w:rsidRDefault="00C96799" w:rsidP="00C96799">
      <w:pPr>
        <w:pStyle w:val="NormalWeb"/>
        <w:spacing w:after="0"/>
        <w:rPr>
          <w:sz w:val="22"/>
          <w:szCs w:val="22"/>
        </w:rPr>
      </w:pPr>
      <w:r w:rsidRPr="00C96799">
        <w:rPr>
          <w:rFonts w:ascii="Arial" w:hAnsi="Arial" w:cs="Arial"/>
          <w:sz w:val="22"/>
          <w:szCs w:val="22"/>
        </w:rPr>
        <w:t>Créer un système d’information interministériel de gestion de crise ouvert bien sûr aux services de l’Etat mais aux services d’Eau Potable.</w:t>
      </w:r>
    </w:p>
    <w:p w14:paraId="61B1B74E" w14:textId="77777777" w:rsidR="00C96799" w:rsidRPr="00C96799" w:rsidRDefault="00C96799" w:rsidP="00C96799">
      <w:pPr>
        <w:pStyle w:val="NormalWeb"/>
        <w:spacing w:after="0"/>
        <w:rPr>
          <w:sz w:val="22"/>
          <w:szCs w:val="22"/>
        </w:rPr>
      </w:pPr>
      <w:r w:rsidRPr="00C96799">
        <w:rPr>
          <w:rFonts w:ascii="Arial" w:hAnsi="Arial" w:cs="Arial"/>
          <w:sz w:val="22"/>
          <w:szCs w:val="22"/>
        </w:rPr>
        <w:t>2</w:t>
      </w:r>
      <w:r w:rsidRPr="00C96799">
        <w:rPr>
          <w:rFonts w:ascii="Arial" w:hAnsi="Arial" w:cs="Arial"/>
          <w:b/>
          <w:bCs/>
          <w:sz w:val="22"/>
          <w:szCs w:val="22"/>
        </w:rPr>
        <w:t>- Promouvoir encore plus l’anticipation</w:t>
      </w:r>
    </w:p>
    <w:p w14:paraId="79D21B93" w14:textId="77777777" w:rsidR="00C96799" w:rsidRPr="00C96799" w:rsidRDefault="00C96799" w:rsidP="00C96799">
      <w:pPr>
        <w:pStyle w:val="NormalWeb"/>
        <w:spacing w:after="159" w:line="254" w:lineRule="auto"/>
        <w:jc w:val="both"/>
        <w:rPr>
          <w:sz w:val="22"/>
          <w:szCs w:val="22"/>
        </w:rPr>
      </w:pPr>
      <w:r w:rsidRPr="00C96799">
        <w:rPr>
          <w:rFonts w:ascii="Arial" w:hAnsi="Arial" w:cs="Arial"/>
          <w:sz w:val="22"/>
          <w:szCs w:val="22"/>
        </w:rPr>
        <w:t xml:space="preserve">Comme pour le CASH au plan national, les comités de ressource en eau se réuniront dès le mois de mars 2023 pour établir un bilan de la recharge hivernale et pas seulement au moment où on va entrer en phase de vigilance. Ces réunions plus précoces des comités ressources en eau locaux ainsi que la prise d’arrêtés de limitation à partir des prévisions et non plus seulement des constats, constitueront les réponses. </w:t>
      </w:r>
    </w:p>
    <w:p w14:paraId="0C78DA5B" w14:textId="77777777" w:rsidR="00C96799" w:rsidRPr="00C96799" w:rsidRDefault="00C96799" w:rsidP="00C96799">
      <w:pPr>
        <w:pStyle w:val="NormalWeb"/>
        <w:spacing w:after="159" w:line="254" w:lineRule="auto"/>
        <w:jc w:val="both"/>
        <w:rPr>
          <w:sz w:val="22"/>
          <w:szCs w:val="22"/>
        </w:rPr>
      </w:pPr>
      <w:r w:rsidRPr="00C96799">
        <w:rPr>
          <w:rFonts w:ascii="Arial" w:hAnsi="Arial" w:cs="Arial"/>
          <w:sz w:val="22"/>
          <w:szCs w:val="22"/>
        </w:rPr>
        <w:t>De même, l’utilisation des outils et données de prévisions de Météo France, du BRGM, d’</w:t>
      </w:r>
      <w:proofErr w:type="spellStart"/>
      <w:r w:rsidRPr="00C96799">
        <w:rPr>
          <w:rFonts w:ascii="Arial" w:hAnsi="Arial" w:cs="Arial"/>
          <w:sz w:val="22"/>
          <w:szCs w:val="22"/>
        </w:rPr>
        <w:t>AquiFR</w:t>
      </w:r>
      <w:proofErr w:type="spellEnd"/>
      <w:r w:rsidRPr="00C96799">
        <w:rPr>
          <w:rFonts w:ascii="Arial" w:hAnsi="Arial" w:cs="Arial"/>
          <w:sz w:val="22"/>
          <w:szCs w:val="22"/>
        </w:rPr>
        <w:t xml:space="preserve"> ; des observations d’EDF, de VNF et du réseau ONDE, sera généralisée dans toutes les régions et départements, y compris ceux jusqu’alors peu impactées par les épisodes de sécheresse. </w:t>
      </w:r>
    </w:p>
    <w:p w14:paraId="135D8398" w14:textId="77777777" w:rsidR="00C96799" w:rsidRPr="00C96799" w:rsidRDefault="00C96799" w:rsidP="00C96799">
      <w:pPr>
        <w:pStyle w:val="NormalWeb"/>
        <w:spacing w:after="159" w:line="254" w:lineRule="auto"/>
        <w:jc w:val="both"/>
        <w:rPr>
          <w:sz w:val="22"/>
          <w:szCs w:val="22"/>
        </w:rPr>
      </w:pPr>
      <w:r w:rsidRPr="00C96799">
        <w:rPr>
          <w:rFonts w:ascii="Arial" w:hAnsi="Arial" w:cs="Arial"/>
          <w:sz w:val="22"/>
          <w:szCs w:val="22"/>
        </w:rPr>
        <w:t xml:space="preserve">Le déploiement des PTGE (Projets de Territoire pour la Gestion de l’Eau) permettra de réduire le risque sécheresse et les épisodes de crise grâce au renforcement de la surveillance de l’état des milieux et au partage d’indicateurs de restitution et d’indicateurs de volume consommé ramené à l’unité de production qui permettront de mieux appréhender l’efficacité de l’usage de l’eau puis d’explorer et de choisir, dans chaque territoire, le meilleur scénario qui soit pour un retour à l’équilibre quantitatif dans la durée. </w:t>
      </w:r>
    </w:p>
    <w:p w14:paraId="352198A8" w14:textId="61FDDD57" w:rsidR="00C96799" w:rsidRPr="00C96799" w:rsidRDefault="00C96799" w:rsidP="00C96799">
      <w:pPr>
        <w:pStyle w:val="NormalWeb"/>
        <w:spacing w:after="0"/>
        <w:rPr>
          <w:sz w:val="22"/>
          <w:szCs w:val="22"/>
        </w:rPr>
      </w:pPr>
      <w:r w:rsidRPr="00C96799">
        <w:rPr>
          <w:rFonts w:ascii="Arial" w:hAnsi="Arial" w:cs="Arial"/>
          <w:bCs/>
          <w:sz w:val="22"/>
          <w:szCs w:val="22"/>
        </w:rPr>
        <w:t>Enfin,</w:t>
      </w:r>
      <w:r>
        <w:rPr>
          <w:rFonts w:ascii="Arial" w:hAnsi="Arial" w:cs="Arial"/>
          <w:b/>
          <w:bCs/>
          <w:sz w:val="22"/>
          <w:szCs w:val="22"/>
        </w:rPr>
        <w:t xml:space="preserve"> </w:t>
      </w:r>
      <w:r w:rsidRPr="00C96799">
        <w:rPr>
          <w:rFonts w:ascii="Arial" w:hAnsi="Arial" w:cs="Arial"/>
          <w:bCs/>
          <w:sz w:val="22"/>
          <w:szCs w:val="22"/>
        </w:rPr>
        <w:t>l</w:t>
      </w:r>
      <w:r w:rsidRPr="00C96799">
        <w:rPr>
          <w:rFonts w:ascii="Arial" w:hAnsi="Arial" w:cs="Arial"/>
          <w:sz w:val="22"/>
          <w:szCs w:val="22"/>
        </w:rPr>
        <w:t>’information des usagers et l’amélioration de la communication seront poussés avec le souci d’assurer une véritable lisibilité des mesures de restriction et leur acceptation sociétale.</w:t>
      </w:r>
    </w:p>
    <w:p w14:paraId="6D73D3C8" w14:textId="77777777" w:rsidR="00C96799" w:rsidRPr="00A222DC" w:rsidRDefault="00C96799" w:rsidP="00A222DC">
      <w:pPr>
        <w:rPr>
          <w:iCs/>
        </w:rPr>
      </w:pPr>
    </w:p>
    <w:p w14:paraId="1F56C231" w14:textId="106E3441" w:rsidR="00A222DC" w:rsidRDefault="00A222DC" w:rsidP="00A222DC">
      <w:pPr>
        <w:pStyle w:val="Titre5"/>
      </w:pPr>
      <w:bookmarkStart w:id="77" w:name="_Toc124319182"/>
      <w:r>
        <w:t xml:space="preserve">Prises de parole des </w:t>
      </w:r>
      <w:r w:rsidR="004F1D0C">
        <w:t>C</w:t>
      </w:r>
      <w:r>
        <w:t>omités de bassin</w:t>
      </w:r>
      <w:bookmarkEnd w:id="77"/>
    </w:p>
    <w:p w14:paraId="2C99B519" w14:textId="1DDEB59D" w:rsidR="00290900" w:rsidRPr="00462F54" w:rsidRDefault="00A222DC" w:rsidP="00462F54">
      <w:pPr>
        <w:pStyle w:val="Nom"/>
      </w:pPr>
      <w:r>
        <w:t xml:space="preserve">Nicolas JUILLET, </w:t>
      </w:r>
      <w:r w:rsidR="004F1D0C">
        <w:t>p</w:t>
      </w:r>
      <w:r>
        <w:t xml:space="preserve">résident du </w:t>
      </w:r>
      <w:r w:rsidR="004F1D0C">
        <w:t>C</w:t>
      </w:r>
      <w:r>
        <w:t xml:space="preserve">omité de bassin Seine-Normandie </w:t>
      </w:r>
    </w:p>
    <w:p w14:paraId="6719A8ED" w14:textId="62A00BB2" w:rsidR="00462F54" w:rsidRDefault="00462F54" w:rsidP="00770175">
      <w:pPr>
        <w:rPr>
          <w:iCs/>
        </w:rPr>
      </w:pPr>
      <w:r>
        <w:rPr>
          <w:iCs/>
        </w:rPr>
        <w:t>Cette</w:t>
      </w:r>
      <w:r w:rsidR="004D36A4" w:rsidRPr="00770175">
        <w:rPr>
          <w:iCs/>
        </w:rPr>
        <w:t xml:space="preserve"> contribution pour le plan</w:t>
      </w:r>
      <w:r>
        <w:rPr>
          <w:iCs/>
        </w:rPr>
        <w:t xml:space="preserve"> Eau</w:t>
      </w:r>
      <w:r w:rsidR="004D36A4" w:rsidRPr="00770175">
        <w:rPr>
          <w:iCs/>
        </w:rPr>
        <w:t xml:space="preserve"> </w:t>
      </w:r>
      <w:r>
        <w:rPr>
          <w:iCs/>
        </w:rPr>
        <w:t>a</w:t>
      </w:r>
      <w:r w:rsidR="001038E6">
        <w:rPr>
          <w:iCs/>
        </w:rPr>
        <w:t xml:space="preserve"> </w:t>
      </w:r>
      <w:r w:rsidR="004D36A4" w:rsidRPr="00770175">
        <w:rPr>
          <w:iCs/>
        </w:rPr>
        <w:t>fait l</w:t>
      </w:r>
      <w:r>
        <w:rPr>
          <w:iCs/>
        </w:rPr>
        <w:t>’</w:t>
      </w:r>
      <w:r w:rsidR="004D36A4" w:rsidRPr="00770175">
        <w:rPr>
          <w:iCs/>
        </w:rPr>
        <w:t xml:space="preserve">objet de nombreux travaux </w:t>
      </w:r>
      <w:r>
        <w:rPr>
          <w:iCs/>
        </w:rPr>
        <w:t>préparatoires au</w:t>
      </w:r>
      <w:r w:rsidR="004D36A4" w:rsidRPr="00770175">
        <w:rPr>
          <w:iCs/>
        </w:rPr>
        <w:t xml:space="preserve"> sein de notre </w:t>
      </w:r>
      <w:r>
        <w:rPr>
          <w:iCs/>
        </w:rPr>
        <w:t>C</w:t>
      </w:r>
      <w:r w:rsidR="004D36A4" w:rsidRPr="00770175">
        <w:rPr>
          <w:iCs/>
        </w:rPr>
        <w:t>omité de bassin</w:t>
      </w:r>
      <w:r w:rsidR="001038E6">
        <w:rPr>
          <w:iCs/>
        </w:rPr>
        <w:t>,</w:t>
      </w:r>
      <w:r w:rsidR="004D36A4" w:rsidRPr="00770175">
        <w:rPr>
          <w:iCs/>
        </w:rPr>
        <w:t xml:space="preserve"> o</w:t>
      </w:r>
      <w:r>
        <w:rPr>
          <w:iCs/>
        </w:rPr>
        <w:t>ù</w:t>
      </w:r>
      <w:r w:rsidR="004D36A4" w:rsidRPr="00770175">
        <w:rPr>
          <w:iCs/>
        </w:rPr>
        <w:t xml:space="preserve"> les représentants des différents usages de l</w:t>
      </w:r>
      <w:r>
        <w:rPr>
          <w:iCs/>
        </w:rPr>
        <w:t>’</w:t>
      </w:r>
      <w:r w:rsidR="004D36A4" w:rsidRPr="00770175">
        <w:rPr>
          <w:iCs/>
        </w:rPr>
        <w:t xml:space="preserve">eau </w:t>
      </w:r>
      <w:r>
        <w:rPr>
          <w:iCs/>
        </w:rPr>
        <w:t>ont pu</w:t>
      </w:r>
      <w:r w:rsidR="004D36A4" w:rsidRPr="00770175">
        <w:rPr>
          <w:iCs/>
        </w:rPr>
        <w:t xml:space="preserve"> intervenir et débattre</w:t>
      </w:r>
      <w:r>
        <w:rPr>
          <w:iCs/>
        </w:rPr>
        <w:t>, et</w:t>
      </w:r>
      <w:r w:rsidR="004D36A4" w:rsidRPr="00770175">
        <w:rPr>
          <w:iCs/>
        </w:rPr>
        <w:t xml:space="preserve"> finalement converger</w:t>
      </w:r>
      <w:r>
        <w:rPr>
          <w:iCs/>
        </w:rPr>
        <w:t>.</w:t>
      </w:r>
      <w:r w:rsidR="004D36A4" w:rsidRPr="00770175">
        <w:rPr>
          <w:iCs/>
        </w:rPr>
        <w:t xml:space="preserve"> </w:t>
      </w:r>
    </w:p>
    <w:p w14:paraId="1FC58733" w14:textId="376EC115" w:rsidR="00462F54" w:rsidRDefault="004D36A4" w:rsidP="00770175">
      <w:pPr>
        <w:rPr>
          <w:iCs/>
        </w:rPr>
      </w:pPr>
      <w:r w:rsidRPr="00770175">
        <w:rPr>
          <w:iCs/>
        </w:rPr>
        <w:t xml:space="preserve">48 propositions </w:t>
      </w:r>
      <w:r w:rsidR="00462F54">
        <w:rPr>
          <w:iCs/>
        </w:rPr>
        <w:t>d’</w:t>
      </w:r>
      <w:r w:rsidRPr="00770175">
        <w:rPr>
          <w:iCs/>
        </w:rPr>
        <w:t>actions opérationnelles</w:t>
      </w:r>
      <w:r w:rsidR="00462F54">
        <w:rPr>
          <w:iCs/>
        </w:rPr>
        <w:t>,</w:t>
      </w:r>
      <w:r w:rsidRPr="00770175">
        <w:rPr>
          <w:iCs/>
        </w:rPr>
        <w:t xml:space="preserve"> à court terme</w:t>
      </w:r>
      <w:r w:rsidR="00462F54">
        <w:rPr>
          <w:iCs/>
        </w:rPr>
        <w:t>,</w:t>
      </w:r>
      <w:r w:rsidRPr="00770175">
        <w:rPr>
          <w:iCs/>
        </w:rPr>
        <w:t xml:space="preserve"> moyen terme et long terme ont été adopté</w:t>
      </w:r>
      <w:r w:rsidR="003642BD">
        <w:rPr>
          <w:iCs/>
        </w:rPr>
        <w:t>e</w:t>
      </w:r>
      <w:r w:rsidRPr="00770175">
        <w:rPr>
          <w:iCs/>
        </w:rPr>
        <w:t>s à l</w:t>
      </w:r>
      <w:r w:rsidR="00462F54">
        <w:rPr>
          <w:iCs/>
        </w:rPr>
        <w:t>’</w:t>
      </w:r>
      <w:r w:rsidRPr="00770175">
        <w:rPr>
          <w:iCs/>
        </w:rPr>
        <w:t xml:space="preserve">unanimité par le </w:t>
      </w:r>
      <w:r w:rsidR="00462F54">
        <w:rPr>
          <w:iCs/>
        </w:rPr>
        <w:t>C</w:t>
      </w:r>
      <w:r w:rsidRPr="00770175">
        <w:rPr>
          <w:iCs/>
        </w:rPr>
        <w:t>omité de bassin le 7 décembre dernier</w:t>
      </w:r>
      <w:r w:rsidR="00462F54">
        <w:rPr>
          <w:iCs/>
        </w:rPr>
        <w:t>.</w:t>
      </w:r>
      <w:r w:rsidRPr="00770175">
        <w:rPr>
          <w:iCs/>
        </w:rPr>
        <w:t xml:space="preserve"> </w:t>
      </w:r>
      <w:r w:rsidR="00462F54">
        <w:rPr>
          <w:iCs/>
        </w:rPr>
        <w:t>C</w:t>
      </w:r>
      <w:r w:rsidRPr="00770175">
        <w:rPr>
          <w:iCs/>
        </w:rPr>
        <w:t>es propositions d</w:t>
      </w:r>
      <w:r w:rsidR="00462F54">
        <w:rPr>
          <w:iCs/>
        </w:rPr>
        <w:t>’</w:t>
      </w:r>
      <w:r w:rsidRPr="00770175">
        <w:rPr>
          <w:iCs/>
        </w:rPr>
        <w:t>action répond</w:t>
      </w:r>
      <w:r w:rsidR="00462F54">
        <w:rPr>
          <w:iCs/>
        </w:rPr>
        <w:t>ent</w:t>
      </w:r>
      <w:r w:rsidRPr="00770175">
        <w:rPr>
          <w:iCs/>
        </w:rPr>
        <w:t xml:space="preserve"> aux enjeux qualitatifs et quantitatifs de l</w:t>
      </w:r>
      <w:r w:rsidR="00462F54">
        <w:rPr>
          <w:iCs/>
        </w:rPr>
        <w:t>’</w:t>
      </w:r>
      <w:r w:rsidRPr="00770175">
        <w:rPr>
          <w:iCs/>
        </w:rPr>
        <w:t>eau</w:t>
      </w:r>
      <w:r w:rsidR="00462F54">
        <w:rPr>
          <w:iCs/>
        </w:rPr>
        <w:t xml:space="preserve"> et</w:t>
      </w:r>
      <w:r w:rsidR="00C96799">
        <w:rPr>
          <w:iCs/>
        </w:rPr>
        <w:t xml:space="preserve"> au changement</w:t>
      </w:r>
      <w:r w:rsidRPr="00770175">
        <w:rPr>
          <w:iCs/>
        </w:rPr>
        <w:t xml:space="preserve"> climatiqu</w:t>
      </w:r>
      <w:r w:rsidR="00C96799">
        <w:rPr>
          <w:iCs/>
        </w:rPr>
        <w:t>e</w:t>
      </w:r>
      <w:r w:rsidR="00462F54">
        <w:rPr>
          <w:iCs/>
        </w:rPr>
        <w:t>,</w:t>
      </w:r>
      <w:r w:rsidRPr="00770175">
        <w:rPr>
          <w:iCs/>
        </w:rPr>
        <w:t xml:space="preserve"> et permettent </w:t>
      </w:r>
      <w:r w:rsidR="00462F54">
        <w:rPr>
          <w:iCs/>
        </w:rPr>
        <w:t xml:space="preserve">notamment </w:t>
      </w:r>
      <w:r w:rsidRPr="00770175">
        <w:rPr>
          <w:iCs/>
        </w:rPr>
        <w:t>d</w:t>
      </w:r>
      <w:r w:rsidR="00462F54">
        <w:rPr>
          <w:iCs/>
        </w:rPr>
        <w:t>’</w:t>
      </w:r>
      <w:r w:rsidRPr="00770175">
        <w:rPr>
          <w:iCs/>
        </w:rPr>
        <w:t>anticiper de réduire l</w:t>
      </w:r>
      <w:r w:rsidR="00462F54">
        <w:rPr>
          <w:iCs/>
        </w:rPr>
        <w:t>’</w:t>
      </w:r>
      <w:r w:rsidRPr="00770175">
        <w:rPr>
          <w:iCs/>
        </w:rPr>
        <w:t>impact des prochaines sécheresse</w:t>
      </w:r>
      <w:r w:rsidR="00462F54">
        <w:rPr>
          <w:iCs/>
        </w:rPr>
        <w:t>s.</w:t>
      </w:r>
    </w:p>
    <w:p w14:paraId="1327CF8A" w14:textId="019D194A" w:rsidR="00462F54" w:rsidRDefault="004D36A4" w:rsidP="00770175">
      <w:pPr>
        <w:rPr>
          <w:iCs/>
        </w:rPr>
      </w:pPr>
      <w:r w:rsidRPr="00770175">
        <w:rPr>
          <w:iCs/>
        </w:rPr>
        <w:t>Tout d</w:t>
      </w:r>
      <w:r w:rsidR="00462F54">
        <w:rPr>
          <w:iCs/>
        </w:rPr>
        <w:t>’</w:t>
      </w:r>
      <w:r w:rsidRPr="00770175">
        <w:rPr>
          <w:iCs/>
        </w:rPr>
        <w:t>abord</w:t>
      </w:r>
      <w:r w:rsidR="00462F54">
        <w:rPr>
          <w:iCs/>
        </w:rPr>
        <w:t>,</w:t>
      </w:r>
      <w:r w:rsidRPr="00770175">
        <w:rPr>
          <w:iCs/>
        </w:rPr>
        <w:t xml:space="preserve"> le </w:t>
      </w:r>
      <w:r w:rsidR="00462F54">
        <w:rPr>
          <w:iCs/>
        </w:rPr>
        <w:t>C</w:t>
      </w:r>
      <w:r w:rsidRPr="00770175">
        <w:rPr>
          <w:iCs/>
        </w:rPr>
        <w:t>omité de bassin</w:t>
      </w:r>
      <w:r w:rsidR="00462F54">
        <w:rPr>
          <w:iCs/>
        </w:rPr>
        <w:t xml:space="preserve"> a</w:t>
      </w:r>
      <w:r w:rsidRPr="00770175">
        <w:rPr>
          <w:iCs/>
        </w:rPr>
        <w:t xml:space="preserve"> souhait</w:t>
      </w:r>
      <w:r w:rsidR="00462F54">
        <w:rPr>
          <w:iCs/>
        </w:rPr>
        <w:t xml:space="preserve">é </w:t>
      </w:r>
      <w:r w:rsidR="001038E6">
        <w:rPr>
          <w:iCs/>
        </w:rPr>
        <w:t>rappeler</w:t>
      </w:r>
      <w:r w:rsidR="00462F54">
        <w:rPr>
          <w:iCs/>
        </w:rPr>
        <w:t xml:space="preserve"> </w:t>
      </w:r>
      <w:r w:rsidRPr="00770175">
        <w:rPr>
          <w:iCs/>
        </w:rPr>
        <w:t>dans sa contribution l</w:t>
      </w:r>
      <w:r w:rsidR="00462F54">
        <w:rPr>
          <w:iCs/>
        </w:rPr>
        <w:t>’</w:t>
      </w:r>
      <w:r w:rsidRPr="00770175">
        <w:rPr>
          <w:iCs/>
        </w:rPr>
        <w:t xml:space="preserve">importance de </w:t>
      </w:r>
      <w:r w:rsidR="00462F54">
        <w:rPr>
          <w:iCs/>
        </w:rPr>
        <w:t>s’</w:t>
      </w:r>
      <w:r w:rsidRPr="00770175">
        <w:rPr>
          <w:iCs/>
        </w:rPr>
        <w:t xml:space="preserve">appuyer sur le </w:t>
      </w:r>
      <w:r w:rsidR="00462F54">
        <w:rPr>
          <w:iCs/>
        </w:rPr>
        <w:t>Sc</w:t>
      </w:r>
      <w:r w:rsidRPr="00770175">
        <w:rPr>
          <w:iCs/>
        </w:rPr>
        <w:t>héma directeur d</w:t>
      </w:r>
      <w:r w:rsidR="00462F54">
        <w:rPr>
          <w:iCs/>
        </w:rPr>
        <w:t>’</w:t>
      </w:r>
      <w:r w:rsidRPr="00770175">
        <w:rPr>
          <w:iCs/>
        </w:rPr>
        <w:t>aménagement et de gestion des eaux 2022</w:t>
      </w:r>
      <w:r w:rsidR="00462F54">
        <w:rPr>
          <w:iCs/>
        </w:rPr>
        <w:t>-2</w:t>
      </w:r>
      <w:r w:rsidRPr="00770175">
        <w:rPr>
          <w:iCs/>
        </w:rPr>
        <w:t>027</w:t>
      </w:r>
      <w:r w:rsidR="00462F54">
        <w:rPr>
          <w:iCs/>
        </w:rPr>
        <w:t>. C</w:t>
      </w:r>
      <w:r w:rsidRPr="00770175">
        <w:rPr>
          <w:iCs/>
        </w:rPr>
        <w:t>e document de planification et de la politique de l</w:t>
      </w:r>
      <w:r w:rsidR="00462F54">
        <w:rPr>
          <w:iCs/>
        </w:rPr>
        <w:t>’</w:t>
      </w:r>
      <w:r w:rsidRPr="00770175">
        <w:rPr>
          <w:iCs/>
        </w:rPr>
        <w:t>eau constitu</w:t>
      </w:r>
      <w:r w:rsidR="00462F54">
        <w:rPr>
          <w:iCs/>
        </w:rPr>
        <w:t>e</w:t>
      </w:r>
      <w:r w:rsidRPr="00770175">
        <w:rPr>
          <w:iCs/>
        </w:rPr>
        <w:t xml:space="preserve"> en effet la référence pour tous les acteurs du bassin</w:t>
      </w:r>
      <w:r w:rsidR="00462F54">
        <w:rPr>
          <w:iCs/>
        </w:rPr>
        <w:t>, y</w:t>
      </w:r>
      <w:r w:rsidRPr="00770175">
        <w:rPr>
          <w:iCs/>
        </w:rPr>
        <w:t xml:space="preserve"> compris l</w:t>
      </w:r>
      <w:r w:rsidR="00462F54">
        <w:rPr>
          <w:iCs/>
        </w:rPr>
        <w:t>’</w:t>
      </w:r>
      <w:r w:rsidR="003642BD">
        <w:rPr>
          <w:iCs/>
        </w:rPr>
        <w:t>É</w:t>
      </w:r>
      <w:r w:rsidRPr="00770175">
        <w:rPr>
          <w:iCs/>
        </w:rPr>
        <w:t>tat</w:t>
      </w:r>
      <w:r w:rsidR="00462F54">
        <w:rPr>
          <w:iCs/>
        </w:rPr>
        <w:t>,</w:t>
      </w:r>
      <w:r w:rsidRPr="00770175">
        <w:rPr>
          <w:iCs/>
        </w:rPr>
        <w:t xml:space="preserve"> dans les actions à mettre en place sur notre territoire </w:t>
      </w:r>
      <w:r w:rsidR="00462F54">
        <w:rPr>
          <w:iCs/>
        </w:rPr>
        <w:t xml:space="preserve">pour rendre ces </w:t>
      </w:r>
      <w:r w:rsidRPr="00770175">
        <w:rPr>
          <w:iCs/>
        </w:rPr>
        <w:t>disposition</w:t>
      </w:r>
      <w:r w:rsidR="00462F54">
        <w:rPr>
          <w:iCs/>
        </w:rPr>
        <w:t>s</w:t>
      </w:r>
      <w:r w:rsidRPr="00770175">
        <w:rPr>
          <w:iCs/>
        </w:rPr>
        <w:t xml:space="preserve"> opérationnelle</w:t>
      </w:r>
      <w:r w:rsidR="00462F54">
        <w:rPr>
          <w:iCs/>
        </w:rPr>
        <w:t>s.</w:t>
      </w:r>
    </w:p>
    <w:p w14:paraId="574F624C" w14:textId="00BB30DB" w:rsidR="00462F54" w:rsidRDefault="00462F54" w:rsidP="00770175">
      <w:pPr>
        <w:rPr>
          <w:iCs/>
        </w:rPr>
      </w:pPr>
      <w:r>
        <w:rPr>
          <w:iCs/>
        </w:rPr>
        <w:t>L</w:t>
      </w:r>
      <w:r w:rsidR="004D36A4" w:rsidRPr="00770175">
        <w:rPr>
          <w:iCs/>
        </w:rPr>
        <w:t xml:space="preserve">es membres du </w:t>
      </w:r>
      <w:r>
        <w:rPr>
          <w:iCs/>
        </w:rPr>
        <w:t>C</w:t>
      </w:r>
      <w:r w:rsidR="004D36A4" w:rsidRPr="00770175">
        <w:rPr>
          <w:iCs/>
        </w:rPr>
        <w:t>omité de</w:t>
      </w:r>
      <w:r>
        <w:rPr>
          <w:iCs/>
        </w:rPr>
        <w:t xml:space="preserve"> bassin ont aussi </w:t>
      </w:r>
      <w:r w:rsidR="004D36A4" w:rsidRPr="00770175">
        <w:rPr>
          <w:iCs/>
        </w:rPr>
        <w:t>convergé sur quelques grands principes d</w:t>
      </w:r>
      <w:r>
        <w:rPr>
          <w:iCs/>
        </w:rPr>
        <w:t>’</w:t>
      </w:r>
      <w:r w:rsidR="004D36A4" w:rsidRPr="00770175">
        <w:rPr>
          <w:iCs/>
        </w:rPr>
        <w:t>action</w:t>
      </w:r>
      <w:r>
        <w:rPr>
          <w:iCs/>
        </w:rPr>
        <w:t>s</w:t>
      </w:r>
      <w:r w:rsidR="004D36A4" w:rsidRPr="00770175">
        <w:rPr>
          <w:iCs/>
        </w:rPr>
        <w:t xml:space="preserve"> qui</w:t>
      </w:r>
      <w:r>
        <w:rPr>
          <w:iCs/>
        </w:rPr>
        <w:t xml:space="preserve"> ont</w:t>
      </w:r>
      <w:r w:rsidR="004D36A4" w:rsidRPr="00770175">
        <w:rPr>
          <w:iCs/>
        </w:rPr>
        <w:t xml:space="preserve"> structur</w:t>
      </w:r>
      <w:r>
        <w:rPr>
          <w:iCs/>
        </w:rPr>
        <w:t>é</w:t>
      </w:r>
      <w:r w:rsidR="004D36A4" w:rsidRPr="00770175">
        <w:rPr>
          <w:iCs/>
        </w:rPr>
        <w:t xml:space="preserve"> leur</w:t>
      </w:r>
      <w:r>
        <w:rPr>
          <w:iCs/>
        </w:rPr>
        <w:t>s</w:t>
      </w:r>
      <w:r w:rsidR="004D36A4" w:rsidRPr="00770175">
        <w:rPr>
          <w:iCs/>
        </w:rPr>
        <w:t xml:space="preserve"> proposition</w:t>
      </w:r>
      <w:r>
        <w:rPr>
          <w:iCs/>
        </w:rPr>
        <w:t>s.</w:t>
      </w:r>
    </w:p>
    <w:p w14:paraId="06360296" w14:textId="02009F0D" w:rsidR="000E0183" w:rsidRDefault="00462F54" w:rsidP="00770175">
      <w:pPr>
        <w:rPr>
          <w:iCs/>
        </w:rPr>
      </w:pPr>
      <w:r>
        <w:rPr>
          <w:iCs/>
        </w:rPr>
        <w:t>L</w:t>
      </w:r>
      <w:r w:rsidR="004D36A4" w:rsidRPr="00770175">
        <w:rPr>
          <w:iCs/>
        </w:rPr>
        <w:t>e premier principe vise à renforcer</w:t>
      </w:r>
      <w:r>
        <w:rPr>
          <w:iCs/>
        </w:rPr>
        <w:t>, voire</w:t>
      </w:r>
      <w:r w:rsidR="004D36A4" w:rsidRPr="00770175">
        <w:rPr>
          <w:iCs/>
        </w:rPr>
        <w:t xml:space="preserve"> généralis</w:t>
      </w:r>
      <w:r>
        <w:rPr>
          <w:iCs/>
        </w:rPr>
        <w:t>er</w:t>
      </w:r>
      <w:r w:rsidR="004D36A4" w:rsidRPr="00770175">
        <w:rPr>
          <w:iCs/>
        </w:rPr>
        <w:t xml:space="preserve"> des démarches collectives locales</w:t>
      </w:r>
      <w:r>
        <w:rPr>
          <w:iCs/>
        </w:rPr>
        <w:t>,</w:t>
      </w:r>
      <w:r w:rsidR="004D36A4" w:rsidRPr="00770175">
        <w:rPr>
          <w:iCs/>
        </w:rPr>
        <w:t xml:space="preserve"> associant l</w:t>
      </w:r>
      <w:r>
        <w:rPr>
          <w:iCs/>
        </w:rPr>
        <w:t>’</w:t>
      </w:r>
      <w:r w:rsidR="004D36A4" w:rsidRPr="00770175">
        <w:rPr>
          <w:iCs/>
        </w:rPr>
        <w:t>ensemble des parties prenantes</w:t>
      </w:r>
      <w:r>
        <w:rPr>
          <w:iCs/>
        </w:rPr>
        <w:t>,</w:t>
      </w:r>
      <w:r w:rsidR="004D36A4" w:rsidRPr="00770175">
        <w:rPr>
          <w:iCs/>
        </w:rPr>
        <w:t xml:space="preserve"> particulièrement </w:t>
      </w:r>
      <w:r>
        <w:rPr>
          <w:iCs/>
        </w:rPr>
        <w:t xml:space="preserve">entre </w:t>
      </w:r>
      <w:r w:rsidR="004D36A4" w:rsidRPr="00770175">
        <w:rPr>
          <w:iCs/>
        </w:rPr>
        <w:t>des enjeux de tensions quantitatives qui se renforceront inéluctablement sur l</w:t>
      </w:r>
      <w:r>
        <w:rPr>
          <w:iCs/>
        </w:rPr>
        <w:t>’</w:t>
      </w:r>
      <w:r w:rsidR="004D36A4" w:rsidRPr="00770175">
        <w:rPr>
          <w:iCs/>
        </w:rPr>
        <w:t>ensemble des bassins</w:t>
      </w:r>
      <w:r>
        <w:rPr>
          <w:iCs/>
        </w:rPr>
        <w:t>.</w:t>
      </w:r>
      <w:r w:rsidR="004D36A4" w:rsidRPr="00770175">
        <w:rPr>
          <w:iCs/>
        </w:rPr>
        <w:t xml:space="preserve"> </w:t>
      </w:r>
      <w:r>
        <w:rPr>
          <w:iCs/>
        </w:rPr>
        <w:t>C</w:t>
      </w:r>
      <w:r w:rsidR="004D36A4" w:rsidRPr="00770175">
        <w:rPr>
          <w:iCs/>
        </w:rPr>
        <w:t>es démarches peuvent notamment</w:t>
      </w:r>
      <w:r>
        <w:rPr>
          <w:iCs/>
        </w:rPr>
        <w:t xml:space="preserve"> prendre la forme</w:t>
      </w:r>
      <w:r w:rsidR="004D36A4" w:rsidRPr="00770175">
        <w:rPr>
          <w:iCs/>
        </w:rPr>
        <w:t xml:space="preserve"> </w:t>
      </w:r>
      <w:r w:rsidR="000E0183">
        <w:rPr>
          <w:iCs/>
        </w:rPr>
        <w:t>d’un schéma d’</w:t>
      </w:r>
      <w:r w:rsidR="004D36A4" w:rsidRPr="00770175">
        <w:rPr>
          <w:iCs/>
        </w:rPr>
        <w:t>aménagement et de gestion des eaux</w:t>
      </w:r>
      <w:r w:rsidR="00C96799">
        <w:rPr>
          <w:iCs/>
        </w:rPr>
        <w:t xml:space="preserve"> (SAGE)</w:t>
      </w:r>
      <w:r w:rsidR="000E0183">
        <w:rPr>
          <w:iCs/>
        </w:rPr>
        <w:t>,</w:t>
      </w:r>
      <w:r w:rsidR="004D36A4" w:rsidRPr="00770175">
        <w:rPr>
          <w:iCs/>
        </w:rPr>
        <w:t xml:space="preserve"> et</w:t>
      </w:r>
      <w:r w:rsidR="000E0183">
        <w:rPr>
          <w:iCs/>
        </w:rPr>
        <w:t>/ou</w:t>
      </w:r>
      <w:r w:rsidR="004D36A4" w:rsidRPr="00770175">
        <w:rPr>
          <w:iCs/>
        </w:rPr>
        <w:t xml:space="preserve"> </w:t>
      </w:r>
      <w:r w:rsidR="000E0183">
        <w:rPr>
          <w:iCs/>
        </w:rPr>
        <w:t xml:space="preserve">de </w:t>
      </w:r>
      <w:r w:rsidR="004D36A4" w:rsidRPr="00770175">
        <w:rPr>
          <w:iCs/>
        </w:rPr>
        <w:t>projets territoriaux pour la gestion de l</w:t>
      </w:r>
      <w:r w:rsidR="000E0183">
        <w:rPr>
          <w:iCs/>
        </w:rPr>
        <w:t>’</w:t>
      </w:r>
      <w:r w:rsidR="004D36A4" w:rsidRPr="00770175">
        <w:rPr>
          <w:iCs/>
        </w:rPr>
        <w:t>eau</w:t>
      </w:r>
      <w:r w:rsidR="00C96799">
        <w:rPr>
          <w:iCs/>
        </w:rPr>
        <w:t xml:space="preserve"> (PTGE)</w:t>
      </w:r>
      <w:r w:rsidR="000E0183">
        <w:rPr>
          <w:iCs/>
        </w:rPr>
        <w:t>. L</w:t>
      </w:r>
      <w:r w:rsidR="004D36A4" w:rsidRPr="00770175">
        <w:rPr>
          <w:iCs/>
        </w:rPr>
        <w:t>e choix de la démarche doit être adapté aux enjeux locaux et leur articulation doit être recherchée</w:t>
      </w:r>
      <w:r w:rsidR="000E0183">
        <w:rPr>
          <w:iCs/>
        </w:rPr>
        <w:t>.</w:t>
      </w:r>
    </w:p>
    <w:p w14:paraId="500619A6" w14:textId="34E21BBA" w:rsidR="000E0183" w:rsidRDefault="000E0183" w:rsidP="00770175">
      <w:pPr>
        <w:rPr>
          <w:iCs/>
        </w:rPr>
      </w:pPr>
      <w:r>
        <w:rPr>
          <w:iCs/>
        </w:rPr>
        <w:t>C</w:t>
      </w:r>
      <w:r w:rsidR="004D36A4" w:rsidRPr="00770175">
        <w:rPr>
          <w:iCs/>
        </w:rPr>
        <w:t>oncrètement</w:t>
      </w:r>
      <w:r>
        <w:rPr>
          <w:iCs/>
        </w:rPr>
        <w:t>,</w:t>
      </w:r>
      <w:r w:rsidR="004D36A4" w:rsidRPr="00770175">
        <w:rPr>
          <w:iCs/>
        </w:rPr>
        <w:t xml:space="preserve"> pour le </w:t>
      </w:r>
      <w:r>
        <w:rPr>
          <w:iCs/>
        </w:rPr>
        <w:t>SAGE, il est</w:t>
      </w:r>
      <w:r w:rsidR="004D36A4" w:rsidRPr="00770175">
        <w:rPr>
          <w:iCs/>
        </w:rPr>
        <w:t xml:space="preserve"> rappel</w:t>
      </w:r>
      <w:r>
        <w:rPr>
          <w:iCs/>
        </w:rPr>
        <w:t>é</w:t>
      </w:r>
      <w:r w:rsidR="004D36A4" w:rsidRPr="00770175">
        <w:rPr>
          <w:iCs/>
        </w:rPr>
        <w:t xml:space="preserve"> l</w:t>
      </w:r>
      <w:r>
        <w:rPr>
          <w:iCs/>
        </w:rPr>
        <w:t>’</w:t>
      </w:r>
      <w:r w:rsidR="004D36A4" w:rsidRPr="00770175">
        <w:rPr>
          <w:iCs/>
        </w:rPr>
        <w:t xml:space="preserve">importance de développer un </w:t>
      </w:r>
      <w:r>
        <w:rPr>
          <w:iCs/>
        </w:rPr>
        <w:t>relai</w:t>
      </w:r>
      <w:r w:rsidR="003642BD">
        <w:rPr>
          <w:iCs/>
        </w:rPr>
        <w:t>s</w:t>
      </w:r>
      <w:r w:rsidR="004D36A4" w:rsidRPr="00770175">
        <w:rPr>
          <w:iCs/>
        </w:rPr>
        <w:t xml:space="preserve"> de gestion</w:t>
      </w:r>
      <w:r>
        <w:rPr>
          <w:iCs/>
        </w:rPr>
        <w:t xml:space="preserve"> quantitative</w:t>
      </w:r>
      <w:r w:rsidR="004D36A4" w:rsidRPr="00770175">
        <w:rPr>
          <w:iCs/>
        </w:rPr>
        <w:t xml:space="preserve"> </w:t>
      </w:r>
      <w:r>
        <w:rPr>
          <w:iCs/>
        </w:rPr>
        <w:t>de la</w:t>
      </w:r>
      <w:r w:rsidR="004D36A4" w:rsidRPr="00770175">
        <w:rPr>
          <w:iCs/>
        </w:rPr>
        <w:t xml:space="preserve"> ressource en eau et d</w:t>
      </w:r>
      <w:r>
        <w:rPr>
          <w:iCs/>
        </w:rPr>
        <w:t>’</w:t>
      </w:r>
      <w:r w:rsidR="004D36A4" w:rsidRPr="00770175">
        <w:rPr>
          <w:iCs/>
        </w:rPr>
        <w:t xml:space="preserve">assurer la coordination des </w:t>
      </w:r>
      <w:r w:rsidR="001038E6">
        <w:rPr>
          <w:iCs/>
        </w:rPr>
        <w:t>C</w:t>
      </w:r>
      <w:r w:rsidR="004D36A4" w:rsidRPr="00770175">
        <w:rPr>
          <w:iCs/>
        </w:rPr>
        <w:t>ommissions locales de l</w:t>
      </w:r>
      <w:r>
        <w:rPr>
          <w:iCs/>
        </w:rPr>
        <w:t>’</w:t>
      </w:r>
      <w:r w:rsidR="004D36A4" w:rsidRPr="00770175">
        <w:rPr>
          <w:iCs/>
        </w:rPr>
        <w:t>eau</w:t>
      </w:r>
      <w:r>
        <w:rPr>
          <w:iCs/>
        </w:rPr>
        <w:t>, dont</w:t>
      </w:r>
      <w:r w:rsidR="004D36A4" w:rsidRPr="00770175">
        <w:rPr>
          <w:iCs/>
        </w:rPr>
        <w:t xml:space="preserve"> </w:t>
      </w:r>
      <w:r>
        <w:rPr>
          <w:iCs/>
        </w:rPr>
        <w:t xml:space="preserve">les SAGE </w:t>
      </w:r>
      <w:r w:rsidR="004D36A4" w:rsidRPr="00770175">
        <w:rPr>
          <w:iCs/>
        </w:rPr>
        <w:t>sont concernés par une superposition d</w:t>
      </w:r>
      <w:r>
        <w:rPr>
          <w:iCs/>
        </w:rPr>
        <w:t>’</w:t>
      </w:r>
      <w:r w:rsidR="004D36A4" w:rsidRPr="00770175">
        <w:rPr>
          <w:iCs/>
        </w:rPr>
        <w:t>enjeux quantitative sur les eaux souterraines et sur les eaux superficielles</w:t>
      </w:r>
      <w:r>
        <w:rPr>
          <w:iCs/>
        </w:rPr>
        <w:t>.</w:t>
      </w:r>
      <w:r w:rsidR="004D36A4" w:rsidRPr="00770175">
        <w:rPr>
          <w:iCs/>
        </w:rPr>
        <w:t xml:space="preserve"> </w:t>
      </w:r>
      <w:r>
        <w:rPr>
          <w:iCs/>
        </w:rPr>
        <w:t>L</w:t>
      </w:r>
      <w:r w:rsidR="004D36A4" w:rsidRPr="00770175">
        <w:rPr>
          <w:iCs/>
        </w:rPr>
        <w:t>e développement des P</w:t>
      </w:r>
      <w:r>
        <w:rPr>
          <w:iCs/>
        </w:rPr>
        <w:t>T</w:t>
      </w:r>
      <w:r w:rsidR="004D36A4" w:rsidRPr="00770175">
        <w:rPr>
          <w:iCs/>
        </w:rPr>
        <w:t xml:space="preserve">GE est encouragé </w:t>
      </w:r>
      <w:r>
        <w:rPr>
          <w:iCs/>
        </w:rPr>
        <w:t>en cas d’absence d’</w:t>
      </w:r>
      <w:r w:rsidR="004D36A4" w:rsidRPr="00770175">
        <w:rPr>
          <w:iCs/>
        </w:rPr>
        <w:t xml:space="preserve">un </w:t>
      </w:r>
      <w:r>
        <w:rPr>
          <w:iCs/>
        </w:rPr>
        <w:t xml:space="preserve">SAGE, </w:t>
      </w:r>
      <w:r w:rsidR="004D36A4" w:rsidRPr="00770175">
        <w:rPr>
          <w:iCs/>
        </w:rPr>
        <w:t>o</w:t>
      </w:r>
      <w:r>
        <w:rPr>
          <w:iCs/>
        </w:rPr>
        <w:t>u</w:t>
      </w:r>
      <w:r w:rsidR="004D36A4" w:rsidRPr="00770175">
        <w:rPr>
          <w:iCs/>
        </w:rPr>
        <w:t xml:space="preserve"> lorsque les principaux éléments concern</w:t>
      </w:r>
      <w:r>
        <w:rPr>
          <w:iCs/>
        </w:rPr>
        <w:t>e</w:t>
      </w:r>
      <w:r w:rsidR="004D36A4" w:rsidRPr="00770175">
        <w:rPr>
          <w:iCs/>
        </w:rPr>
        <w:t>nt les eaux souterraines</w:t>
      </w:r>
      <w:r>
        <w:rPr>
          <w:iCs/>
        </w:rPr>
        <w:t>.</w:t>
      </w:r>
    </w:p>
    <w:p w14:paraId="0E2F9870" w14:textId="41BFCD1C" w:rsidR="00EF6372" w:rsidRDefault="000E0183" w:rsidP="00770175">
      <w:pPr>
        <w:rPr>
          <w:iCs/>
        </w:rPr>
      </w:pPr>
      <w:r>
        <w:rPr>
          <w:iCs/>
        </w:rPr>
        <w:t>U</w:t>
      </w:r>
      <w:r w:rsidR="004D36A4" w:rsidRPr="00770175">
        <w:rPr>
          <w:iCs/>
        </w:rPr>
        <w:t>n autre principe d</w:t>
      </w:r>
      <w:r>
        <w:rPr>
          <w:iCs/>
        </w:rPr>
        <w:t>’</w:t>
      </w:r>
      <w:r w:rsidR="004D36A4" w:rsidRPr="00770175">
        <w:rPr>
          <w:iCs/>
        </w:rPr>
        <w:t>action concerne la sobriété</w:t>
      </w:r>
      <w:r>
        <w:rPr>
          <w:iCs/>
        </w:rPr>
        <w:t xml:space="preserve"> et</w:t>
      </w:r>
      <w:r w:rsidR="004D36A4" w:rsidRPr="00770175">
        <w:rPr>
          <w:iCs/>
        </w:rPr>
        <w:t xml:space="preserve"> </w:t>
      </w:r>
      <w:r>
        <w:rPr>
          <w:iCs/>
        </w:rPr>
        <w:t>l’</w:t>
      </w:r>
      <w:r w:rsidR="004D36A4" w:rsidRPr="00770175">
        <w:rPr>
          <w:iCs/>
        </w:rPr>
        <w:t>optimisation des usages</w:t>
      </w:r>
      <w:r>
        <w:rPr>
          <w:iCs/>
        </w:rPr>
        <w:t>.</w:t>
      </w:r>
      <w:r w:rsidR="004D36A4" w:rsidRPr="00770175">
        <w:rPr>
          <w:iCs/>
        </w:rPr>
        <w:t xml:space="preserve"> </w:t>
      </w:r>
      <w:r>
        <w:rPr>
          <w:iCs/>
        </w:rPr>
        <w:t>L</w:t>
      </w:r>
      <w:r w:rsidR="004D36A4" w:rsidRPr="00770175">
        <w:rPr>
          <w:iCs/>
        </w:rPr>
        <w:t xml:space="preserve">es membres du </w:t>
      </w:r>
      <w:r>
        <w:rPr>
          <w:iCs/>
        </w:rPr>
        <w:t>C</w:t>
      </w:r>
      <w:r w:rsidR="004D36A4" w:rsidRPr="00770175">
        <w:rPr>
          <w:iCs/>
        </w:rPr>
        <w:t>omité de bassin ont convergé sur la nécessité de diminuer structurellement la demande en eau</w:t>
      </w:r>
      <w:r>
        <w:rPr>
          <w:iCs/>
        </w:rPr>
        <w:t>,</w:t>
      </w:r>
      <w:r w:rsidR="004D36A4" w:rsidRPr="00770175">
        <w:rPr>
          <w:iCs/>
        </w:rPr>
        <w:t xml:space="preserve"> </w:t>
      </w:r>
      <w:r w:rsidR="00EF6372">
        <w:rPr>
          <w:iCs/>
        </w:rPr>
        <w:t>en</w:t>
      </w:r>
      <w:r w:rsidR="004D36A4" w:rsidRPr="00770175">
        <w:rPr>
          <w:iCs/>
        </w:rPr>
        <w:t xml:space="preserve"> baiss</w:t>
      </w:r>
      <w:r w:rsidR="00EF6372">
        <w:rPr>
          <w:iCs/>
        </w:rPr>
        <w:t>ant</w:t>
      </w:r>
      <w:r w:rsidR="004D36A4" w:rsidRPr="00770175">
        <w:rPr>
          <w:iCs/>
        </w:rPr>
        <w:t xml:space="preserve"> les prélèvements sur la ressource en eau</w:t>
      </w:r>
      <w:r>
        <w:rPr>
          <w:iCs/>
        </w:rPr>
        <w:t>,</w:t>
      </w:r>
      <w:r w:rsidR="004D36A4" w:rsidRPr="00770175">
        <w:rPr>
          <w:iCs/>
        </w:rPr>
        <w:t xml:space="preserve"> afin de la préserver</w:t>
      </w:r>
      <w:r>
        <w:rPr>
          <w:iCs/>
        </w:rPr>
        <w:t>.</w:t>
      </w:r>
      <w:r w:rsidR="004D36A4" w:rsidRPr="00770175">
        <w:rPr>
          <w:iCs/>
        </w:rPr>
        <w:t xml:space="preserve"> </w:t>
      </w:r>
      <w:r w:rsidR="00EF6372">
        <w:rPr>
          <w:iCs/>
        </w:rPr>
        <w:t>Cette</w:t>
      </w:r>
      <w:r w:rsidR="004D36A4" w:rsidRPr="00770175">
        <w:rPr>
          <w:iCs/>
        </w:rPr>
        <w:t xml:space="preserve"> action</w:t>
      </w:r>
      <w:r>
        <w:rPr>
          <w:iCs/>
        </w:rPr>
        <w:t xml:space="preserve"> phare</w:t>
      </w:r>
      <w:r w:rsidR="004D36A4" w:rsidRPr="00770175">
        <w:rPr>
          <w:iCs/>
        </w:rPr>
        <w:t xml:space="preserve"> ressort</w:t>
      </w:r>
      <w:r w:rsidR="00EF6372">
        <w:rPr>
          <w:iCs/>
        </w:rPr>
        <w:t xml:space="preserve"> </w:t>
      </w:r>
      <w:r w:rsidR="004D36A4" w:rsidRPr="00770175">
        <w:rPr>
          <w:iCs/>
        </w:rPr>
        <w:t xml:space="preserve">des </w:t>
      </w:r>
      <w:r>
        <w:rPr>
          <w:iCs/>
        </w:rPr>
        <w:t>A</w:t>
      </w:r>
      <w:r w:rsidR="004D36A4" w:rsidRPr="00770175">
        <w:rPr>
          <w:iCs/>
        </w:rPr>
        <w:t>ssises de l</w:t>
      </w:r>
      <w:r>
        <w:rPr>
          <w:iCs/>
        </w:rPr>
        <w:t>’</w:t>
      </w:r>
      <w:r w:rsidR="004D36A4" w:rsidRPr="00770175">
        <w:rPr>
          <w:iCs/>
        </w:rPr>
        <w:t>eau</w:t>
      </w:r>
      <w:r>
        <w:rPr>
          <w:iCs/>
        </w:rPr>
        <w:t>.</w:t>
      </w:r>
      <w:r w:rsidR="004D36A4" w:rsidRPr="00770175">
        <w:rPr>
          <w:iCs/>
        </w:rPr>
        <w:t xml:space="preserve"> </w:t>
      </w:r>
      <w:r>
        <w:rPr>
          <w:iCs/>
        </w:rPr>
        <w:t>L</w:t>
      </w:r>
      <w:r w:rsidR="004D36A4" w:rsidRPr="00770175">
        <w:rPr>
          <w:iCs/>
        </w:rPr>
        <w:t>a bonne connaissance des prélèvements</w:t>
      </w:r>
      <w:r>
        <w:rPr>
          <w:iCs/>
        </w:rPr>
        <w:t xml:space="preserve"> et</w:t>
      </w:r>
      <w:r w:rsidR="004D36A4" w:rsidRPr="00770175">
        <w:rPr>
          <w:iCs/>
        </w:rPr>
        <w:t xml:space="preserve"> de</w:t>
      </w:r>
      <w:r w:rsidR="00C96799">
        <w:rPr>
          <w:iCs/>
        </w:rPr>
        <w:t>s</w:t>
      </w:r>
      <w:r w:rsidR="004D36A4" w:rsidRPr="00770175">
        <w:rPr>
          <w:iCs/>
        </w:rPr>
        <w:t xml:space="preserve"> consommation</w:t>
      </w:r>
      <w:r w:rsidR="00C96799">
        <w:rPr>
          <w:iCs/>
        </w:rPr>
        <w:t>s</w:t>
      </w:r>
      <w:r w:rsidR="004D36A4" w:rsidRPr="00770175">
        <w:rPr>
          <w:iCs/>
        </w:rPr>
        <w:t xml:space="preserve"> d</w:t>
      </w:r>
      <w:r>
        <w:rPr>
          <w:iCs/>
        </w:rPr>
        <w:t>’</w:t>
      </w:r>
      <w:r w:rsidR="004D36A4" w:rsidRPr="00770175">
        <w:rPr>
          <w:iCs/>
        </w:rPr>
        <w:t>eau est un prérequis indispensable pour piloter cette baisse de consommation</w:t>
      </w:r>
      <w:r>
        <w:rPr>
          <w:iCs/>
        </w:rPr>
        <w:t>.</w:t>
      </w:r>
      <w:r w:rsidR="004D36A4" w:rsidRPr="00770175">
        <w:rPr>
          <w:iCs/>
        </w:rPr>
        <w:t xml:space="preserve"> </w:t>
      </w:r>
      <w:r>
        <w:rPr>
          <w:iCs/>
        </w:rPr>
        <w:t>C</w:t>
      </w:r>
      <w:r w:rsidR="004D36A4" w:rsidRPr="00770175">
        <w:rPr>
          <w:iCs/>
        </w:rPr>
        <w:t>oncrètement</w:t>
      </w:r>
      <w:r w:rsidR="003642BD">
        <w:rPr>
          <w:iCs/>
        </w:rPr>
        <w:t xml:space="preserve">, </w:t>
      </w:r>
      <w:r w:rsidR="004D36A4" w:rsidRPr="00770175">
        <w:rPr>
          <w:iCs/>
        </w:rPr>
        <w:t>chaque</w:t>
      </w:r>
      <w:r>
        <w:rPr>
          <w:iCs/>
        </w:rPr>
        <w:t xml:space="preserve"> </w:t>
      </w:r>
      <w:r w:rsidR="004D36A4" w:rsidRPr="00770175">
        <w:rPr>
          <w:iCs/>
        </w:rPr>
        <w:t>P</w:t>
      </w:r>
      <w:r>
        <w:rPr>
          <w:iCs/>
        </w:rPr>
        <w:t>T</w:t>
      </w:r>
      <w:r w:rsidR="004D36A4" w:rsidRPr="00770175">
        <w:rPr>
          <w:iCs/>
        </w:rPr>
        <w:t>G</w:t>
      </w:r>
      <w:r>
        <w:rPr>
          <w:iCs/>
        </w:rPr>
        <w:t>E</w:t>
      </w:r>
      <w:r w:rsidR="004D36A4" w:rsidRPr="00770175">
        <w:rPr>
          <w:iCs/>
        </w:rPr>
        <w:t xml:space="preserve"> doit afficher des objectifs de baisse de prélèvements</w:t>
      </w:r>
      <w:r>
        <w:rPr>
          <w:iCs/>
        </w:rPr>
        <w:t>,</w:t>
      </w:r>
      <w:r w:rsidR="004D36A4" w:rsidRPr="00770175">
        <w:rPr>
          <w:iCs/>
        </w:rPr>
        <w:t xml:space="preserve"> dans une feuille de route élaborée pendant la phase de concertation et en lien avec les analyses coût</w:t>
      </w:r>
      <w:r w:rsidR="00C96799">
        <w:rPr>
          <w:iCs/>
        </w:rPr>
        <w:t>s</w:t>
      </w:r>
      <w:r>
        <w:rPr>
          <w:iCs/>
        </w:rPr>
        <w:t>-</w:t>
      </w:r>
      <w:r w:rsidR="004D36A4" w:rsidRPr="00770175">
        <w:rPr>
          <w:iCs/>
        </w:rPr>
        <w:t>bénéfice</w:t>
      </w:r>
      <w:r w:rsidR="00C96799">
        <w:rPr>
          <w:iCs/>
        </w:rPr>
        <w:t>s</w:t>
      </w:r>
      <w:r>
        <w:rPr>
          <w:iCs/>
        </w:rPr>
        <w:t>.</w:t>
      </w:r>
    </w:p>
    <w:p w14:paraId="0048C3EE" w14:textId="2A5BF355" w:rsidR="000E0183" w:rsidRDefault="000E0183" w:rsidP="00770175">
      <w:pPr>
        <w:rPr>
          <w:iCs/>
        </w:rPr>
      </w:pPr>
      <w:r>
        <w:rPr>
          <w:iCs/>
        </w:rPr>
        <w:t>P</w:t>
      </w:r>
      <w:r w:rsidR="004D36A4" w:rsidRPr="00770175">
        <w:rPr>
          <w:iCs/>
        </w:rPr>
        <w:t>our favoriser la concertation</w:t>
      </w:r>
      <w:r>
        <w:rPr>
          <w:iCs/>
        </w:rPr>
        <w:t>,</w:t>
      </w:r>
      <w:r w:rsidR="004D36A4" w:rsidRPr="00770175">
        <w:rPr>
          <w:iCs/>
        </w:rPr>
        <w:t xml:space="preserve"> il est nécessaire</w:t>
      </w:r>
      <w:r w:rsidR="00EF6372">
        <w:rPr>
          <w:iCs/>
        </w:rPr>
        <w:t xml:space="preserve"> de </w:t>
      </w:r>
      <w:r w:rsidR="004D36A4" w:rsidRPr="00770175">
        <w:rPr>
          <w:iCs/>
        </w:rPr>
        <w:t>disposer d</w:t>
      </w:r>
      <w:r>
        <w:rPr>
          <w:iCs/>
        </w:rPr>
        <w:t>’</w:t>
      </w:r>
      <w:r w:rsidR="004D36A4" w:rsidRPr="00770175">
        <w:rPr>
          <w:iCs/>
        </w:rPr>
        <w:t xml:space="preserve">un système de </w:t>
      </w:r>
      <w:r>
        <w:rPr>
          <w:iCs/>
        </w:rPr>
        <w:t>comptage</w:t>
      </w:r>
      <w:r w:rsidR="004D36A4" w:rsidRPr="00770175">
        <w:rPr>
          <w:iCs/>
        </w:rPr>
        <w:t xml:space="preserve"> des volumes prélevés pour l</w:t>
      </w:r>
      <w:r>
        <w:rPr>
          <w:iCs/>
        </w:rPr>
        <w:t>’</w:t>
      </w:r>
      <w:r w:rsidR="004D36A4" w:rsidRPr="00770175">
        <w:rPr>
          <w:iCs/>
        </w:rPr>
        <w:t>ensemble des usages</w:t>
      </w:r>
      <w:r>
        <w:rPr>
          <w:iCs/>
        </w:rPr>
        <w:t>,</w:t>
      </w:r>
      <w:r w:rsidR="004D36A4" w:rsidRPr="00770175">
        <w:rPr>
          <w:iCs/>
        </w:rPr>
        <w:t xml:space="preserve"> comme un système de télérelève</w:t>
      </w:r>
      <w:r w:rsidR="00EF6372">
        <w:rPr>
          <w:iCs/>
        </w:rPr>
        <w:t>,</w:t>
      </w:r>
      <w:r w:rsidR="004D36A4" w:rsidRPr="00770175">
        <w:rPr>
          <w:iCs/>
        </w:rPr>
        <w:t xml:space="preserve"> et de pouvoir communiquer les volumes injectés à chaque usage pour renforcer la transparence du dispositif</w:t>
      </w:r>
      <w:r>
        <w:rPr>
          <w:iCs/>
        </w:rPr>
        <w:t>.</w:t>
      </w:r>
    </w:p>
    <w:p w14:paraId="0C0EE5B0" w14:textId="7410BAFD" w:rsidR="00DD3A71" w:rsidRDefault="000E0183" w:rsidP="00770175">
      <w:pPr>
        <w:rPr>
          <w:iCs/>
        </w:rPr>
      </w:pPr>
      <w:r>
        <w:rPr>
          <w:iCs/>
        </w:rPr>
        <w:t>U</w:t>
      </w:r>
      <w:r w:rsidR="004D36A4" w:rsidRPr="00770175">
        <w:rPr>
          <w:iCs/>
        </w:rPr>
        <w:t xml:space="preserve">n </w:t>
      </w:r>
      <w:r>
        <w:rPr>
          <w:iCs/>
        </w:rPr>
        <w:t>troisième</w:t>
      </w:r>
      <w:r w:rsidR="004D36A4" w:rsidRPr="00770175">
        <w:rPr>
          <w:iCs/>
        </w:rPr>
        <w:t xml:space="preserve"> principe d</w:t>
      </w:r>
      <w:r>
        <w:rPr>
          <w:iCs/>
        </w:rPr>
        <w:t>’</w:t>
      </w:r>
      <w:r w:rsidR="004D36A4" w:rsidRPr="00770175">
        <w:rPr>
          <w:iCs/>
        </w:rPr>
        <w:t>action concerne l</w:t>
      </w:r>
      <w:r>
        <w:rPr>
          <w:iCs/>
        </w:rPr>
        <w:t>’</w:t>
      </w:r>
      <w:r w:rsidR="004D36A4" w:rsidRPr="00770175">
        <w:rPr>
          <w:iCs/>
        </w:rPr>
        <w:t>accès à une eau potable de qualité</w:t>
      </w:r>
      <w:r>
        <w:rPr>
          <w:iCs/>
        </w:rPr>
        <w:t>.</w:t>
      </w:r>
      <w:r w:rsidR="004D36A4" w:rsidRPr="00770175">
        <w:rPr>
          <w:iCs/>
        </w:rPr>
        <w:t xml:space="preserve"> </w:t>
      </w:r>
      <w:r>
        <w:rPr>
          <w:iCs/>
        </w:rPr>
        <w:t>L</w:t>
      </w:r>
      <w:r w:rsidR="004D36A4" w:rsidRPr="00770175">
        <w:rPr>
          <w:iCs/>
        </w:rPr>
        <w:t xml:space="preserve">e bassin </w:t>
      </w:r>
      <w:r>
        <w:rPr>
          <w:iCs/>
        </w:rPr>
        <w:t>S</w:t>
      </w:r>
      <w:r w:rsidR="004D36A4" w:rsidRPr="00770175">
        <w:rPr>
          <w:iCs/>
        </w:rPr>
        <w:t>eine-</w:t>
      </w:r>
      <w:r>
        <w:rPr>
          <w:iCs/>
        </w:rPr>
        <w:t>N</w:t>
      </w:r>
      <w:r w:rsidR="004D36A4" w:rsidRPr="00770175">
        <w:rPr>
          <w:iCs/>
        </w:rPr>
        <w:t>ormandie est particulièrement confronté aux pollutions diffus</w:t>
      </w:r>
      <w:r>
        <w:rPr>
          <w:iCs/>
        </w:rPr>
        <w:t>e</w:t>
      </w:r>
      <w:r w:rsidR="004D36A4" w:rsidRPr="00770175">
        <w:rPr>
          <w:iCs/>
        </w:rPr>
        <w:t>s liées aux nitrates et à l</w:t>
      </w:r>
      <w:r>
        <w:rPr>
          <w:iCs/>
        </w:rPr>
        <w:t>’</w:t>
      </w:r>
      <w:r w:rsidR="004D36A4" w:rsidRPr="00770175">
        <w:rPr>
          <w:iCs/>
        </w:rPr>
        <w:t>usage des produits phytosanitaires</w:t>
      </w:r>
      <w:r>
        <w:rPr>
          <w:iCs/>
        </w:rPr>
        <w:t>,</w:t>
      </w:r>
      <w:r w:rsidR="004D36A4" w:rsidRPr="00770175">
        <w:rPr>
          <w:iCs/>
        </w:rPr>
        <w:t xml:space="preserve"> principalement d</w:t>
      </w:r>
      <w:r>
        <w:rPr>
          <w:iCs/>
        </w:rPr>
        <w:t>’</w:t>
      </w:r>
      <w:r w:rsidR="004D36A4" w:rsidRPr="00770175">
        <w:rPr>
          <w:iCs/>
        </w:rPr>
        <w:t>origine agricole</w:t>
      </w:r>
      <w:r>
        <w:rPr>
          <w:iCs/>
        </w:rPr>
        <w:t>.</w:t>
      </w:r>
      <w:r w:rsidR="004D36A4" w:rsidRPr="00770175">
        <w:rPr>
          <w:iCs/>
        </w:rPr>
        <w:t xml:space="preserve"> </w:t>
      </w:r>
      <w:r>
        <w:rPr>
          <w:iCs/>
        </w:rPr>
        <w:t>P</w:t>
      </w:r>
      <w:r w:rsidR="004D36A4" w:rsidRPr="00770175">
        <w:rPr>
          <w:iCs/>
        </w:rPr>
        <w:t>our agir efficacement</w:t>
      </w:r>
      <w:r>
        <w:rPr>
          <w:iCs/>
        </w:rPr>
        <w:t>,</w:t>
      </w:r>
      <w:r w:rsidR="004D36A4" w:rsidRPr="00770175">
        <w:rPr>
          <w:iCs/>
        </w:rPr>
        <w:t xml:space="preserve"> la mise en place d</w:t>
      </w:r>
      <w:r>
        <w:rPr>
          <w:iCs/>
        </w:rPr>
        <w:t>’</w:t>
      </w:r>
      <w:r w:rsidR="004D36A4" w:rsidRPr="00770175">
        <w:rPr>
          <w:iCs/>
        </w:rPr>
        <w:t xml:space="preserve">une gouvernance </w:t>
      </w:r>
      <w:r w:rsidR="003642BD">
        <w:rPr>
          <w:iCs/>
        </w:rPr>
        <w:t>locale</w:t>
      </w:r>
      <w:r w:rsidR="004D36A4" w:rsidRPr="00770175">
        <w:rPr>
          <w:iCs/>
        </w:rPr>
        <w:t xml:space="preserve"> avec une prise de compétence des collectivités sur un périmètre d</w:t>
      </w:r>
      <w:r>
        <w:rPr>
          <w:iCs/>
        </w:rPr>
        <w:t>’</w:t>
      </w:r>
      <w:r w:rsidR="004D36A4" w:rsidRPr="00770175">
        <w:rPr>
          <w:iCs/>
        </w:rPr>
        <w:t>action</w:t>
      </w:r>
      <w:r>
        <w:rPr>
          <w:iCs/>
        </w:rPr>
        <w:t xml:space="preserve"> </w:t>
      </w:r>
      <w:r w:rsidR="004D36A4" w:rsidRPr="00770175">
        <w:rPr>
          <w:iCs/>
        </w:rPr>
        <w:t>pertinent est indispensable</w:t>
      </w:r>
      <w:r>
        <w:rPr>
          <w:iCs/>
        </w:rPr>
        <w:t>.</w:t>
      </w:r>
    </w:p>
    <w:p w14:paraId="48C4EF47" w14:textId="508B537E" w:rsidR="00EF6372" w:rsidRDefault="000E0183" w:rsidP="00770175">
      <w:pPr>
        <w:rPr>
          <w:iCs/>
        </w:rPr>
      </w:pPr>
      <w:r>
        <w:rPr>
          <w:iCs/>
        </w:rPr>
        <w:t>C</w:t>
      </w:r>
      <w:r w:rsidR="004D36A4" w:rsidRPr="00770175">
        <w:rPr>
          <w:iCs/>
        </w:rPr>
        <w:t>es collectivités doivent aussi disposer de leviers d</w:t>
      </w:r>
      <w:r>
        <w:rPr>
          <w:iCs/>
        </w:rPr>
        <w:t>’</w:t>
      </w:r>
      <w:r w:rsidR="004D36A4" w:rsidRPr="00770175">
        <w:rPr>
          <w:iCs/>
        </w:rPr>
        <w:t xml:space="preserve">intervention adaptés à leur territoire </w:t>
      </w:r>
      <w:r w:rsidR="00EF6372">
        <w:rPr>
          <w:iCs/>
        </w:rPr>
        <w:t>qui</w:t>
      </w:r>
      <w:r w:rsidR="004D36A4" w:rsidRPr="00770175">
        <w:rPr>
          <w:iCs/>
        </w:rPr>
        <w:t xml:space="preserve"> leur permett</w:t>
      </w:r>
      <w:r w:rsidR="00EF6372">
        <w:rPr>
          <w:iCs/>
        </w:rPr>
        <w:t>ent</w:t>
      </w:r>
      <w:r w:rsidR="004D36A4" w:rsidRPr="00770175">
        <w:rPr>
          <w:iCs/>
        </w:rPr>
        <w:t xml:space="preserve"> d</w:t>
      </w:r>
      <w:r>
        <w:rPr>
          <w:iCs/>
        </w:rPr>
        <w:t>’a</w:t>
      </w:r>
      <w:r w:rsidR="004D36A4" w:rsidRPr="00770175">
        <w:rPr>
          <w:iCs/>
        </w:rPr>
        <w:t>ccompagner les agriculteurs pour répondre aux enjeux de la protection de la ressource en eau</w:t>
      </w:r>
      <w:r>
        <w:rPr>
          <w:iCs/>
        </w:rPr>
        <w:t>.</w:t>
      </w:r>
      <w:r w:rsidR="004D36A4" w:rsidRPr="00770175">
        <w:rPr>
          <w:iCs/>
        </w:rPr>
        <w:t xml:space="preserve"> </w:t>
      </w:r>
      <w:r>
        <w:rPr>
          <w:iCs/>
        </w:rPr>
        <w:t>C</w:t>
      </w:r>
      <w:r w:rsidR="004D36A4" w:rsidRPr="00770175">
        <w:rPr>
          <w:iCs/>
        </w:rPr>
        <w:t>oncrètement</w:t>
      </w:r>
      <w:r>
        <w:rPr>
          <w:iCs/>
        </w:rPr>
        <w:t>,</w:t>
      </w:r>
      <w:r w:rsidR="004D36A4" w:rsidRPr="00770175">
        <w:rPr>
          <w:iCs/>
        </w:rPr>
        <w:t xml:space="preserve"> </w:t>
      </w:r>
      <w:r>
        <w:rPr>
          <w:iCs/>
        </w:rPr>
        <w:t>p</w:t>
      </w:r>
      <w:r w:rsidR="004D36A4" w:rsidRPr="00770175">
        <w:rPr>
          <w:iCs/>
        </w:rPr>
        <w:t>armi ces leviers</w:t>
      </w:r>
      <w:r>
        <w:rPr>
          <w:iCs/>
        </w:rPr>
        <w:t>,</w:t>
      </w:r>
      <w:r w:rsidR="004D36A4" w:rsidRPr="00770175">
        <w:rPr>
          <w:iCs/>
        </w:rPr>
        <w:t xml:space="preserve"> il est demandé la poursuite du dispositif des paiements pour services environnementaux</w:t>
      </w:r>
      <w:r>
        <w:rPr>
          <w:iCs/>
        </w:rPr>
        <w:t>,</w:t>
      </w:r>
      <w:r w:rsidR="004D36A4" w:rsidRPr="00770175">
        <w:rPr>
          <w:iCs/>
        </w:rPr>
        <w:t xml:space="preserve"> au moins jusqu</w:t>
      </w:r>
      <w:r>
        <w:rPr>
          <w:iCs/>
        </w:rPr>
        <w:t>’</w:t>
      </w:r>
      <w:r w:rsidR="004D36A4" w:rsidRPr="00770175">
        <w:rPr>
          <w:iCs/>
        </w:rPr>
        <w:t>à fin 2024 pour les évaluer e</w:t>
      </w:r>
      <w:r w:rsidR="00EF6372">
        <w:rPr>
          <w:iCs/>
        </w:rPr>
        <w:t xml:space="preserve">t pour éventuellement </w:t>
      </w:r>
      <w:r>
        <w:rPr>
          <w:iCs/>
        </w:rPr>
        <w:t>continuer ces</w:t>
      </w:r>
      <w:r w:rsidR="004D36A4" w:rsidRPr="00770175">
        <w:rPr>
          <w:iCs/>
        </w:rPr>
        <w:t xml:space="preserve"> paiements pour services environnementaux sur une période </w:t>
      </w:r>
      <w:r>
        <w:rPr>
          <w:iCs/>
        </w:rPr>
        <w:t xml:space="preserve">de </w:t>
      </w:r>
      <w:r w:rsidR="004D36A4" w:rsidRPr="00770175">
        <w:rPr>
          <w:iCs/>
        </w:rPr>
        <w:t>plus long terme</w:t>
      </w:r>
      <w:r>
        <w:rPr>
          <w:iCs/>
        </w:rPr>
        <w:t>.</w:t>
      </w:r>
    </w:p>
    <w:p w14:paraId="00B850B2" w14:textId="674996C4" w:rsidR="002B01B5" w:rsidRDefault="000E0183" w:rsidP="00770175">
      <w:pPr>
        <w:rPr>
          <w:iCs/>
        </w:rPr>
      </w:pPr>
      <w:r>
        <w:rPr>
          <w:iCs/>
        </w:rPr>
        <w:t>D’</w:t>
      </w:r>
      <w:r w:rsidR="004D36A4" w:rsidRPr="00770175">
        <w:rPr>
          <w:iCs/>
        </w:rPr>
        <w:t xml:space="preserve">autres propositions </w:t>
      </w:r>
      <w:r w:rsidR="00EF6372">
        <w:rPr>
          <w:iCs/>
        </w:rPr>
        <w:t xml:space="preserve">sont liées </w:t>
      </w:r>
      <w:r w:rsidR="004D36A4" w:rsidRPr="00770175">
        <w:rPr>
          <w:iCs/>
        </w:rPr>
        <w:t>de la poursuite du renforcement d</w:t>
      </w:r>
      <w:r>
        <w:rPr>
          <w:iCs/>
        </w:rPr>
        <w:t>e l’</w:t>
      </w:r>
      <w:r w:rsidR="004D36A4" w:rsidRPr="00770175">
        <w:rPr>
          <w:iCs/>
        </w:rPr>
        <w:t>accompagnement de</w:t>
      </w:r>
      <w:r>
        <w:rPr>
          <w:iCs/>
        </w:rPr>
        <w:t>s</w:t>
      </w:r>
      <w:r w:rsidR="004D36A4" w:rsidRPr="00770175">
        <w:rPr>
          <w:iCs/>
        </w:rPr>
        <w:t xml:space="preserve"> filières </w:t>
      </w:r>
      <w:r>
        <w:rPr>
          <w:iCs/>
        </w:rPr>
        <w:t>à bas</w:t>
      </w:r>
      <w:r w:rsidR="004D36A4" w:rsidRPr="00770175">
        <w:rPr>
          <w:iCs/>
        </w:rPr>
        <w:t xml:space="preserve"> niveau d</w:t>
      </w:r>
      <w:r>
        <w:rPr>
          <w:iCs/>
        </w:rPr>
        <w:t>’intrants</w:t>
      </w:r>
      <w:r w:rsidR="00EF6372">
        <w:rPr>
          <w:iCs/>
        </w:rPr>
        <w:t>, dans l’objectif de</w:t>
      </w:r>
      <w:r>
        <w:rPr>
          <w:iCs/>
        </w:rPr>
        <w:t xml:space="preserve"> </w:t>
      </w:r>
      <w:r w:rsidR="002B01B5">
        <w:rPr>
          <w:iCs/>
        </w:rPr>
        <w:t xml:space="preserve">favoriser le </w:t>
      </w:r>
      <w:r>
        <w:rPr>
          <w:iCs/>
        </w:rPr>
        <w:t>développe</w:t>
      </w:r>
      <w:r w:rsidR="002B01B5">
        <w:rPr>
          <w:iCs/>
        </w:rPr>
        <w:t xml:space="preserve">ment </w:t>
      </w:r>
      <w:r w:rsidR="004D36A4" w:rsidRPr="00770175">
        <w:rPr>
          <w:iCs/>
        </w:rPr>
        <w:t>pérenne de l</w:t>
      </w:r>
      <w:r w:rsidR="002B01B5">
        <w:rPr>
          <w:iCs/>
        </w:rPr>
        <w:t>’</w:t>
      </w:r>
      <w:r w:rsidR="004D36A4" w:rsidRPr="00770175">
        <w:rPr>
          <w:iCs/>
        </w:rPr>
        <w:t>agriculture biologique</w:t>
      </w:r>
      <w:r w:rsidR="002B01B5">
        <w:rPr>
          <w:iCs/>
        </w:rPr>
        <w:t>.</w:t>
      </w:r>
    </w:p>
    <w:p w14:paraId="1E1D8756" w14:textId="0E09401A" w:rsidR="002B01B5" w:rsidRDefault="002B01B5" w:rsidP="00770175">
      <w:pPr>
        <w:rPr>
          <w:iCs/>
        </w:rPr>
      </w:pPr>
      <w:r>
        <w:rPr>
          <w:iCs/>
        </w:rPr>
        <w:t>L</w:t>
      </w:r>
      <w:r w:rsidR="004D36A4" w:rsidRPr="00770175">
        <w:rPr>
          <w:iCs/>
        </w:rPr>
        <w:t>e</w:t>
      </w:r>
      <w:r>
        <w:rPr>
          <w:iCs/>
        </w:rPr>
        <w:t xml:space="preserve"> C</w:t>
      </w:r>
      <w:r w:rsidR="004D36A4" w:rsidRPr="00770175">
        <w:rPr>
          <w:iCs/>
        </w:rPr>
        <w:t>omité de bassin</w:t>
      </w:r>
      <w:r>
        <w:rPr>
          <w:iCs/>
        </w:rPr>
        <w:t xml:space="preserve"> a</w:t>
      </w:r>
      <w:r w:rsidR="004D36A4" w:rsidRPr="00770175">
        <w:rPr>
          <w:iCs/>
        </w:rPr>
        <w:t xml:space="preserve"> insist</w:t>
      </w:r>
      <w:r>
        <w:rPr>
          <w:iCs/>
        </w:rPr>
        <w:t>é</w:t>
      </w:r>
      <w:r w:rsidR="004D36A4" w:rsidRPr="00770175">
        <w:rPr>
          <w:iCs/>
        </w:rPr>
        <w:t xml:space="preserve"> par ailleurs sur le niveau d</w:t>
      </w:r>
      <w:r>
        <w:rPr>
          <w:iCs/>
        </w:rPr>
        <w:t>’</w:t>
      </w:r>
      <w:r w:rsidR="004D36A4" w:rsidRPr="00770175">
        <w:rPr>
          <w:iCs/>
        </w:rPr>
        <w:t>ambition des projets environnementaux et climatiques</w:t>
      </w:r>
      <w:r>
        <w:rPr>
          <w:iCs/>
        </w:rPr>
        <w:t xml:space="preserve"> </w:t>
      </w:r>
      <w:r w:rsidR="004D36A4" w:rsidRPr="00770175">
        <w:rPr>
          <w:iCs/>
        </w:rPr>
        <w:t>qui permet</w:t>
      </w:r>
      <w:r>
        <w:rPr>
          <w:iCs/>
        </w:rPr>
        <w:t>tent</w:t>
      </w:r>
      <w:r w:rsidR="004D36A4" w:rsidRPr="00770175">
        <w:rPr>
          <w:iCs/>
        </w:rPr>
        <w:t xml:space="preserve"> de répondre aux enjeux de préservation de la ressource</w:t>
      </w:r>
      <w:r>
        <w:rPr>
          <w:iCs/>
        </w:rPr>
        <w:t>.</w:t>
      </w:r>
      <w:r w:rsidR="004D36A4" w:rsidRPr="00770175">
        <w:rPr>
          <w:iCs/>
        </w:rPr>
        <w:t xml:space="preserve"> </w:t>
      </w:r>
      <w:r>
        <w:rPr>
          <w:iCs/>
        </w:rPr>
        <w:t>A</w:t>
      </w:r>
      <w:r w:rsidR="004D36A4" w:rsidRPr="00770175">
        <w:rPr>
          <w:iCs/>
        </w:rPr>
        <w:t>u niveau national</w:t>
      </w:r>
      <w:r>
        <w:rPr>
          <w:iCs/>
        </w:rPr>
        <w:t>,</w:t>
      </w:r>
      <w:r w:rsidR="004D36A4" w:rsidRPr="00770175">
        <w:rPr>
          <w:iCs/>
        </w:rPr>
        <w:t xml:space="preserve"> </w:t>
      </w:r>
      <w:r>
        <w:rPr>
          <w:iCs/>
        </w:rPr>
        <w:t>il est</w:t>
      </w:r>
      <w:r w:rsidR="004D36A4" w:rsidRPr="00770175">
        <w:rPr>
          <w:iCs/>
        </w:rPr>
        <w:t xml:space="preserve"> propos</w:t>
      </w:r>
      <w:r>
        <w:rPr>
          <w:iCs/>
        </w:rPr>
        <w:t xml:space="preserve">é </w:t>
      </w:r>
      <w:r w:rsidR="004D36A4" w:rsidRPr="00770175">
        <w:rPr>
          <w:iCs/>
        </w:rPr>
        <w:t>de travailler le plus en amont possible</w:t>
      </w:r>
      <w:r>
        <w:rPr>
          <w:iCs/>
        </w:rPr>
        <w:t>, avant</w:t>
      </w:r>
      <w:r w:rsidR="004D36A4" w:rsidRPr="00770175">
        <w:rPr>
          <w:iCs/>
        </w:rPr>
        <w:t xml:space="preserve"> la mise en march</w:t>
      </w:r>
      <w:r>
        <w:rPr>
          <w:iCs/>
        </w:rPr>
        <w:t xml:space="preserve">é </w:t>
      </w:r>
      <w:r w:rsidR="004D36A4" w:rsidRPr="00770175">
        <w:rPr>
          <w:iCs/>
        </w:rPr>
        <w:t xml:space="preserve">des produits </w:t>
      </w:r>
      <w:r w:rsidR="00EF6372">
        <w:rPr>
          <w:iCs/>
        </w:rPr>
        <w:t>phyto</w:t>
      </w:r>
      <w:r w:rsidR="004D36A4" w:rsidRPr="00770175">
        <w:rPr>
          <w:iCs/>
        </w:rPr>
        <w:t>sanitaires</w:t>
      </w:r>
      <w:r>
        <w:rPr>
          <w:iCs/>
        </w:rPr>
        <w:t>.</w:t>
      </w:r>
      <w:r w:rsidR="004D36A4" w:rsidRPr="00770175">
        <w:rPr>
          <w:iCs/>
        </w:rPr>
        <w:t xml:space="preserve"> </w:t>
      </w:r>
      <w:r>
        <w:rPr>
          <w:iCs/>
        </w:rPr>
        <w:t>L’</w:t>
      </w:r>
      <w:r w:rsidR="004D36A4" w:rsidRPr="00770175">
        <w:rPr>
          <w:iCs/>
        </w:rPr>
        <w:t>objectif est d</w:t>
      </w:r>
      <w:r>
        <w:rPr>
          <w:iCs/>
        </w:rPr>
        <w:t>’</w:t>
      </w:r>
      <w:r w:rsidR="004D36A4" w:rsidRPr="00770175">
        <w:rPr>
          <w:iCs/>
        </w:rPr>
        <w:t>améliorer leur processus d</w:t>
      </w:r>
      <w:r>
        <w:rPr>
          <w:iCs/>
        </w:rPr>
        <w:t>’</w:t>
      </w:r>
      <w:r w:rsidR="004D36A4" w:rsidRPr="00770175">
        <w:rPr>
          <w:iCs/>
        </w:rPr>
        <w:t>évaluation</w:t>
      </w:r>
      <w:r w:rsidR="00EF6372">
        <w:rPr>
          <w:iCs/>
        </w:rPr>
        <w:t>,</w:t>
      </w:r>
      <w:r w:rsidR="004D36A4" w:rsidRPr="00770175">
        <w:rPr>
          <w:iCs/>
        </w:rPr>
        <w:t xml:space="preserve"> avant la mise sur le marché</w:t>
      </w:r>
      <w:r>
        <w:rPr>
          <w:iCs/>
        </w:rPr>
        <w:t>.</w:t>
      </w:r>
    </w:p>
    <w:p w14:paraId="677E9E4C" w14:textId="77777777" w:rsidR="00DD3A71" w:rsidRDefault="002B01B5" w:rsidP="00770175">
      <w:pPr>
        <w:rPr>
          <w:iCs/>
        </w:rPr>
      </w:pPr>
      <w:r>
        <w:rPr>
          <w:iCs/>
        </w:rPr>
        <w:t>E</w:t>
      </w:r>
      <w:r w:rsidR="004D36A4" w:rsidRPr="00770175">
        <w:rPr>
          <w:iCs/>
        </w:rPr>
        <w:t>nfin</w:t>
      </w:r>
      <w:r w:rsidR="00EF6372">
        <w:rPr>
          <w:iCs/>
        </w:rPr>
        <w:t>,</w:t>
      </w:r>
      <w:r w:rsidR="004D36A4" w:rsidRPr="00770175">
        <w:rPr>
          <w:iCs/>
        </w:rPr>
        <w:t xml:space="preserve"> la contribution rappelle quelques enjeux relatifs au financement et l</w:t>
      </w:r>
      <w:r>
        <w:rPr>
          <w:iCs/>
        </w:rPr>
        <w:t>a</w:t>
      </w:r>
      <w:r w:rsidR="004D36A4" w:rsidRPr="00770175">
        <w:rPr>
          <w:iCs/>
        </w:rPr>
        <w:t xml:space="preserve"> fiscalité de l</w:t>
      </w:r>
      <w:r>
        <w:rPr>
          <w:iCs/>
        </w:rPr>
        <w:t>’</w:t>
      </w:r>
      <w:r w:rsidR="004D36A4" w:rsidRPr="00770175">
        <w:rPr>
          <w:iCs/>
        </w:rPr>
        <w:t>eau</w:t>
      </w:r>
      <w:r>
        <w:rPr>
          <w:iCs/>
        </w:rPr>
        <w:t>,</w:t>
      </w:r>
      <w:r w:rsidR="004D36A4" w:rsidRPr="00770175">
        <w:rPr>
          <w:iCs/>
        </w:rPr>
        <w:t xml:space="preserve"> notamment le principe selon lequel il est important de doter des politiques</w:t>
      </w:r>
      <w:r>
        <w:rPr>
          <w:iCs/>
        </w:rPr>
        <w:t xml:space="preserve"> publiques</w:t>
      </w:r>
      <w:r w:rsidR="004D36A4" w:rsidRPr="00770175">
        <w:rPr>
          <w:iCs/>
        </w:rPr>
        <w:t xml:space="preserve"> en matière d</w:t>
      </w:r>
      <w:r>
        <w:rPr>
          <w:iCs/>
        </w:rPr>
        <w:t>’</w:t>
      </w:r>
      <w:r w:rsidR="004D36A4" w:rsidRPr="00770175">
        <w:rPr>
          <w:iCs/>
        </w:rPr>
        <w:t>eau et de biodiversité</w:t>
      </w:r>
      <w:r>
        <w:rPr>
          <w:iCs/>
        </w:rPr>
        <w:t>.</w:t>
      </w:r>
      <w:r w:rsidR="004D36A4" w:rsidRPr="00770175">
        <w:rPr>
          <w:iCs/>
        </w:rPr>
        <w:t xml:space="preserve"> </w:t>
      </w:r>
      <w:r>
        <w:rPr>
          <w:iCs/>
        </w:rPr>
        <w:t>L</w:t>
      </w:r>
      <w:r w:rsidR="004D36A4" w:rsidRPr="00770175">
        <w:rPr>
          <w:iCs/>
        </w:rPr>
        <w:t>es agences doivent posséder les moyens nécessaires aux ambitions affichées et aux objectifs environnementaux à atteindre en prenant en compte les besoins d</w:t>
      </w:r>
      <w:r>
        <w:rPr>
          <w:iCs/>
        </w:rPr>
        <w:t>’</w:t>
      </w:r>
      <w:r w:rsidR="004D36A4" w:rsidRPr="00770175">
        <w:rPr>
          <w:iCs/>
        </w:rPr>
        <w:t>accompagnement issus du changement</w:t>
      </w:r>
      <w:r>
        <w:rPr>
          <w:iCs/>
        </w:rPr>
        <w:t>.</w:t>
      </w:r>
    </w:p>
    <w:p w14:paraId="29C1D735" w14:textId="77777777" w:rsidR="00DD3A71" w:rsidRDefault="002B01B5" w:rsidP="00770175">
      <w:pPr>
        <w:rPr>
          <w:iCs/>
        </w:rPr>
      </w:pPr>
      <w:r>
        <w:rPr>
          <w:iCs/>
        </w:rPr>
        <w:t>P</w:t>
      </w:r>
      <w:r w:rsidR="004D36A4" w:rsidRPr="00770175">
        <w:rPr>
          <w:iCs/>
        </w:rPr>
        <w:t>our les aides aux entreprises</w:t>
      </w:r>
      <w:r>
        <w:rPr>
          <w:iCs/>
        </w:rPr>
        <w:t xml:space="preserve">, il est </w:t>
      </w:r>
      <w:r w:rsidR="004D36A4" w:rsidRPr="00770175">
        <w:rPr>
          <w:iCs/>
        </w:rPr>
        <w:t>propo</w:t>
      </w:r>
      <w:r>
        <w:rPr>
          <w:iCs/>
        </w:rPr>
        <w:t>sé</w:t>
      </w:r>
      <w:r w:rsidR="004D36A4" w:rsidRPr="00770175">
        <w:rPr>
          <w:iCs/>
        </w:rPr>
        <w:t xml:space="preserve"> par exemple</w:t>
      </w:r>
      <w:r>
        <w:rPr>
          <w:iCs/>
        </w:rPr>
        <w:t>,</w:t>
      </w:r>
      <w:r w:rsidR="004D36A4" w:rsidRPr="00770175">
        <w:rPr>
          <w:iCs/>
        </w:rPr>
        <w:t xml:space="preserve"> dans le cadre de la révision du règlement général </w:t>
      </w:r>
      <w:r>
        <w:rPr>
          <w:iCs/>
        </w:rPr>
        <w:t>d’</w:t>
      </w:r>
      <w:r w:rsidR="004D36A4" w:rsidRPr="00770175">
        <w:rPr>
          <w:iCs/>
        </w:rPr>
        <w:t>encadrement communautaire de 2023</w:t>
      </w:r>
      <w:r>
        <w:rPr>
          <w:iCs/>
        </w:rPr>
        <w:t>,</w:t>
      </w:r>
      <w:r w:rsidR="004D36A4" w:rsidRPr="00770175">
        <w:rPr>
          <w:iCs/>
        </w:rPr>
        <w:t xml:space="preserve"> d</w:t>
      </w:r>
      <w:r>
        <w:rPr>
          <w:iCs/>
        </w:rPr>
        <w:t>’</w:t>
      </w:r>
      <w:r w:rsidR="004D36A4" w:rsidRPr="00770175">
        <w:rPr>
          <w:iCs/>
        </w:rPr>
        <w:t xml:space="preserve">augmenter un certain nombre de taux </w:t>
      </w:r>
      <w:r>
        <w:rPr>
          <w:iCs/>
        </w:rPr>
        <w:t>d’</w:t>
      </w:r>
      <w:r w:rsidR="004D36A4" w:rsidRPr="00770175">
        <w:rPr>
          <w:iCs/>
        </w:rPr>
        <w:t>aide pour financer les actions de réduction des prélèvements des entreprises</w:t>
      </w:r>
      <w:r>
        <w:rPr>
          <w:iCs/>
        </w:rPr>
        <w:t>,</w:t>
      </w:r>
      <w:r w:rsidR="004D36A4" w:rsidRPr="00770175">
        <w:rPr>
          <w:iCs/>
        </w:rPr>
        <w:t xml:space="preserve"> et de leur permettre d</w:t>
      </w:r>
      <w:r>
        <w:rPr>
          <w:iCs/>
        </w:rPr>
        <w:t>’</w:t>
      </w:r>
      <w:r w:rsidR="004D36A4" w:rsidRPr="00770175">
        <w:rPr>
          <w:iCs/>
        </w:rPr>
        <w:t>être mieux soutenu</w:t>
      </w:r>
      <w:r w:rsidR="00EF6372">
        <w:rPr>
          <w:iCs/>
        </w:rPr>
        <w:t>e</w:t>
      </w:r>
      <w:r>
        <w:rPr>
          <w:iCs/>
        </w:rPr>
        <w:t>s</w:t>
      </w:r>
      <w:r w:rsidR="004D36A4" w:rsidRPr="00770175">
        <w:rPr>
          <w:iCs/>
        </w:rPr>
        <w:t xml:space="preserve"> pour réaliser des actions d</w:t>
      </w:r>
      <w:r>
        <w:rPr>
          <w:iCs/>
        </w:rPr>
        <w:t>’</w:t>
      </w:r>
      <w:r w:rsidR="004D36A4" w:rsidRPr="00770175">
        <w:rPr>
          <w:iCs/>
        </w:rPr>
        <w:t>adaptation au changement climatique</w:t>
      </w:r>
      <w:r>
        <w:rPr>
          <w:iCs/>
        </w:rPr>
        <w:t>.</w:t>
      </w:r>
    </w:p>
    <w:p w14:paraId="777CC190" w14:textId="2E8B1C1A" w:rsidR="002B01B5" w:rsidRDefault="002B01B5" w:rsidP="00770175">
      <w:pPr>
        <w:rPr>
          <w:iCs/>
        </w:rPr>
      </w:pPr>
      <w:r>
        <w:rPr>
          <w:iCs/>
        </w:rPr>
        <w:t>P</w:t>
      </w:r>
      <w:r w:rsidR="004D36A4" w:rsidRPr="00770175">
        <w:rPr>
          <w:iCs/>
        </w:rPr>
        <w:t>armi les propositions concrètes</w:t>
      </w:r>
      <w:r>
        <w:rPr>
          <w:iCs/>
        </w:rPr>
        <w:t xml:space="preserve"> liées à </w:t>
      </w:r>
      <w:r w:rsidR="004D36A4" w:rsidRPr="00770175">
        <w:rPr>
          <w:iCs/>
        </w:rPr>
        <w:t>la fiscalité</w:t>
      </w:r>
      <w:r>
        <w:rPr>
          <w:iCs/>
        </w:rPr>
        <w:t xml:space="preserve"> de l’eau,</w:t>
      </w:r>
      <w:r w:rsidR="004D36A4" w:rsidRPr="00770175">
        <w:rPr>
          <w:iCs/>
        </w:rPr>
        <w:t xml:space="preserve"> les membres du </w:t>
      </w:r>
      <w:r>
        <w:rPr>
          <w:iCs/>
        </w:rPr>
        <w:t>C</w:t>
      </w:r>
      <w:r w:rsidR="004D36A4" w:rsidRPr="00770175">
        <w:rPr>
          <w:iCs/>
        </w:rPr>
        <w:t xml:space="preserve">omité </w:t>
      </w:r>
      <w:r>
        <w:rPr>
          <w:iCs/>
        </w:rPr>
        <w:t xml:space="preserve">de bassin ont </w:t>
      </w:r>
      <w:r w:rsidR="004D36A4" w:rsidRPr="00770175">
        <w:rPr>
          <w:iCs/>
        </w:rPr>
        <w:t xml:space="preserve">notamment demandé </w:t>
      </w:r>
      <w:r>
        <w:rPr>
          <w:iCs/>
        </w:rPr>
        <w:t>à</w:t>
      </w:r>
      <w:r w:rsidR="004D36A4" w:rsidRPr="00770175">
        <w:rPr>
          <w:iCs/>
        </w:rPr>
        <w:t xml:space="preserve"> nouveau la suppression du plafond mo</w:t>
      </w:r>
      <w:r>
        <w:rPr>
          <w:iCs/>
        </w:rPr>
        <w:t xml:space="preserve">rdant </w:t>
      </w:r>
      <w:r w:rsidR="004D36A4" w:rsidRPr="00770175">
        <w:rPr>
          <w:iCs/>
        </w:rPr>
        <w:t>des redevances des agences de l</w:t>
      </w:r>
      <w:r>
        <w:rPr>
          <w:iCs/>
        </w:rPr>
        <w:t>’</w:t>
      </w:r>
      <w:r w:rsidR="004D36A4" w:rsidRPr="00770175">
        <w:rPr>
          <w:iCs/>
        </w:rPr>
        <w:t>eau</w:t>
      </w:r>
      <w:r>
        <w:rPr>
          <w:iCs/>
        </w:rPr>
        <w:t>,</w:t>
      </w:r>
      <w:r w:rsidR="004D36A4" w:rsidRPr="00770175">
        <w:rPr>
          <w:iCs/>
        </w:rPr>
        <w:t xml:space="preserve"> qui pla</w:t>
      </w:r>
      <w:r>
        <w:rPr>
          <w:iCs/>
        </w:rPr>
        <w:t>fonne</w:t>
      </w:r>
      <w:r w:rsidR="004D36A4" w:rsidRPr="00770175">
        <w:rPr>
          <w:iCs/>
        </w:rPr>
        <w:t xml:space="preserve"> leur capacité d</w:t>
      </w:r>
      <w:r>
        <w:rPr>
          <w:iCs/>
        </w:rPr>
        <w:t>’</w:t>
      </w:r>
      <w:r w:rsidR="004D36A4" w:rsidRPr="00770175">
        <w:rPr>
          <w:iCs/>
        </w:rPr>
        <w:t>intervention</w:t>
      </w:r>
      <w:r>
        <w:rPr>
          <w:iCs/>
        </w:rPr>
        <w:t xml:space="preserve"> au </w:t>
      </w:r>
      <w:r w:rsidR="004D36A4" w:rsidRPr="00770175">
        <w:rPr>
          <w:iCs/>
        </w:rPr>
        <w:t>territoire</w:t>
      </w:r>
      <w:r>
        <w:rPr>
          <w:iCs/>
        </w:rPr>
        <w:t>,</w:t>
      </w:r>
      <w:r w:rsidR="004D36A4" w:rsidRPr="00770175">
        <w:rPr>
          <w:iCs/>
        </w:rPr>
        <w:t xml:space="preserve"> et d</w:t>
      </w:r>
      <w:r>
        <w:rPr>
          <w:iCs/>
        </w:rPr>
        <w:t>’</w:t>
      </w:r>
      <w:r w:rsidR="004D36A4" w:rsidRPr="00770175">
        <w:rPr>
          <w:iCs/>
        </w:rPr>
        <w:t>ajuster le plafond de défense à l</w:t>
      </w:r>
      <w:r>
        <w:rPr>
          <w:iCs/>
        </w:rPr>
        <w:t>’</w:t>
      </w:r>
      <w:r w:rsidR="004D36A4" w:rsidRPr="00770175">
        <w:rPr>
          <w:iCs/>
        </w:rPr>
        <w:t>ambition que nous devons avoir pour une politique globale de l</w:t>
      </w:r>
      <w:r>
        <w:rPr>
          <w:iCs/>
        </w:rPr>
        <w:t>’</w:t>
      </w:r>
      <w:r w:rsidR="004D36A4" w:rsidRPr="00770175">
        <w:rPr>
          <w:iCs/>
        </w:rPr>
        <w:t>eau nécessaire</w:t>
      </w:r>
      <w:r>
        <w:rPr>
          <w:iCs/>
        </w:rPr>
        <w:t>.</w:t>
      </w:r>
    </w:p>
    <w:p w14:paraId="382B24FC" w14:textId="2A32A67B" w:rsidR="002B01B5" w:rsidRDefault="002B01B5" w:rsidP="00770175">
      <w:pPr>
        <w:rPr>
          <w:iCs/>
        </w:rPr>
      </w:pPr>
      <w:r>
        <w:rPr>
          <w:iCs/>
        </w:rPr>
        <w:t>A</w:t>
      </w:r>
      <w:r w:rsidR="004D36A4" w:rsidRPr="00770175">
        <w:rPr>
          <w:iCs/>
        </w:rPr>
        <w:t xml:space="preserve">u niveau du </w:t>
      </w:r>
      <w:r>
        <w:rPr>
          <w:iCs/>
        </w:rPr>
        <w:t>C</w:t>
      </w:r>
      <w:r w:rsidR="004D36A4" w:rsidRPr="00770175">
        <w:rPr>
          <w:iCs/>
        </w:rPr>
        <w:t>omité de</w:t>
      </w:r>
      <w:r>
        <w:rPr>
          <w:iCs/>
        </w:rPr>
        <w:t xml:space="preserve"> bassin, nous pensons qu’il</w:t>
      </w:r>
      <w:r w:rsidR="00EF6372">
        <w:rPr>
          <w:iCs/>
        </w:rPr>
        <w:t xml:space="preserve"> est nécessaire d’aborder le sujet du</w:t>
      </w:r>
      <w:r w:rsidR="004D36A4" w:rsidRPr="00770175">
        <w:rPr>
          <w:iCs/>
        </w:rPr>
        <w:t xml:space="preserve"> cycle de l</w:t>
      </w:r>
      <w:r>
        <w:rPr>
          <w:iCs/>
        </w:rPr>
        <w:t>’</w:t>
      </w:r>
      <w:r w:rsidR="004D36A4" w:rsidRPr="00770175">
        <w:rPr>
          <w:iCs/>
        </w:rPr>
        <w:t xml:space="preserve">eau </w:t>
      </w:r>
      <w:r w:rsidR="00EF6372">
        <w:rPr>
          <w:iCs/>
        </w:rPr>
        <w:t>de manière</w:t>
      </w:r>
      <w:r w:rsidR="004D36A4" w:rsidRPr="00770175">
        <w:rPr>
          <w:iCs/>
        </w:rPr>
        <w:t xml:space="preserve"> global</w:t>
      </w:r>
      <w:r w:rsidR="00EF6372">
        <w:rPr>
          <w:iCs/>
        </w:rPr>
        <w:t>e</w:t>
      </w:r>
      <w:r>
        <w:rPr>
          <w:iCs/>
        </w:rPr>
        <w:t>,</w:t>
      </w:r>
      <w:r w:rsidR="004D36A4" w:rsidRPr="00770175">
        <w:rPr>
          <w:iCs/>
        </w:rPr>
        <w:t xml:space="preserve"> </w:t>
      </w:r>
      <w:r w:rsidR="00EF6372">
        <w:rPr>
          <w:iCs/>
        </w:rPr>
        <w:t xml:space="preserve">car </w:t>
      </w:r>
      <w:r w:rsidR="004D36A4" w:rsidRPr="00770175">
        <w:rPr>
          <w:iCs/>
        </w:rPr>
        <w:t>toutes les actions</w:t>
      </w:r>
      <w:r w:rsidR="00EF6372">
        <w:rPr>
          <w:iCs/>
        </w:rPr>
        <w:t xml:space="preserve"> </w:t>
      </w:r>
      <w:r w:rsidR="004D36A4" w:rsidRPr="00770175">
        <w:rPr>
          <w:iCs/>
        </w:rPr>
        <w:t>sur l</w:t>
      </w:r>
      <w:r>
        <w:rPr>
          <w:iCs/>
        </w:rPr>
        <w:t>’</w:t>
      </w:r>
      <w:r w:rsidR="004D36A4" w:rsidRPr="00770175">
        <w:rPr>
          <w:iCs/>
        </w:rPr>
        <w:t>eau et la biodiversité</w:t>
      </w:r>
      <w:r w:rsidR="00EF6372">
        <w:rPr>
          <w:iCs/>
        </w:rPr>
        <w:t xml:space="preserve"> sont complémentaires</w:t>
      </w:r>
      <w:r>
        <w:rPr>
          <w:iCs/>
        </w:rPr>
        <w:t>. D</w:t>
      </w:r>
      <w:r w:rsidR="004D36A4" w:rsidRPr="00770175">
        <w:rPr>
          <w:iCs/>
        </w:rPr>
        <w:t>ans ce cadre</w:t>
      </w:r>
      <w:r>
        <w:rPr>
          <w:iCs/>
        </w:rPr>
        <w:t>,</w:t>
      </w:r>
      <w:r w:rsidR="004D36A4" w:rsidRPr="00770175">
        <w:rPr>
          <w:iCs/>
        </w:rPr>
        <w:t xml:space="preserve"> </w:t>
      </w:r>
      <w:r>
        <w:rPr>
          <w:iCs/>
        </w:rPr>
        <w:t>nous</w:t>
      </w:r>
      <w:r w:rsidR="004D36A4" w:rsidRPr="00770175">
        <w:rPr>
          <w:iCs/>
        </w:rPr>
        <w:t xml:space="preserve"> d</w:t>
      </w:r>
      <w:r>
        <w:rPr>
          <w:iCs/>
        </w:rPr>
        <w:t>evons</w:t>
      </w:r>
      <w:r w:rsidR="004D36A4" w:rsidRPr="00770175">
        <w:rPr>
          <w:iCs/>
        </w:rPr>
        <w:t xml:space="preserve"> </w:t>
      </w:r>
      <w:r w:rsidR="00EF6372">
        <w:rPr>
          <w:iCs/>
        </w:rPr>
        <w:t xml:space="preserve">également mener </w:t>
      </w:r>
      <w:r w:rsidR="004D36A4" w:rsidRPr="00770175">
        <w:rPr>
          <w:iCs/>
        </w:rPr>
        <w:t>un travail en commun plus important au titre de la biodiversité</w:t>
      </w:r>
      <w:r>
        <w:rPr>
          <w:iCs/>
        </w:rPr>
        <w:t xml:space="preserve">. </w:t>
      </w:r>
      <w:r w:rsidR="00EF6372">
        <w:rPr>
          <w:iCs/>
        </w:rPr>
        <w:t>L</w:t>
      </w:r>
      <w:r>
        <w:rPr>
          <w:iCs/>
        </w:rPr>
        <w:t>e</w:t>
      </w:r>
      <w:r w:rsidR="004D36A4" w:rsidRPr="00770175">
        <w:rPr>
          <w:iCs/>
        </w:rPr>
        <w:t xml:space="preserve"> moment de </w:t>
      </w:r>
      <w:r w:rsidR="00EF6372">
        <w:rPr>
          <w:iCs/>
        </w:rPr>
        <w:t xml:space="preserve">créer davantage </w:t>
      </w:r>
      <w:r w:rsidR="004D36A4" w:rsidRPr="00770175">
        <w:rPr>
          <w:iCs/>
        </w:rPr>
        <w:t>de liens entre les agences et la biodiversité</w:t>
      </w:r>
      <w:r w:rsidR="00EF6372">
        <w:rPr>
          <w:iCs/>
        </w:rPr>
        <w:t xml:space="preserve"> est peut-être venu.</w:t>
      </w:r>
    </w:p>
    <w:p w14:paraId="740DF17A" w14:textId="45F79902" w:rsidR="00876918" w:rsidRDefault="00876918" w:rsidP="00876918">
      <w:pPr>
        <w:pStyle w:val="Nom"/>
      </w:pPr>
      <w:r>
        <w:t xml:space="preserve">Alain ROUSSET, </w:t>
      </w:r>
      <w:r w:rsidR="004F1D0C">
        <w:t>p</w:t>
      </w:r>
      <w:r>
        <w:t xml:space="preserve">résident du </w:t>
      </w:r>
      <w:r w:rsidR="004F1D0C">
        <w:t>C</w:t>
      </w:r>
      <w:r>
        <w:t xml:space="preserve">omité de bassin Adour-Garonne </w:t>
      </w:r>
    </w:p>
    <w:p w14:paraId="73CBD61B" w14:textId="09FD4BB1" w:rsidR="00586ED1" w:rsidRDefault="006E61A1" w:rsidP="00770175">
      <w:pPr>
        <w:rPr>
          <w:iCs/>
        </w:rPr>
      </w:pPr>
      <w:r>
        <w:rPr>
          <w:iCs/>
        </w:rPr>
        <w:t>L</w:t>
      </w:r>
      <w:r w:rsidR="004D36A4" w:rsidRPr="00770175">
        <w:rPr>
          <w:iCs/>
        </w:rPr>
        <w:t xml:space="preserve">e </w:t>
      </w:r>
      <w:r>
        <w:rPr>
          <w:iCs/>
        </w:rPr>
        <w:t>Sud-O</w:t>
      </w:r>
      <w:r w:rsidR="004D36A4" w:rsidRPr="00770175">
        <w:rPr>
          <w:iCs/>
        </w:rPr>
        <w:t>uest e</w:t>
      </w:r>
      <w:r w:rsidR="00876918">
        <w:rPr>
          <w:iCs/>
        </w:rPr>
        <w:t>s</w:t>
      </w:r>
      <w:r w:rsidR="004D36A4" w:rsidRPr="00770175">
        <w:rPr>
          <w:iCs/>
        </w:rPr>
        <w:t>t la zone de France o</w:t>
      </w:r>
      <w:r w:rsidR="006642D5">
        <w:rPr>
          <w:iCs/>
        </w:rPr>
        <w:t>ù</w:t>
      </w:r>
      <w:r w:rsidR="004D36A4" w:rsidRPr="00770175">
        <w:rPr>
          <w:iCs/>
        </w:rPr>
        <w:t xml:space="preserve"> le réchauffement climatique est le plus prégnant</w:t>
      </w:r>
      <w:r w:rsidR="00876918">
        <w:rPr>
          <w:iCs/>
        </w:rPr>
        <w:t>.</w:t>
      </w:r>
      <w:r w:rsidR="004D36A4" w:rsidRPr="00770175">
        <w:rPr>
          <w:iCs/>
        </w:rPr>
        <w:t xml:space="preserve"> 220</w:t>
      </w:r>
      <w:r w:rsidR="00876918">
        <w:rPr>
          <w:iCs/>
        </w:rPr>
        <w:t xml:space="preserve"> millions</w:t>
      </w:r>
      <w:r w:rsidR="004D36A4" w:rsidRPr="00770175">
        <w:rPr>
          <w:iCs/>
        </w:rPr>
        <w:t xml:space="preserve"> de mètres cubes manque</w:t>
      </w:r>
      <w:r w:rsidR="006642D5">
        <w:rPr>
          <w:iCs/>
        </w:rPr>
        <w:t>nt</w:t>
      </w:r>
      <w:r w:rsidR="004D36A4" w:rsidRPr="00770175">
        <w:rPr>
          <w:iCs/>
        </w:rPr>
        <w:t xml:space="preserve"> </w:t>
      </w:r>
      <w:r w:rsidR="006642D5">
        <w:rPr>
          <w:iCs/>
        </w:rPr>
        <w:t xml:space="preserve">pendant </w:t>
      </w:r>
      <w:r w:rsidR="004D36A4" w:rsidRPr="00770175">
        <w:rPr>
          <w:iCs/>
        </w:rPr>
        <w:t>les périodes d</w:t>
      </w:r>
      <w:r w:rsidR="00876918">
        <w:rPr>
          <w:iCs/>
        </w:rPr>
        <w:t>’</w:t>
      </w:r>
      <w:r w:rsidR="004D36A4" w:rsidRPr="00770175">
        <w:rPr>
          <w:iCs/>
        </w:rPr>
        <w:t>étiage</w:t>
      </w:r>
      <w:r w:rsidR="00C96799">
        <w:rPr>
          <w:iCs/>
        </w:rPr>
        <w:t>. Ce chiffre pourrai</w:t>
      </w:r>
      <w:r w:rsidR="006642D5">
        <w:rPr>
          <w:iCs/>
        </w:rPr>
        <w:t xml:space="preserve">t atteindre </w:t>
      </w:r>
      <w:r w:rsidR="00876918">
        <w:rPr>
          <w:iCs/>
        </w:rPr>
        <w:t xml:space="preserve">1,2 </w:t>
      </w:r>
      <w:r w:rsidR="004D36A4" w:rsidRPr="00770175">
        <w:rPr>
          <w:iCs/>
        </w:rPr>
        <w:t>milliard</w:t>
      </w:r>
      <w:r w:rsidR="006642D5">
        <w:rPr>
          <w:iCs/>
        </w:rPr>
        <w:t xml:space="preserve"> de mètres cubes</w:t>
      </w:r>
      <w:r w:rsidR="004D36A4" w:rsidRPr="00770175">
        <w:rPr>
          <w:iCs/>
        </w:rPr>
        <w:t xml:space="preserve"> d</w:t>
      </w:r>
      <w:r w:rsidR="00876918">
        <w:rPr>
          <w:iCs/>
        </w:rPr>
        <w:t>ans</w:t>
      </w:r>
      <w:r w:rsidR="004D36A4" w:rsidRPr="00770175">
        <w:rPr>
          <w:iCs/>
        </w:rPr>
        <w:t xml:space="preserve"> </w:t>
      </w:r>
      <w:r w:rsidR="00876918">
        <w:rPr>
          <w:iCs/>
        </w:rPr>
        <w:t>20 an</w:t>
      </w:r>
      <w:r w:rsidR="00586ED1">
        <w:rPr>
          <w:iCs/>
        </w:rPr>
        <w:t>s.</w:t>
      </w:r>
    </w:p>
    <w:p w14:paraId="3951E5CD" w14:textId="6D176D3D" w:rsidR="00586ED1" w:rsidRDefault="00586ED1" w:rsidP="00770175">
      <w:pPr>
        <w:rPr>
          <w:iCs/>
        </w:rPr>
      </w:pPr>
      <w:r>
        <w:rPr>
          <w:iCs/>
        </w:rPr>
        <w:t xml:space="preserve">Nous avons </w:t>
      </w:r>
      <w:r w:rsidR="006642D5">
        <w:rPr>
          <w:iCs/>
        </w:rPr>
        <w:t xml:space="preserve">récemment </w:t>
      </w:r>
      <w:r>
        <w:rPr>
          <w:iCs/>
        </w:rPr>
        <w:t>transmis</w:t>
      </w:r>
      <w:r w:rsidR="004D36A4" w:rsidRPr="00770175">
        <w:rPr>
          <w:iCs/>
        </w:rPr>
        <w:t xml:space="preserve"> des suggestion</w:t>
      </w:r>
      <w:r>
        <w:rPr>
          <w:iCs/>
        </w:rPr>
        <w:t>s sur les</w:t>
      </w:r>
      <w:r w:rsidR="004D36A4" w:rsidRPr="00770175">
        <w:rPr>
          <w:iCs/>
        </w:rPr>
        <w:t xml:space="preserve"> études et les connaissances</w:t>
      </w:r>
      <w:r w:rsidR="006642D5">
        <w:rPr>
          <w:iCs/>
        </w:rPr>
        <w:t>, ainsi que</w:t>
      </w:r>
      <w:r>
        <w:rPr>
          <w:iCs/>
        </w:rPr>
        <w:t xml:space="preserve"> sur les </w:t>
      </w:r>
      <w:r w:rsidR="004D36A4" w:rsidRPr="00770175">
        <w:rPr>
          <w:iCs/>
        </w:rPr>
        <w:t>engagements pour l</w:t>
      </w:r>
      <w:r>
        <w:rPr>
          <w:iCs/>
        </w:rPr>
        <w:t>’</w:t>
      </w:r>
      <w:r w:rsidR="004D36A4" w:rsidRPr="00770175">
        <w:rPr>
          <w:iCs/>
        </w:rPr>
        <w:t>agroécologie</w:t>
      </w:r>
      <w:r w:rsidR="006642D5">
        <w:rPr>
          <w:iCs/>
        </w:rPr>
        <w:t xml:space="preserve"> (</w:t>
      </w:r>
      <w:r w:rsidR="004D36A4" w:rsidRPr="00770175">
        <w:rPr>
          <w:iCs/>
        </w:rPr>
        <w:t xml:space="preserve">diminution </w:t>
      </w:r>
      <w:r>
        <w:rPr>
          <w:iCs/>
        </w:rPr>
        <w:t>des intran</w:t>
      </w:r>
      <w:r w:rsidR="006642D5">
        <w:rPr>
          <w:iCs/>
        </w:rPr>
        <w:t>ts</w:t>
      </w:r>
      <w:r>
        <w:rPr>
          <w:iCs/>
        </w:rPr>
        <w:t>,</w:t>
      </w:r>
      <w:r w:rsidR="006642D5">
        <w:rPr>
          <w:iCs/>
        </w:rPr>
        <w:t xml:space="preserve"> biodiversité et </w:t>
      </w:r>
      <w:r>
        <w:rPr>
          <w:iCs/>
        </w:rPr>
        <w:t xml:space="preserve">maintien </w:t>
      </w:r>
      <w:r w:rsidR="004D36A4" w:rsidRPr="00770175">
        <w:rPr>
          <w:iCs/>
        </w:rPr>
        <w:t xml:space="preserve">de </w:t>
      </w:r>
      <w:r>
        <w:rPr>
          <w:iCs/>
        </w:rPr>
        <w:t>l’</w:t>
      </w:r>
      <w:r w:rsidR="004D36A4" w:rsidRPr="00770175">
        <w:rPr>
          <w:iCs/>
        </w:rPr>
        <w:t xml:space="preserve">élevage dans les </w:t>
      </w:r>
      <w:r>
        <w:rPr>
          <w:iCs/>
        </w:rPr>
        <w:t xml:space="preserve">bas hameaux, essentiel </w:t>
      </w:r>
      <w:r w:rsidR="004D36A4" w:rsidRPr="00770175">
        <w:rPr>
          <w:iCs/>
        </w:rPr>
        <w:t>pour le cycle long de l</w:t>
      </w:r>
      <w:r>
        <w:rPr>
          <w:iCs/>
        </w:rPr>
        <w:t>’</w:t>
      </w:r>
      <w:r w:rsidR="004D36A4" w:rsidRPr="00770175">
        <w:rPr>
          <w:iCs/>
        </w:rPr>
        <w:t>eau</w:t>
      </w:r>
      <w:r w:rsidR="006642D5">
        <w:rPr>
          <w:iCs/>
        </w:rPr>
        <w:t>)</w:t>
      </w:r>
      <w:r>
        <w:rPr>
          <w:iCs/>
        </w:rPr>
        <w:t>.</w:t>
      </w:r>
    </w:p>
    <w:p w14:paraId="226F139D" w14:textId="49B22DE0" w:rsidR="00586ED1" w:rsidRDefault="00586ED1" w:rsidP="00770175">
      <w:pPr>
        <w:rPr>
          <w:iCs/>
        </w:rPr>
      </w:pPr>
      <w:r>
        <w:rPr>
          <w:iCs/>
        </w:rPr>
        <w:t>Nous</w:t>
      </w:r>
      <w:r w:rsidR="004D36A4" w:rsidRPr="00770175">
        <w:rPr>
          <w:iCs/>
        </w:rPr>
        <w:t xml:space="preserve"> a</w:t>
      </w:r>
      <w:r>
        <w:rPr>
          <w:iCs/>
        </w:rPr>
        <w:t>vons</w:t>
      </w:r>
      <w:r w:rsidR="004D36A4" w:rsidRPr="00770175">
        <w:rPr>
          <w:iCs/>
        </w:rPr>
        <w:t xml:space="preserve"> organisé une décentralisation à partir du </w:t>
      </w:r>
      <w:r>
        <w:rPr>
          <w:iCs/>
        </w:rPr>
        <w:t>C</w:t>
      </w:r>
      <w:r w:rsidR="004D36A4" w:rsidRPr="00770175">
        <w:rPr>
          <w:iCs/>
        </w:rPr>
        <w:t>omité de bassin</w:t>
      </w:r>
      <w:r>
        <w:rPr>
          <w:iCs/>
        </w:rPr>
        <w:t>,</w:t>
      </w:r>
      <w:r w:rsidR="004D36A4" w:rsidRPr="00770175">
        <w:rPr>
          <w:iCs/>
        </w:rPr>
        <w:t xml:space="preserve"> auprès des </w:t>
      </w:r>
      <w:r>
        <w:rPr>
          <w:iCs/>
        </w:rPr>
        <w:t>E</w:t>
      </w:r>
      <w:r w:rsidR="004D36A4" w:rsidRPr="00770175">
        <w:rPr>
          <w:iCs/>
        </w:rPr>
        <w:t>PT</w:t>
      </w:r>
      <w:r>
        <w:rPr>
          <w:iCs/>
        </w:rPr>
        <w:t>B,</w:t>
      </w:r>
      <w:r w:rsidR="004D36A4" w:rsidRPr="00770175">
        <w:rPr>
          <w:iCs/>
        </w:rPr>
        <w:t xml:space="preserve"> qui ont leur </w:t>
      </w:r>
      <w:r>
        <w:rPr>
          <w:iCs/>
        </w:rPr>
        <w:t>« </w:t>
      </w:r>
      <w:r w:rsidR="004D36A4" w:rsidRPr="00770175">
        <w:rPr>
          <w:iCs/>
        </w:rPr>
        <w:t>li</w:t>
      </w:r>
      <w:r>
        <w:rPr>
          <w:iCs/>
        </w:rPr>
        <w:t>ste</w:t>
      </w:r>
      <w:r w:rsidR="004D36A4" w:rsidRPr="00770175">
        <w:rPr>
          <w:iCs/>
        </w:rPr>
        <w:t xml:space="preserve"> de cours</w:t>
      </w:r>
      <w:r>
        <w:rPr>
          <w:iCs/>
        </w:rPr>
        <w:t xml:space="preserve">e ». </w:t>
      </w:r>
      <w:r w:rsidR="004D36A4" w:rsidRPr="00770175">
        <w:rPr>
          <w:iCs/>
        </w:rPr>
        <w:t>120</w:t>
      </w:r>
      <w:r>
        <w:rPr>
          <w:iCs/>
        </w:rPr>
        <w:t xml:space="preserve"> millions d’euros </w:t>
      </w:r>
      <w:r w:rsidR="004D36A4" w:rsidRPr="00770175">
        <w:rPr>
          <w:iCs/>
        </w:rPr>
        <w:t xml:space="preserve">de projets </w:t>
      </w:r>
      <w:r w:rsidR="006642D5">
        <w:rPr>
          <w:iCs/>
        </w:rPr>
        <w:t>sont</w:t>
      </w:r>
      <w:r w:rsidR="004D36A4" w:rsidRPr="00770175">
        <w:rPr>
          <w:iCs/>
        </w:rPr>
        <w:t xml:space="preserve"> prêt</w:t>
      </w:r>
      <w:r>
        <w:rPr>
          <w:iCs/>
        </w:rPr>
        <w:t>s</w:t>
      </w:r>
      <w:r w:rsidR="004D36A4" w:rsidRPr="00770175">
        <w:rPr>
          <w:iCs/>
        </w:rPr>
        <w:t xml:space="preserve"> à </w:t>
      </w:r>
      <w:r w:rsidR="006642D5">
        <w:rPr>
          <w:iCs/>
        </w:rPr>
        <w:t xml:space="preserve">être </w:t>
      </w:r>
      <w:r w:rsidR="004D36A4" w:rsidRPr="00770175">
        <w:rPr>
          <w:iCs/>
        </w:rPr>
        <w:t>déclench</w:t>
      </w:r>
      <w:r w:rsidR="006642D5">
        <w:rPr>
          <w:iCs/>
        </w:rPr>
        <w:t>és</w:t>
      </w:r>
      <w:r w:rsidR="004D36A4" w:rsidRPr="00770175">
        <w:rPr>
          <w:iCs/>
        </w:rPr>
        <w:t xml:space="preserve"> dans les </w:t>
      </w:r>
      <w:r>
        <w:rPr>
          <w:iCs/>
        </w:rPr>
        <w:t>deux</w:t>
      </w:r>
      <w:r w:rsidR="004D36A4" w:rsidRPr="00770175">
        <w:rPr>
          <w:iCs/>
        </w:rPr>
        <w:t xml:space="preserve"> prochaines années</w:t>
      </w:r>
      <w:r>
        <w:rPr>
          <w:iCs/>
        </w:rPr>
        <w:t>,</w:t>
      </w:r>
      <w:r w:rsidR="004D36A4" w:rsidRPr="00770175">
        <w:rPr>
          <w:iCs/>
        </w:rPr>
        <w:t xml:space="preserve"> avec une bonne connaissance des différents chantiers</w:t>
      </w:r>
      <w:r>
        <w:rPr>
          <w:iCs/>
        </w:rPr>
        <w:t>.</w:t>
      </w:r>
      <w:r w:rsidR="004D36A4" w:rsidRPr="00770175">
        <w:rPr>
          <w:iCs/>
        </w:rPr>
        <w:t xml:space="preserve"> </w:t>
      </w:r>
      <w:r>
        <w:rPr>
          <w:iCs/>
        </w:rPr>
        <w:t xml:space="preserve">D’autre part, nous avons mis en place </w:t>
      </w:r>
      <w:r w:rsidR="004D36A4" w:rsidRPr="00770175">
        <w:rPr>
          <w:iCs/>
        </w:rPr>
        <w:t xml:space="preserve">une coopération entre les </w:t>
      </w:r>
      <w:r>
        <w:rPr>
          <w:iCs/>
        </w:rPr>
        <w:t>deux</w:t>
      </w:r>
      <w:r w:rsidR="004D36A4" w:rsidRPr="00770175">
        <w:rPr>
          <w:iCs/>
        </w:rPr>
        <w:t xml:space="preserve"> régions</w:t>
      </w:r>
      <w:r w:rsidR="006642D5">
        <w:rPr>
          <w:iCs/>
        </w:rPr>
        <w:t>,</w:t>
      </w:r>
      <w:r w:rsidR="004D36A4" w:rsidRPr="00770175">
        <w:rPr>
          <w:iCs/>
        </w:rPr>
        <w:t xml:space="preserve"> </w:t>
      </w:r>
      <w:r>
        <w:rPr>
          <w:iCs/>
        </w:rPr>
        <w:t>N</w:t>
      </w:r>
      <w:r w:rsidR="004D36A4" w:rsidRPr="00770175">
        <w:rPr>
          <w:iCs/>
        </w:rPr>
        <w:t>ouvelle</w:t>
      </w:r>
      <w:r w:rsidR="003642BD">
        <w:rPr>
          <w:iCs/>
        </w:rPr>
        <w:t>-</w:t>
      </w:r>
      <w:r w:rsidR="004D36A4" w:rsidRPr="00770175">
        <w:rPr>
          <w:iCs/>
        </w:rPr>
        <w:t xml:space="preserve">Aquitaine et </w:t>
      </w:r>
      <w:r>
        <w:rPr>
          <w:iCs/>
        </w:rPr>
        <w:t>O</w:t>
      </w:r>
      <w:r w:rsidR="004D36A4" w:rsidRPr="00770175">
        <w:rPr>
          <w:iCs/>
        </w:rPr>
        <w:t>ccitanie</w:t>
      </w:r>
      <w:r>
        <w:rPr>
          <w:iCs/>
        </w:rPr>
        <w:t>,</w:t>
      </w:r>
      <w:r w:rsidR="004D36A4" w:rsidRPr="00770175">
        <w:rPr>
          <w:iCs/>
        </w:rPr>
        <w:t xml:space="preserve"> avec l</w:t>
      </w:r>
      <w:r>
        <w:rPr>
          <w:iCs/>
        </w:rPr>
        <w:t>’a</w:t>
      </w:r>
      <w:r w:rsidR="004D36A4" w:rsidRPr="00770175">
        <w:rPr>
          <w:iCs/>
        </w:rPr>
        <w:t>gence de l</w:t>
      </w:r>
      <w:r>
        <w:rPr>
          <w:iCs/>
        </w:rPr>
        <w:t>’</w:t>
      </w:r>
      <w:r w:rsidR="004D36A4" w:rsidRPr="00770175">
        <w:rPr>
          <w:iCs/>
        </w:rPr>
        <w:t>eau</w:t>
      </w:r>
      <w:r>
        <w:rPr>
          <w:iCs/>
        </w:rPr>
        <w:t>,</w:t>
      </w:r>
      <w:r w:rsidR="004D36A4" w:rsidRPr="00770175">
        <w:rPr>
          <w:iCs/>
        </w:rPr>
        <w:t xml:space="preserve"> </w:t>
      </w:r>
      <w:r w:rsidR="006642D5">
        <w:rPr>
          <w:iCs/>
        </w:rPr>
        <w:t>afin de</w:t>
      </w:r>
      <w:r w:rsidR="004D36A4" w:rsidRPr="00770175">
        <w:rPr>
          <w:iCs/>
        </w:rPr>
        <w:t xml:space="preserve"> massifier nos interventions</w:t>
      </w:r>
      <w:r>
        <w:rPr>
          <w:iCs/>
        </w:rPr>
        <w:t>.</w:t>
      </w:r>
    </w:p>
    <w:p w14:paraId="266FAABC" w14:textId="4833AA0B" w:rsidR="005F79A6" w:rsidRDefault="00586ED1" w:rsidP="00770175">
      <w:pPr>
        <w:rPr>
          <w:iCs/>
        </w:rPr>
      </w:pPr>
      <w:r>
        <w:rPr>
          <w:iCs/>
        </w:rPr>
        <w:t xml:space="preserve">Par ailleurs, </w:t>
      </w:r>
      <w:r w:rsidR="006642D5">
        <w:rPr>
          <w:iCs/>
        </w:rPr>
        <w:t>l</w:t>
      </w:r>
      <w:r w:rsidR="004D36A4" w:rsidRPr="00770175">
        <w:rPr>
          <w:iCs/>
        </w:rPr>
        <w:t>e plafond mordant</w:t>
      </w:r>
      <w:r w:rsidR="006642D5">
        <w:rPr>
          <w:iCs/>
        </w:rPr>
        <w:t xml:space="preserve"> doit être arrêté</w:t>
      </w:r>
      <w:r>
        <w:rPr>
          <w:iCs/>
        </w:rPr>
        <w:t>.</w:t>
      </w:r>
      <w:r w:rsidR="005F79A6">
        <w:rPr>
          <w:iCs/>
        </w:rPr>
        <w:t xml:space="preserve"> Ce processus est quelque peu « </w:t>
      </w:r>
      <w:r w:rsidR="004D36A4" w:rsidRPr="00770175">
        <w:rPr>
          <w:iCs/>
        </w:rPr>
        <w:t>baroque</w:t>
      </w:r>
      <w:r w:rsidR="005F79A6">
        <w:rPr>
          <w:iCs/>
        </w:rPr>
        <w:t> »</w:t>
      </w:r>
      <w:r w:rsidR="004D36A4" w:rsidRPr="00770175">
        <w:rPr>
          <w:iCs/>
        </w:rPr>
        <w:t xml:space="preserve"> dans le ca</w:t>
      </w:r>
      <w:r w:rsidR="005F79A6">
        <w:rPr>
          <w:iCs/>
        </w:rPr>
        <w:t>dre</w:t>
      </w:r>
      <w:r w:rsidR="004D36A4" w:rsidRPr="00770175">
        <w:rPr>
          <w:iCs/>
        </w:rPr>
        <w:t xml:space="preserve"> des lois de la République</w:t>
      </w:r>
      <w:r w:rsidR="005F79A6">
        <w:rPr>
          <w:iCs/>
        </w:rPr>
        <w:t>.</w:t>
      </w:r>
      <w:r w:rsidR="004D36A4" w:rsidRPr="00770175">
        <w:rPr>
          <w:iCs/>
        </w:rPr>
        <w:t xml:space="preserve"> </w:t>
      </w:r>
      <w:r w:rsidR="005F79A6">
        <w:rPr>
          <w:iCs/>
        </w:rPr>
        <w:t>N</w:t>
      </w:r>
      <w:r w:rsidR="004D36A4" w:rsidRPr="00770175">
        <w:rPr>
          <w:iCs/>
        </w:rPr>
        <w:t>ous avons besoin</w:t>
      </w:r>
      <w:r w:rsidR="00194516">
        <w:rPr>
          <w:iCs/>
        </w:rPr>
        <w:t xml:space="preserve"> de</w:t>
      </w:r>
      <w:r w:rsidR="006642D5">
        <w:rPr>
          <w:iCs/>
        </w:rPr>
        <w:t xml:space="preserve"> visibilité,</w:t>
      </w:r>
      <w:r w:rsidR="004D36A4" w:rsidRPr="00770175">
        <w:rPr>
          <w:iCs/>
        </w:rPr>
        <w:t xml:space="preserve"> si </w:t>
      </w:r>
      <w:r w:rsidR="005F79A6">
        <w:rPr>
          <w:iCs/>
        </w:rPr>
        <w:t>nous</w:t>
      </w:r>
      <w:r w:rsidR="004D36A4" w:rsidRPr="00770175">
        <w:rPr>
          <w:iCs/>
        </w:rPr>
        <w:t xml:space="preserve"> v</w:t>
      </w:r>
      <w:r w:rsidR="005F79A6">
        <w:rPr>
          <w:iCs/>
        </w:rPr>
        <w:t>oulons</w:t>
      </w:r>
      <w:r w:rsidR="004D36A4" w:rsidRPr="00770175">
        <w:rPr>
          <w:iCs/>
        </w:rPr>
        <w:t xml:space="preserve"> programmer un certain nombre de chantiers essentiels</w:t>
      </w:r>
      <w:r w:rsidR="006642D5">
        <w:rPr>
          <w:iCs/>
        </w:rPr>
        <w:t xml:space="preserve"> (</w:t>
      </w:r>
      <w:r w:rsidR="005F79A6">
        <w:rPr>
          <w:iCs/>
        </w:rPr>
        <w:t>sur le</w:t>
      </w:r>
      <w:r w:rsidR="004D36A4" w:rsidRPr="00770175">
        <w:rPr>
          <w:iCs/>
        </w:rPr>
        <w:t xml:space="preserve"> stockage</w:t>
      </w:r>
      <w:r w:rsidR="005F79A6">
        <w:rPr>
          <w:iCs/>
        </w:rPr>
        <w:t>,</w:t>
      </w:r>
      <w:r w:rsidR="004D36A4" w:rsidRPr="00770175">
        <w:rPr>
          <w:iCs/>
        </w:rPr>
        <w:t xml:space="preserve"> les zones humides </w:t>
      </w:r>
      <w:r w:rsidR="005F79A6">
        <w:rPr>
          <w:iCs/>
        </w:rPr>
        <w:t>ou les</w:t>
      </w:r>
      <w:r w:rsidR="004D36A4" w:rsidRPr="00770175">
        <w:rPr>
          <w:iCs/>
        </w:rPr>
        <w:t xml:space="preserve"> principaux défis</w:t>
      </w:r>
      <w:r w:rsidR="006642D5">
        <w:rPr>
          <w:iCs/>
        </w:rPr>
        <w:t>)</w:t>
      </w:r>
      <w:r w:rsidR="005F79A6">
        <w:rPr>
          <w:iCs/>
        </w:rPr>
        <w:t>.</w:t>
      </w:r>
    </w:p>
    <w:p w14:paraId="7BE22DEA" w14:textId="77777777" w:rsidR="00E00FAB" w:rsidRDefault="005F79A6" w:rsidP="00770175">
      <w:pPr>
        <w:rPr>
          <w:iCs/>
        </w:rPr>
      </w:pPr>
      <w:r>
        <w:rPr>
          <w:iCs/>
        </w:rPr>
        <w:t xml:space="preserve">Le troisième </w:t>
      </w:r>
      <w:r w:rsidR="005D18ED" w:rsidRPr="00770175">
        <w:rPr>
          <w:iCs/>
        </w:rPr>
        <w:t xml:space="preserve">point </w:t>
      </w:r>
      <w:r>
        <w:rPr>
          <w:iCs/>
        </w:rPr>
        <w:t xml:space="preserve">renvoie à la </w:t>
      </w:r>
      <w:r w:rsidR="005D18ED" w:rsidRPr="00770175">
        <w:rPr>
          <w:iCs/>
        </w:rPr>
        <w:t>notion</w:t>
      </w:r>
      <w:r>
        <w:rPr>
          <w:iCs/>
        </w:rPr>
        <w:t xml:space="preserve"> de </w:t>
      </w:r>
      <w:r w:rsidR="00E00FAB">
        <w:rPr>
          <w:iCs/>
        </w:rPr>
        <w:t>« </w:t>
      </w:r>
      <w:r>
        <w:rPr>
          <w:iCs/>
        </w:rPr>
        <w:t>zones ateliers</w:t>
      </w:r>
      <w:r w:rsidR="00E00FAB">
        <w:rPr>
          <w:iCs/>
        </w:rPr>
        <w:t> » (« </w:t>
      </w:r>
      <w:r>
        <w:rPr>
          <w:iCs/>
        </w:rPr>
        <w:t>démonstrateurs</w:t>
      </w:r>
      <w:r w:rsidR="00E00FAB">
        <w:rPr>
          <w:iCs/>
        </w:rPr>
        <w:t> » en industrie)</w:t>
      </w:r>
      <w:r>
        <w:rPr>
          <w:iCs/>
        </w:rPr>
        <w:t>. J’</w:t>
      </w:r>
      <w:r w:rsidR="005D18ED" w:rsidRPr="00770175">
        <w:rPr>
          <w:iCs/>
        </w:rPr>
        <w:t>ai soumis l</w:t>
      </w:r>
      <w:r>
        <w:rPr>
          <w:iCs/>
        </w:rPr>
        <w:t>’</w:t>
      </w:r>
      <w:r w:rsidR="005D18ED" w:rsidRPr="00770175">
        <w:rPr>
          <w:iCs/>
        </w:rPr>
        <w:t xml:space="preserve">idée au dernier le </w:t>
      </w:r>
      <w:r>
        <w:rPr>
          <w:iCs/>
        </w:rPr>
        <w:t>C</w:t>
      </w:r>
      <w:r w:rsidR="005D18ED" w:rsidRPr="00770175">
        <w:rPr>
          <w:iCs/>
        </w:rPr>
        <w:t>omité de bassin d</w:t>
      </w:r>
      <w:r>
        <w:rPr>
          <w:iCs/>
        </w:rPr>
        <w:t>’</w:t>
      </w:r>
      <w:r w:rsidR="005D18ED" w:rsidRPr="00770175">
        <w:rPr>
          <w:iCs/>
        </w:rPr>
        <w:t xml:space="preserve">inventer </w:t>
      </w:r>
      <w:r>
        <w:rPr>
          <w:iCs/>
        </w:rPr>
        <w:t>deux</w:t>
      </w:r>
      <w:r w:rsidR="005D18ED" w:rsidRPr="00770175">
        <w:rPr>
          <w:iCs/>
        </w:rPr>
        <w:t xml:space="preserve"> sous bassins qui seraient</w:t>
      </w:r>
      <w:r>
        <w:rPr>
          <w:iCs/>
        </w:rPr>
        <w:t>,</w:t>
      </w:r>
      <w:r w:rsidR="005D18ED" w:rsidRPr="00770175">
        <w:rPr>
          <w:iCs/>
        </w:rPr>
        <w:t xml:space="preserve"> </w:t>
      </w:r>
      <w:r>
        <w:rPr>
          <w:iCs/>
        </w:rPr>
        <w:t>sur le</w:t>
      </w:r>
      <w:r w:rsidR="005D18ED" w:rsidRPr="00770175">
        <w:rPr>
          <w:iCs/>
        </w:rPr>
        <w:t xml:space="preserve"> plan de l</w:t>
      </w:r>
      <w:r>
        <w:rPr>
          <w:iCs/>
        </w:rPr>
        <w:t>’</w:t>
      </w:r>
      <w:r w:rsidR="005D18ED" w:rsidRPr="00770175">
        <w:rPr>
          <w:iCs/>
        </w:rPr>
        <w:t>eau</w:t>
      </w:r>
      <w:r>
        <w:rPr>
          <w:iCs/>
        </w:rPr>
        <w:t>, deux</w:t>
      </w:r>
      <w:r w:rsidR="005D18ED" w:rsidRPr="00770175">
        <w:rPr>
          <w:iCs/>
        </w:rPr>
        <w:t xml:space="preserve"> </w:t>
      </w:r>
      <w:r w:rsidR="00E00FAB">
        <w:rPr>
          <w:iCs/>
        </w:rPr>
        <w:t>« </w:t>
      </w:r>
      <w:r w:rsidR="005D18ED" w:rsidRPr="00770175">
        <w:rPr>
          <w:iCs/>
        </w:rPr>
        <w:t>démonstrateurs</w:t>
      </w:r>
      <w:r w:rsidR="00E00FAB">
        <w:rPr>
          <w:iCs/>
        </w:rPr>
        <w:t> » ou « </w:t>
      </w:r>
      <w:r w:rsidR="005D18ED" w:rsidRPr="00770175">
        <w:rPr>
          <w:iCs/>
        </w:rPr>
        <w:t>zones ateliers</w:t>
      </w:r>
      <w:r w:rsidR="00E00FAB">
        <w:rPr>
          <w:iCs/>
        </w:rPr>
        <w:t> »</w:t>
      </w:r>
      <w:r>
        <w:rPr>
          <w:iCs/>
        </w:rPr>
        <w:t>,</w:t>
      </w:r>
      <w:r w:rsidR="005D18ED" w:rsidRPr="00770175">
        <w:rPr>
          <w:iCs/>
        </w:rPr>
        <w:t xml:space="preserve"> pour régler ces problèmes de cycle de l</w:t>
      </w:r>
      <w:r>
        <w:rPr>
          <w:iCs/>
        </w:rPr>
        <w:t>’</w:t>
      </w:r>
      <w:r w:rsidR="005D18ED" w:rsidRPr="00770175">
        <w:rPr>
          <w:iCs/>
        </w:rPr>
        <w:t>eau</w:t>
      </w:r>
      <w:r>
        <w:rPr>
          <w:iCs/>
        </w:rPr>
        <w:t>, de</w:t>
      </w:r>
      <w:r w:rsidR="005D18ED" w:rsidRPr="00770175">
        <w:rPr>
          <w:iCs/>
        </w:rPr>
        <w:t xml:space="preserve"> qualité de l</w:t>
      </w:r>
      <w:r>
        <w:rPr>
          <w:iCs/>
        </w:rPr>
        <w:t>’</w:t>
      </w:r>
      <w:r w:rsidR="005D18ED" w:rsidRPr="00770175">
        <w:rPr>
          <w:iCs/>
        </w:rPr>
        <w:t>eau</w:t>
      </w:r>
      <w:r>
        <w:rPr>
          <w:iCs/>
        </w:rPr>
        <w:t xml:space="preserve"> et de</w:t>
      </w:r>
      <w:r w:rsidR="005D18ED" w:rsidRPr="00770175">
        <w:rPr>
          <w:iCs/>
        </w:rPr>
        <w:t xml:space="preserve"> relations avec le monde agricole</w:t>
      </w:r>
      <w:r w:rsidR="00E00FAB">
        <w:rPr>
          <w:iCs/>
        </w:rPr>
        <w:t>, avec des vérifications directement sur le terrain.</w:t>
      </w:r>
    </w:p>
    <w:p w14:paraId="7530B7A8" w14:textId="6DD2AE04" w:rsidR="00523B03" w:rsidRDefault="00E00FAB" w:rsidP="00770175">
      <w:pPr>
        <w:rPr>
          <w:iCs/>
        </w:rPr>
      </w:pPr>
      <w:r>
        <w:rPr>
          <w:iCs/>
        </w:rPr>
        <w:t>Par ailleurs, n</w:t>
      </w:r>
      <w:r w:rsidR="00523B03">
        <w:rPr>
          <w:iCs/>
        </w:rPr>
        <w:t>ous</w:t>
      </w:r>
      <w:r>
        <w:rPr>
          <w:iCs/>
        </w:rPr>
        <w:t xml:space="preserve"> rencontrons des</w:t>
      </w:r>
      <w:r w:rsidR="005D18ED" w:rsidRPr="00770175">
        <w:rPr>
          <w:iCs/>
        </w:rPr>
        <w:t xml:space="preserve"> problèmes</w:t>
      </w:r>
      <w:r w:rsidR="00523B03">
        <w:rPr>
          <w:iCs/>
        </w:rPr>
        <w:t xml:space="preserve"> de</w:t>
      </w:r>
      <w:r w:rsidR="005D18ED" w:rsidRPr="00770175">
        <w:rPr>
          <w:iCs/>
        </w:rPr>
        <w:t xml:space="preserve"> soutien à la croissance des entreprises qui ont mis en place des technologies nouvelles de filtration</w:t>
      </w:r>
      <w:r w:rsidR="00523B03">
        <w:rPr>
          <w:iCs/>
        </w:rPr>
        <w:t>,</w:t>
      </w:r>
      <w:r>
        <w:rPr>
          <w:iCs/>
        </w:rPr>
        <w:t xml:space="preserve"> ainsi que des problématiques de </w:t>
      </w:r>
      <w:r w:rsidR="005D18ED" w:rsidRPr="00770175">
        <w:rPr>
          <w:iCs/>
        </w:rPr>
        <w:t>simplification administrative</w:t>
      </w:r>
      <w:r w:rsidR="002C47F1">
        <w:rPr>
          <w:iCs/>
        </w:rPr>
        <w:t>, dans l’objectif de ne pas attendre</w:t>
      </w:r>
      <w:r w:rsidR="005D18ED" w:rsidRPr="00770175">
        <w:rPr>
          <w:iCs/>
        </w:rPr>
        <w:t xml:space="preserve"> </w:t>
      </w:r>
      <w:r w:rsidR="00523B03">
        <w:rPr>
          <w:iCs/>
        </w:rPr>
        <w:t>cinq</w:t>
      </w:r>
      <w:r w:rsidR="005D18ED" w:rsidRPr="00770175">
        <w:rPr>
          <w:iCs/>
        </w:rPr>
        <w:t xml:space="preserve"> ans avant </w:t>
      </w:r>
      <w:r w:rsidR="00523B03">
        <w:rPr>
          <w:iCs/>
        </w:rPr>
        <w:t xml:space="preserve">que </w:t>
      </w:r>
      <w:r w:rsidR="005D18ED" w:rsidRPr="00770175">
        <w:rPr>
          <w:iCs/>
        </w:rPr>
        <w:t>l</w:t>
      </w:r>
      <w:r w:rsidR="00523B03">
        <w:rPr>
          <w:iCs/>
        </w:rPr>
        <w:t>’</w:t>
      </w:r>
      <w:r w:rsidR="005D18ED" w:rsidRPr="00770175">
        <w:rPr>
          <w:iCs/>
        </w:rPr>
        <w:t xml:space="preserve">eau puisse être </w:t>
      </w:r>
      <w:r w:rsidR="002C47F1">
        <w:rPr>
          <w:iCs/>
        </w:rPr>
        <w:t>ré</w:t>
      </w:r>
      <w:r w:rsidR="005D18ED" w:rsidRPr="00770175">
        <w:rPr>
          <w:iCs/>
        </w:rPr>
        <w:t>utilisé</w:t>
      </w:r>
      <w:r w:rsidR="00523B03">
        <w:rPr>
          <w:iCs/>
        </w:rPr>
        <w:t>e</w:t>
      </w:r>
      <w:r w:rsidR="002C47F1">
        <w:rPr>
          <w:iCs/>
        </w:rPr>
        <w:t>.</w:t>
      </w:r>
    </w:p>
    <w:p w14:paraId="30424F9C" w14:textId="4D0C8279" w:rsidR="00523B03" w:rsidRDefault="00523B03" w:rsidP="00770175">
      <w:pPr>
        <w:rPr>
          <w:iCs/>
        </w:rPr>
      </w:pPr>
      <w:r>
        <w:rPr>
          <w:iCs/>
        </w:rPr>
        <w:t>S</w:t>
      </w:r>
      <w:r w:rsidR="005D18ED" w:rsidRPr="00770175">
        <w:rPr>
          <w:iCs/>
        </w:rPr>
        <w:t>ur le soutien d</w:t>
      </w:r>
      <w:r>
        <w:rPr>
          <w:iCs/>
        </w:rPr>
        <w:t>’</w:t>
      </w:r>
      <w:r w:rsidR="005D18ED" w:rsidRPr="00770175">
        <w:rPr>
          <w:iCs/>
        </w:rPr>
        <w:t>étiage</w:t>
      </w:r>
      <w:r>
        <w:rPr>
          <w:iCs/>
        </w:rPr>
        <w:t>,</w:t>
      </w:r>
      <w:r w:rsidR="002C47F1">
        <w:rPr>
          <w:iCs/>
        </w:rPr>
        <w:t xml:space="preserve"> </w:t>
      </w:r>
      <w:r>
        <w:rPr>
          <w:iCs/>
        </w:rPr>
        <w:t xml:space="preserve">les niveaux pourraient être </w:t>
      </w:r>
      <w:r w:rsidR="002C47F1">
        <w:rPr>
          <w:iCs/>
        </w:rPr>
        <w:t xml:space="preserve">particulièrement </w:t>
      </w:r>
      <w:r w:rsidR="005D18ED" w:rsidRPr="00770175">
        <w:rPr>
          <w:iCs/>
        </w:rPr>
        <w:t>bas à la veille de la période d</w:t>
      </w:r>
      <w:r>
        <w:rPr>
          <w:iCs/>
        </w:rPr>
        <w:t>’</w:t>
      </w:r>
      <w:r w:rsidR="005D18ED" w:rsidRPr="00770175">
        <w:rPr>
          <w:iCs/>
        </w:rPr>
        <w:t>irrigation</w:t>
      </w:r>
      <w:r>
        <w:rPr>
          <w:iCs/>
        </w:rPr>
        <w:t xml:space="preserve">. Nous </w:t>
      </w:r>
      <w:r w:rsidR="002C47F1">
        <w:rPr>
          <w:iCs/>
        </w:rPr>
        <w:t>devons mettre en place une</w:t>
      </w:r>
      <w:r>
        <w:rPr>
          <w:iCs/>
        </w:rPr>
        <w:t xml:space="preserve"> meilleure organisation de travail</w:t>
      </w:r>
      <w:r w:rsidR="002C47F1">
        <w:rPr>
          <w:iCs/>
        </w:rPr>
        <w:t xml:space="preserve"> avec les</w:t>
      </w:r>
      <w:r>
        <w:rPr>
          <w:iCs/>
        </w:rPr>
        <w:t xml:space="preserve"> préfet</w:t>
      </w:r>
      <w:r w:rsidR="002C47F1">
        <w:rPr>
          <w:iCs/>
        </w:rPr>
        <w:t xml:space="preserve">s, les </w:t>
      </w:r>
      <w:r>
        <w:rPr>
          <w:iCs/>
        </w:rPr>
        <w:t>élus</w:t>
      </w:r>
      <w:r w:rsidR="002C47F1">
        <w:rPr>
          <w:iCs/>
        </w:rPr>
        <w:t xml:space="preserve"> et les</w:t>
      </w:r>
      <w:r>
        <w:rPr>
          <w:iCs/>
        </w:rPr>
        <w:t xml:space="preserve"> EPTB</w:t>
      </w:r>
      <w:r w:rsidR="002C47F1">
        <w:rPr>
          <w:iCs/>
        </w:rPr>
        <w:t>.</w:t>
      </w:r>
    </w:p>
    <w:p w14:paraId="1681F662" w14:textId="11F28ABF" w:rsidR="002B66E0" w:rsidRPr="002B66E0" w:rsidRDefault="002C47F1" w:rsidP="002B66E0">
      <w:pPr>
        <w:rPr>
          <w:iCs/>
        </w:rPr>
      </w:pPr>
      <w:r>
        <w:rPr>
          <w:iCs/>
        </w:rPr>
        <w:t xml:space="preserve">Concernant le </w:t>
      </w:r>
      <w:r w:rsidR="005D18ED" w:rsidRPr="00770175">
        <w:rPr>
          <w:iCs/>
        </w:rPr>
        <w:t>stockage</w:t>
      </w:r>
      <w:r w:rsidR="00523B03">
        <w:rPr>
          <w:iCs/>
        </w:rPr>
        <w:t xml:space="preserve">, </w:t>
      </w:r>
      <w:r w:rsidR="005D18ED" w:rsidRPr="00770175">
        <w:rPr>
          <w:iCs/>
        </w:rPr>
        <w:t>qui fait</w:t>
      </w:r>
      <w:r>
        <w:rPr>
          <w:iCs/>
        </w:rPr>
        <w:t xml:space="preserve"> actuellement</w:t>
      </w:r>
      <w:r w:rsidR="005D18ED" w:rsidRPr="00770175">
        <w:rPr>
          <w:iCs/>
        </w:rPr>
        <w:t xml:space="preserve"> débat</w:t>
      </w:r>
      <w:r w:rsidR="00523B03">
        <w:rPr>
          <w:iCs/>
        </w:rPr>
        <w:t>, nous pouvons en sortir par le</w:t>
      </w:r>
      <w:r w:rsidR="005D18ED" w:rsidRPr="00770175">
        <w:rPr>
          <w:iCs/>
        </w:rPr>
        <w:t xml:space="preserve"> haut</w:t>
      </w:r>
      <w:r>
        <w:rPr>
          <w:iCs/>
        </w:rPr>
        <w:t xml:space="preserve"> avec</w:t>
      </w:r>
      <w:r w:rsidR="005D18ED" w:rsidRPr="00770175">
        <w:rPr>
          <w:iCs/>
        </w:rPr>
        <w:t xml:space="preserve"> la conditionnalité de l</w:t>
      </w:r>
      <w:r w:rsidR="00523B03">
        <w:rPr>
          <w:iCs/>
        </w:rPr>
        <w:t>’</w:t>
      </w:r>
      <w:r w:rsidR="005D18ED" w:rsidRPr="00770175">
        <w:rPr>
          <w:iCs/>
        </w:rPr>
        <w:t>eau en agriculture</w:t>
      </w:r>
      <w:r w:rsidR="00523B03">
        <w:rPr>
          <w:iCs/>
        </w:rPr>
        <w:t>.</w:t>
      </w:r>
      <w:r w:rsidR="005D18ED" w:rsidRPr="00770175">
        <w:rPr>
          <w:iCs/>
        </w:rPr>
        <w:t xml:space="preserve"> </w:t>
      </w:r>
      <w:r>
        <w:rPr>
          <w:iCs/>
        </w:rPr>
        <w:t xml:space="preserve">Nous devons </w:t>
      </w:r>
      <w:r w:rsidR="005D18ED" w:rsidRPr="00770175">
        <w:rPr>
          <w:iCs/>
        </w:rPr>
        <w:t>démontrer qu</w:t>
      </w:r>
      <w:r w:rsidR="00523B03">
        <w:rPr>
          <w:iCs/>
        </w:rPr>
        <w:t>’</w:t>
      </w:r>
      <w:r w:rsidR="005D18ED" w:rsidRPr="00770175">
        <w:rPr>
          <w:iCs/>
        </w:rPr>
        <w:t>il n</w:t>
      </w:r>
      <w:r w:rsidR="00523B03">
        <w:rPr>
          <w:iCs/>
        </w:rPr>
        <w:t>’</w:t>
      </w:r>
      <w:r w:rsidR="005D18ED" w:rsidRPr="00770175">
        <w:rPr>
          <w:iCs/>
        </w:rPr>
        <w:t xml:space="preserve">y a pas de pollution dans les </w:t>
      </w:r>
      <w:r>
        <w:rPr>
          <w:iCs/>
        </w:rPr>
        <w:t xml:space="preserve">eaux de </w:t>
      </w:r>
      <w:r w:rsidR="005D18ED" w:rsidRPr="00770175">
        <w:rPr>
          <w:iCs/>
        </w:rPr>
        <w:t>sous-sol</w:t>
      </w:r>
      <w:r w:rsidR="00194516">
        <w:rPr>
          <w:iCs/>
        </w:rPr>
        <w:t>,</w:t>
      </w:r>
      <w:r w:rsidR="002B66E0">
        <w:rPr>
          <w:iCs/>
        </w:rPr>
        <w:t xml:space="preserve"> qui</w:t>
      </w:r>
      <w:r w:rsidR="005D18ED" w:rsidRPr="00770175">
        <w:rPr>
          <w:iCs/>
        </w:rPr>
        <w:t xml:space="preserve"> peuvent </w:t>
      </w:r>
      <w:r w:rsidR="00194516">
        <w:rPr>
          <w:iCs/>
        </w:rPr>
        <w:t xml:space="preserve">donc </w:t>
      </w:r>
      <w:r w:rsidR="005D18ED" w:rsidRPr="00770175">
        <w:rPr>
          <w:iCs/>
        </w:rPr>
        <w:t>être utilisées</w:t>
      </w:r>
      <w:r>
        <w:rPr>
          <w:iCs/>
        </w:rPr>
        <w:t>, avec</w:t>
      </w:r>
      <w:r w:rsidR="005D18ED" w:rsidRPr="00770175">
        <w:rPr>
          <w:iCs/>
        </w:rPr>
        <w:t xml:space="preserve"> des coûts</w:t>
      </w:r>
      <w:r>
        <w:rPr>
          <w:iCs/>
        </w:rPr>
        <w:t xml:space="preserve"> qui</w:t>
      </w:r>
      <w:r w:rsidR="005D18ED" w:rsidRPr="00770175">
        <w:rPr>
          <w:iCs/>
        </w:rPr>
        <w:t xml:space="preserve"> augmenter</w:t>
      </w:r>
      <w:r>
        <w:rPr>
          <w:iCs/>
        </w:rPr>
        <w:t>ont</w:t>
      </w:r>
      <w:r w:rsidR="002B66E0">
        <w:rPr>
          <w:iCs/>
        </w:rPr>
        <w:t>.</w:t>
      </w:r>
    </w:p>
    <w:p w14:paraId="12D5C19B" w14:textId="434E6DD7" w:rsidR="002B66E0" w:rsidRDefault="002B66E0" w:rsidP="002B66E0">
      <w:pPr>
        <w:pStyle w:val="Nom"/>
      </w:pPr>
      <w:r>
        <w:t xml:space="preserve">Thierry BURLOT, </w:t>
      </w:r>
      <w:r w:rsidR="004F1D0C">
        <w:t>p</w:t>
      </w:r>
      <w:r>
        <w:t xml:space="preserve">résident du </w:t>
      </w:r>
      <w:r w:rsidR="004F1D0C">
        <w:t>C</w:t>
      </w:r>
      <w:r>
        <w:t xml:space="preserve">omité de bassin Loire-Bretagne </w:t>
      </w:r>
    </w:p>
    <w:p w14:paraId="7EBB70B3" w14:textId="01DEFEFA" w:rsidR="002B66E0" w:rsidRDefault="002B66E0" w:rsidP="00770175">
      <w:pPr>
        <w:rPr>
          <w:iCs/>
        </w:rPr>
      </w:pPr>
      <w:r>
        <w:rPr>
          <w:iCs/>
        </w:rPr>
        <w:t xml:space="preserve">Nous devons </w:t>
      </w:r>
      <w:r w:rsidR="005D18ED" w:rsidRPr="00770175">
        <w:rPr>
          <w:iCs/>
        </w:rPr>
        <w:t>tirer les leçons d</w:t>
      </w:r>
      <w:r w:rsidR="002C47F1">
        <w:rPr>
          <w:iCs/>
        </w:rPr>
        <w:t>e l’épisode de</w:t>
      </w:r>
      <w:r w:rsidR="005D18ED" w:rsidRPr="00770175">
        <w:rPr>
          <w:iCs/>
        </w:rPr>
        <w:t xml:space="preserve"> cet été</w:t>
      </w:r>
      <w:r>
        <w:rPr>
          <w:iCs/>
        </w:rPr>
        <w:t>.</w:t>
      </w:r>
      <w:r w:rsidR="002C47F1">
        <w:rPr>
          <w:iCs/>
        </w:rPr>
        <w:t xml:space="preserve"> L</w:t>
      </w:r>
      <w:r>
        <w:rPr>
          <w:iCs/>
        </w:rPr>
        <w:t>a</w:t>
      </w:r>
      <w:r w:rsidR="005D18ED" w:rsidRPr="00770175">
        <w:rPr>
          <w:iCs/>
        </w:rPr>
        <w:t xml:space="preserve"> cohérence hydrographique a du sens</w:t>
      </w:r>
      <w:r>
        <w:rPr>
          <w:iCs/>
        </w:rPr>
        <w:t xml:space="preserve"> et nous devons la préserver, aussi bien sur les grands que sur les petits bassins.</w:t>
      </w:r>
      <w:r w:rsidR="00A03A50">
        <w:rPr>
          <w:iCs/>
        </w:rPr>
        <w:t xml:space="preserve"> Nous sommes sur le point de vivre « la bataille de l’eau ».</w:t>
      </w:r>
    </w:p>
    <w:p w14:paraId="378F4605" w14:textId="3CABDA56" w:rsidR="000D0F06" w:rsidRDefault="002C47F1" w:rsidP="00770175">
      <w:pPr>
        <w:rPr>
          <w:iCs/>
        </w:rPr>
      </w:pPr>
      <w:r>
        <w:rPr>
          <w:iCs/>
        </w:rPr>
        <w:t>Par ailleurs, n</w:t>
      </w:r>
      <w:r w:rsidR="00A03A50">
        <w:rPr>
          <w:iCs/>
        </w:rPr>
        <w:t xml:space="preserve">ous avons </w:t>
      </w:r>
      <w:r w:rsidR="005D18ED" w:rsidRPr="00770175">
        <w:rPr>
          <w:iCs/>
        </w:rPr>
        <w:t>pu mesurer cet été la chance d</w:t>
      </w:r>
      <w:r w:rsidR="00A03A50">
        <w:rPr>
          <w:iCs/>
        </w:rPr>
        <w:t>’</w:t>
      </w:r>
      <w:r w:rsidR="005D18ED" w:rsidRPr="00770175">
        <w:rPr>
          <w:iCs/>
        </w:rPr>
        <w:t>avoir des stockages</w:t>
      </w:r>
      <w:r>
        <w:rPr>
          <w:iCs/>
        </w:rPr>
        <w:t>.</w:t>
      </w:r>
      <w:r w:rsidR="005D18ED" w:rsidRPr="00770175">
        <w:rPr>
          <w:iCs/>
        </w:rPr>
        <w:t xml:space="preserve"> </w:t>
      </w:r>
      <w:r w:rsidR="000D0F06">
        <w:rPr>
          <w:iCs/>
        </w:rPr>
        <w:t xml:space="preserve">Avoir ces </w:t>
      </w:r>
      <w:r w:rsidR="005D18ED" w:rsidRPr="00770175">
        <w:rPr>
          <w:iCs/>
        </w:rPr>
        <w:t>stockages</w:t>
      </w:r>
      <w:r>
        <w:rPr>
          <w:iCs/>
        </w:rPr>
        <w:t xml:space="preserve"> </w:t>
      </w:r>
      <w:r w:rsidR="005D18ED" w:rsidRPr="00770175">
        <w:rPr>
          <w:iCs/>
        </w:rPr>
        <w:t>c</w:t>
      </w:r>
      <w:r w:rsidR="000D0F06">
        <w:rPr>
          <w:iCs/>
        </w:rPr>
        <w:t>onstitue</w:t>
      </w:r>
      <w:r w:rsidR="005D18ED" w:rsidRPr="00770175">
        <w:rPr>
          <w:iCs/>
        </w:rPr>
        <w:t xml:space="preserve"> une vraie </w:t>
      </w:r>
      <w:r w:rsidR="000D0F06">
        <w:rPr>
          <w:iCs/>
        </w:rPr>
        <w:t xml:space="preserve">chance pour notre patrimoine. </w:t>
      </w:r>
      <w:r>
        <w:rPr>
          <w:iCs/>
        </w:rPr>
        <w:t>En outre,</w:t>
      </w:r>
      <w:r w:rsidR="005D18ED" w:rsidRPr="00770175">
        <w:rPr>
          <w:iCs/>
        </w:rPr>
        <w:t xml:space="preserve"> les départements </w:t>
      </w:r>
      <w:r>
        <w:rPr>
          <w:iCs/>
        </w:rPr>
        <w:t>les</w:t>
      </w:r>
      <w:r w:rsidR="005D18ED" w:rsidRPr="00770175">
        <w:rPr>
          <w:iCs/>
        </w:rPr>
        <w:t xml:space="preserve"> plus engagés sur les schémas départementaux et sur les interconnexions</w:t>
      </w:r>
      <w:r>
        <w:rPr>
          <w:iCs/>
        </w:rPr>
        <w:t xml:space="preserve"> ont rencontré le</w:t>
      </w:r>
      <w:r w:rsidR="005D18ED" w:rsidRPr="00770175">
        <w:rPr>
          <w:iCs/>
        </w:rPr>
        <w:t xml:space="preserve"> </w:t>
      </w:r>
      <w:r w:rsidR="000D0F06">
        <w:rPr>
          <w:iCs/>
        </w:rPr>
        <w:t xml:space="preserve">moins de </w:t>
      </w:r>
      <w:r w:rsidR="005D18ED" w:rsidRPr="00770175">
        <w:rPr>
          <w:iCs/>
        </w:rPr>
        <w:t>problème</w:t>
      </w:r>
      <w:r>
        <w:rPr>
          <w:iCs/>
        </w:rPr>
        <w:t>s</w:t>
      </w:r>
      <w:r w:rsidR="000D0F06">
        <w:rPr>
          <w:iCs/>
        </w:rPr>
        <w:t>.</w:t>
      </w:r>
    </w:p>
    <w:p w14:paraId="7424E52D" w14:textId="5565D588" w:rsidR="000D0F06" w:rsidRDefault="000D0F06" w:rsidP="00770175">
      <w:pPr>
        <w:rPr>
          <w:iCs/>
        </w:rPr>
      </w:pPr>
      <w:r>
        <w:rPr>
          <w:iCs/>
        </w:rPr>
        <w:t xml:space="preserve">Par ailleurs, nous allons devoir progresser au sujet de la </w:t>
      </w:r>
      <w:r w:rsidR="005D18ED" w:rsidRPr="00770175">
        <w:rPr>
          <w:iCs/>
        </w:rPr>
        <w:t>réutilisation</w:t>
      </w:r>
      <w:r>
        <w:rPr>
          <w:iCs/>
        </w:rPr>
        <w:t>.</w:t>
      </w:r>
      <w:r w:rsidR="005D18ED" w:rsidRPr="00770175">
        <w:rPr>
          <w:iCs/>
        </w:rPr>
        <w:t xml:space="preserve"> </w:t>
      </w:r>
      <w:r>
        <w:rPr>
          <w:iCs/>
        </w:rPr>
        <w:t>Des</w:t>
      </w:r>
      <w:r w:rsidR="005D18ED" w:rsidRPr="00770175">
        <w:rPr>
          <w:iCs/>
        </w:rPr>
        <w:t xml:space="preserve"> solutions existent</w:t>
      </w:r>
      <w:r w:rsidR="00445B71">
        <w:rPr>
          <w:iCs/>
        </w:rPr>
        <w:t xml:space="preserve"> et</w:t>
      </w:r>
      <w:r>
        <w:rPr>
          <w:iCs/>
        </w:rPr>
        <w:t xml:space="preserve"> des entreprises savent faire. Nous devons pouvoir répondre</w:t>
      </w:r>
      <w:r w:rsidR="00445B71">
        <w:rPr>
          <w:iCs/>
        </w:rPr>
        <w:t xml:space="preserve"> à ces attentes.</w:t>
      </w:r>
    </w:p>
    <w:p w14:paraId="3895EAD5" w14:textId="5AD3DEA2" w:rsidR="000D0F06" w:rsidRDefault="000D0F06" w:rsidP="00770175">
      <w:pPr>
        <w:rPr>
          <w:iCs/>
        </w:rPr>
      </w:pPr>
      <w:r>
        <w:rPr>
          <w:iCs/>
        </w:rPr>
        <w:t>Nous</w:t>
      </w:r>
      <w:r w:rsidR="005D18ED" w:rsidRPr="00770175">
        <w:rPr>
          <w:iCs/>
        </w:rPr>
        <w:t xml:space="preserve"> insis</w:t>
      </w:r>
      <w:r w:rsidR="00445B71">
        <w:rPr>
          <w:iCs/>
        </w:rPr>
        <w:t>t</w:t>
      </w:r>
      <w:r>
        <w:rPr>
          <w:iCs/>
        </w:rPr>
        <w:t>ons</w:t>
      </w:r>
      <w:r w:rsidR="005D18ED" w:rsidRPr="00770175">
        <w:rPr>
          <w:iCs/>
        </w:rPr>
        <w:t xml:space="preserve"> beaucoup sur la cohérence hydrographique</w:t>
      </w:r>
      <w:r>
        <w:rPr>
          <w:iCs/>
        </w:rPr>
        <w:t xml:space="preserve">. </w:t>
      </w:r>
      <w:r w:rsidR="00445B71">
        <w:rPr>
          <w:iCs/>
        </w:rPr>
        <w:t>L</w:t>
      </w:r>
      <w:r w:rsidR="005D18ED" w:rsidRPr="00770175">
        <w:rPr>
          <w:iCs/>
        </w:rPr>
        <w:t>es périmètres politiques décisionnels</w:t>
      </w:r>
      <w:r w:rsidR="00445B71">
        <w:rPr>
          <w:iCs/>
        </w:rPr>
        <w:t xml:space="preserve"> </w:t>
      </w:r>
      <w:r>
        <w:rPr>
          <w:iCs/>
        </w:rPr>
        <w:t>ne</w:t>
      </w:r>
      <w:r w:rsidR="005D18ED" w:rsidRPr="00770175">
        <w:rPr>
          <w:iCs/>
        </w:rPr>
        <w:t xml:space="preserve"> sont </w:t>
      </w:r>
      <w:r>
        <w:rPr>
          <w:iCs/>
        </w:rPr>
        <w:t xml:space="preserve">pas </w:t>
      </w:r>
      <w:r w:rsidR="005D18ED" w:rsidRPr="00770175">
        <w:rPr>
          <w:iCs/>
        </w:rPr>
        <w:t>les périmètres hydrographique</w:t>
      </w:r>
      <w:r>
        <w:rPr>
          <w:iCs/>
        </w:rPr>
        <w:t>s. La question est de savoir qui décide et si les Commissions locales de l’eau seront écoutées. Cela re</w:t>
      </w:r>
      <w:r w:rsidR="00194516">
        <w:rPr>
          <w:iCs/>
        </w:rPr>
        <w:t>n</w:t>
      </w:r>
      <w:r>
        <w:rPr>
          <w:iCs/>
        </w:rPr>
        <w:t>voie également à la question du financement du grand cycle.</w:t>
      </w:r>
    </w:p>
    <w:p w14:paraId="7AB6C4B7" w14:textId="57E9FB0F" w:rsidR="000D0F06" w:rsidRDefault="00445B71" w:rsidP="00770175">
      <w:pPr>
        <w:rPr>
          <w:iCs/>
        </w:rPr>
      </w:pPr>
      <w:r>
        <w:rPr>
          <w:iCs/>
        </w:rPr>
        <w:t xml:space="preserve">D’autre part, </w:t>
      </w:r>
      <w:r w:rsidR="000D0F06">
        <w:rPr>
          <w:iCs/>
        </w:rPr>
        <w:t xml:space="preserve">du </w:t>
      </w:r>
      <w:r w:rsidR="008725DF" w:rsidRPr="00770175">
        <w:rPr>
          <w:iCs/>
        </w:rPr>
        <w:t>stockage</w:t>
      </w:r>
      <w:r w:rsidR="000D0F06">
        <w:rPr>
          <w:iCs/>
        </w:rPr>
        <w:t xml:space="preserve"> devra être trouvé</w:t>
      </w:r>
      <w:r w:rsidRPr="00445B71">
        <w:rPr>
          <w:iCs/>
        </w:rPr>
        <w:t xml:space="preserve"> </w:t>
      </w:r>
      <w:r>
        <w:rPr>
          <w:iCs/>
        </w:rPr>
        <w:t>si</w:t>
      </w:r>
      <w:r w:rsidRPr="00770175">
        <w:rPr>
          <w:iCs/>
        </w:rPr>
        <w:t xml:space="preserve"> </w:t>
      </w:r>
      <w:r>
        <w:rPr>
          <w:iCs/>
        </w:rPr>
        <w:t>nous</w:t>
      </w:r>
      <w:r w:rsidRPr="00770175">
        <w:rPr>
          <w:iCs/>
        </w:rPr>
        <w:t xml:space="preserve"> continu</w:t>
      </w:r>
      <w:r>
        <w:rPr>
          <w:iCs/>
        </w:rPr>
        <w:t xml:space="preserve">ons </w:t>
      </w:r>
      <w:r w:rsidRPr="00770175">
        <w:rPr>
          <w:iCs/>
        </w:rPr>
        <w:t>sur les bases actuelles de consommation</w:t>
      </w:r>
      <w:r w:rsidR="000D0F06">
        <w:rPr>
          <w:iCs/>
        </w:rPr>
        <w:t>.</w:t>
      </w:r>
      <w:r w:rsidR="008725DF" w:rsidRPr="00770175">
        <w:rPr>
          <w:iCs/>
        </w:rPr>
        <w:t xml:space="preserve"> </w:t>
      </w:r>
      <w:r w:rsidR="000D0F06">
        <w:rPr>
          <w:iCs/>
        </w:rPr>
        <w:t>Nous devons impérativement changer</w:t>
      </w:r>
      <w:r w:rsidR="008725DF" w:rsidRPr="00770175">
        <w:rPr>
          <w:iCs/>
        </w:rPr>
        <w:t xml:space="preserve"> nos comportements sur les usag</w:t>
      </w:r>
      <w:r w:rsidR="000D0F06">
        <w:rPr>
          <w:iCs/>
        </w:rPr>
        <w:t>e</w:t>
      </w:r>
      <w:r w:rsidR="008725DF" w:rsidRPr="00770175">
        <w:rPr>
          <w:iCs/>
        </w:rPr>
        <w:t>s</w:t>
      </w:r>
      <w:r w:rsidR="000D0F06">
        <w:rPr>
          <w:iCs/>
        </w:rPr>
        <w:t xml:space="preserve">. Nous avons </w:t>
      </w:r>
      <w:r w:rsidR="008725DF" w:rsidRPr="00770175">
        <w:rPr>
          <w:iCs/>
        </w:rPr>
        <w:t xml:space="preserve">beaucoup insisté pour </w:t>
      </w:r>
      <w:r w:rsidR="000D0F06">
        <w:rPr>
          <w:iCs/>
        </w:rPr>
        <w:t>« </w:t>
      </w:r>
      <w:r w:rsidR="008725DF" w:rsidRPr="00770175">
        <w:rPr>
          <w:iCs/>
        </w:rPr>
        <w:t>faire ensemble</w:t>
      </w:r>
      <w:r w:rsidR="000D0F06">
        <w:rPr>
          <w:iCs/>
        </w:rPr>
        <w:t> »</w:t>
      </w:r>
      <w:r w:rsidR="008725DF" w:rsidRPr="00770175">
        <w:rPr>
          <w:iCs/>
        </w:rPr>
        <w:t xml:space="preserve"> et </w:t>
      </w:r>
      <w:r w:rsidR="003642BD">
        <w:rPr>
          <w:iCs/>
        </w:rPr>
        <w:t>nous</w:t>
      </w:r>
      <w:r w:rsidR="008725DF" w:rsidRPr="00770175">
        <w:rPr>
          <w:iCs/>
        </w:rPr>
        <w:t xml:space="preserve"> réconcilier autour du sujet de l</w:t>
      </w:r>
      <w:r w:rsidR="000D0F06">
        <w:rPr>
          <w:iCs/>
        </w:rPr>
        <w:t>’</w:t>
      </w:r>
      <w:r w:rsidR="008725DF" w:rsidRPr="00770175">
        <w:rPr>
          <w:iCs/>
        </w:rPr>
        <w:t>eau</w:t>
      </w:r>
      <w:r w:rsidR="000D0F06">
        <w:rPr>
          <w:iCs/>
        </w:rPr>
        <w:t>.</w:t>
      </w:r>
    </w:p>
    <w:p w14:paraId="42036B37" w14:textId="39CA53F9" w:rsidR="00445B71" w:rsidRDefault="003642BD" w:rsidP="00770175">
      <w:pPr>
        <w:rPr>
          <w:iCs/>
        </w:rPr>
      </w:pPr>
      <w:r>
        <w:rPr>
          <w:iCs/>
        </w:rPr>
        <w:t>À</w:t>
      </w:r>
      <w:r w:rsidR="00926F40">
        <w:rPr>
          <w:iCs/>
        </w:rPr>
        <w:t xml:space="preserve"> </w:t>
      </w:r>
      <w:r w:rsidR="008725DF" w:rsidRPr="00770175">
        <w:rPr>
          <w:iCs/>
        </w:rPr>
        <w:t>Saint</w:t>
      </w:r>
      <w:r w:rsidR="00926F40">
        <w:rPr>
          <w:iCs/>
        </w:rPr>
        <w:t>e-S</w:t>
      </w:r>
      <w:r w:rsidR="008725DF" w:rsidRPr="00770175">
        <w:rPr>
          <w:iCs/>
        </w:rPr>
        <w:t>olin</w:t>
      </w:r>
      <w:r w:rsidR="00926F40">
        <w:rPr>
          <w:iCs/>
        </w:rPr>
        <w:t>e, nous sommes dans un état de tension extrême, et nous devons nous en sortir. Nous devons comprendre que les agriculteurs</w:t>
      </w:r>
      <w:r w:rsidR="00445B71">
        <w:rPr>
          <w:iCs/>
        </w:rPr>
        <w:t>,</w:t>
      </w:r>
      <w:r w:rsidR="00926F40">
        <w:rPr>
          <w:iCs/>
        </w:rPr>
        <w:t xml:space="preserve"> pour avoir des récoltes</w:t>
      </w:r>
      <w:r w:rsidR="00445B71">
        <w:rPr>
          <w:iCs/>
        </w:rPr>
        <w:t>,</w:t>
      </w:r>
      <w:r w:rsidR="00926F40">
        <w:rPr>
          <w:iCs/>
        </w:rPr>
        <w:t xml:space="preserve"> ont besoin d’eau. Il</w:t>
      </w:r>
      <w:r w:rsidR="008725DF" w:rsidRPr="00770175">
        <w:rPr>
          <w:iCs/>
        </w:rPr>
        <w:t xml:space="preserve"> faut aussi</w:t>
      </w:r>
      <w:r w:rsidR="00926F40">
        <w:rPr>
          <w:iCs/>
        </w:rPr>
        <w:t xml:space="preserve"> comprendre ce que nous entendons par</w:t>
      </w:r>
      <w:r w:rsidR="008725DF" w:rsidRPr="00770175">
        <w:rPr>
          <w:iCs/>
        </w:rPr>
        <w:t xml:space="preserve"> </w:t>
      </w:r>
      <w:r w:rsidR="00445B71">
        <w:rPr>
          <w:iCs/>
        </w:rPr>
        <w:t>« </w:t>
      </w:r>
      <w:r w:rsidR="008725DF" w:rsidRPr="00770175">
        <w:rPr>
          <w:iCs/>
        </w:rPr>
        <w:t>solutions</w:t>
      </w:r>
      <w:r w:rsidR="00926F40">
        <w:rPr>
          <w:iCs/>
        </w:rPr>
        <w:t> </w:t>
      </w:r>
      <w:r w:rsidR="008725DF" w:rsidRPr="00770175">
        <w:rPr>
          <w:iCs/>
        </w:rPr>
        <w:t>fondées sur la nature</w:t>
      </w:r>
      <w:r w:rsidR="00926F40">
        <w:rPr>
          <w:iCs/>
        </w:rPr>
        <w:t> »,</w:t>
      </w:r>
      <w:r w:rsidR="008725DF" w:rsidRPr="00770175">
        <w:rPr>
          <w:iCs/>
        </w:rPr>
        <w:t xml:space="preserve"> et</w:t>
      </w:r>
      <w:r w:rsidR="00445B71">
        <w:rPr>
          <w:iCs/>
        </w:rPr>
        <w:t xml:space="preserve"> nous mettre d’accord sur la façon de porter collectivement un sujet. </w:t>
      </w:r>
      <w:r w:rsidR="00926F40">
        <w:rPr>
          <w:iCs/>
        </w:rPr>
        <w:t>J</w:t>
      </w:r>
      <w:r w:rsidR="008725DF" w:rsidRPr="00770175">
        <w:rPr>
          <w:iCs/>
        </w:rPr>
        <w:t>e crois beaucoup au collectif et à la force de l</w:t>
      </w:r>
      <w:r w:rsidR="00926F40">
        <w:rPr>
          <w:iCs/>
        </w:rPr>
        <w:t>’</w:t>
      </w:r>
      <w:r w:rsidR="008725DF" w:rsidRPr="00770175">
        <w:rPr>
          <w:iCs/>
        </w:rPr>
        <w:t>action publique</w:t>
      </w:r>
      <w:r w:rsidR="00926F40">
        <w:rPr>
          <w:iCs/>
        </w:rPr>
        <w:t>.</w:t>
      </w:r>
      <w:r w:rsidR="00445B71">
        <w:rPr>
          <w:iCs/>
        </w:rPr>
        <w:t xml:space="preserve"> C</w:t>
      </w:r>
      <w:r w:rsidR="008725DF" w:rsidRPr="00770175">
        <w:rPr>
          <w:iCs/>
        </w:rPr>
        <w:t>e patrimoine commun ne peut être</w:t>
      </w:r>
      <w:r w:rsidR="00445B71">
        <w:rPr>
          <w:iCs/>
        </w:rPr>
        <w:t xml:space="preserve"> géré</w:t>
      </w:r>
      <w:r w:rsidR="008725DF" w:rsidRPr="00770175">
        <w:rPr>
          <w:iCs/>
        </w:rPr>
        <w:t xml:space="preserve"> que collectivement</w:t>
      </w:r>
      <w:r w:rsidR="00926F40">
        <w:rPr>
          <w:iCs/>
        </w:rPr>
        <w:t xml:space="preserve">, </w:t>
      </w:r>
      <w:r w:rsidR="008725DF" w:rsidRPr="00770175">
        <w:rPr>
          <w:iCs/>
        </w:rPr>
        <w:t>en intégrant le maximum de dimension</w:t>
      </w:r>
      <w:r w:rsidR="00926F40">
        <w:rPr>
          <w:iCs/>
        </w:rPr>
        <w:t>s.</w:t>
      </w:r>
    </w:p>
    <w:p w14:paraId="749E9093" w14:textId="0FA5B501" w:rsidR="00926F40" w:rsidRDefault="00445B71" w:rsidP="00770175">
      <w:pPr>
        <w:rPr>
          <w:iCs/>
        </w:rPr>
      </w:pPr>
      <w:r>
        <w:rPr>
          <w:iCs/>
        </w:rPr>
        <w:t>Si</w:t>
      </w:r>
      <w:r w:rsidR="008725DF" w:rsidRPr="00770175">
        <w:rPr>
          <w:iCs/>
        </w:rPr>
        <w:t xml:space="preserve"> </w:t>
      </w:r>
      <w:r w:rsidR="00926F40">
        <w:rPr>
          <w:iCs/>
        </w:rPr>
        <w:t xml:space="preserve">nous voulons </w:t>
      </w:r>
      <w:r w:rsidR="008725DF" w:rsidRPr="00770175">
        <w:rPr>
          <w:iCs/>
        </w:rPr>
        <w:t>demain avoir des économies pérennes</w:t>
      </w:r>
      <w:r w:rsidR="00926F40">
        <w:rPr>
          <w:iCs/>
        </w:rPr>
        <w:t>,</w:t>
      </w:r>
      <w:r w:rsidR="008725DF" w:rsidRPr="00770175">
        <w:rPr>
          <w:iCs/>
        </w:rPr>
        <w:t xml:space="preserve"> </w:t>
      </w:r>
      <w:r w:rsidR="00926F40">
        <w:rPr>
          <w:iCs/>
        </w:rPr>
        <w:t xml:space="preserve">nous avons </w:t>
      </w:r>
      <w:r>
        <w:rPr>
          <w:iCs/>
        </w:rPr>
        <w:t>besoin</w:t>
      </w:r>
      <w:r w:rsidR="00926F40">
        <w:rPr>
          <w:iCs/>
        </w:rPr>
        <w:t xml:space="preserve"> d’une</w:t>
      </w:r>
      <w:r w:rsidR="008725DF" w:rsidRPr="00770175">
        <w:rPr>
          <w:iCs/>
        </w:rPr>
        <w:t xml:space="preserve"> ressource en</w:t>
      </w:r>
      <w:r w:rsidR="00926F40">
        <w:rPr>
          <w:iCs/>
        </w:rPr>
        <w:t xml:space="preserve"> eau qui est vitale pour </w:t>
      </w:r>
      <w:r w:rsidR="008725DF" w:rsidRPr="00770175">
        <w:rPr>
          <w:iCs/>
        </w:rPr>
        <w:t>nos territoires</w:t>
      </w:r>
      <w:r w:rsidR="00926F40">
        <w:rPr>
          <w:iCs/>
        </w:rPr>
        <w:t>.</w:t>
      </w:r>
      <w:r w:rsidR="008725DF" w:rsidRPr="00770175">
        <w:rPr>
          <w:iCs/>
        </w:rPr>
        <w:t xml:space="preserve"> </w:t>
      </w:r>
      <w:r w:rsidR="00926F40">
        <w:rPr>
          <w:iCs/>
        </w:rPr>
        <w:t>E</w:t>
      </w:r>
      <w:r w:rsidR="008725DF" w:rsidRPr="00770175">
        <w:rPr>
          <w:iCs/>
        </w:rPr>
        <w:t>ssayons d</w:t>
      </w:r>
      <w:r w:rsidR="00926F40">
        <w:rPr>
          <w:iCs/>
        </w:rPr>
        <w:t>’</w:t>
      </w:r>
      <w:r w:rsidR="008725DF" w:rsidRPr="00770175">
        <w:rPr>
          <w:iCs/>
        </w:rPr>
        <w:t>avoir une approche plus positive de ces sujets</w:t>
      </w:r>
      <w:r w:rsidR="00926F40">
        <w:rPr>
          <w:iCs/>
        </w:rPr>
        <w:t xml:space="preserve">. Tant que nous parlerons de contraintes, il n’y aura pas d’enthousiasme. </w:t>
      </w:r>
      <w:r>
        <w:rPr>
          <w:iCs/>
        </w:rPr>
        <w:t>L</w:t>
      </w:r>
      <w:r w:rsidR="008725DF" w:rsidRPr="00770175">
        <w:rPr>
          <w:iCs/>
        </w:rPr>
        <w:t>es politiques publiques</w:t>
      </w:r>
      <w:r w:rsidR="00926F40">
        <w:rPr>
          <w:iCs/>
        </w:rPr>
        <w:t>,</w:t>
      </w:r>
      <w:r w:rsidR="008725DF" w:rsidRPr="00770175">
        <w:rPr>
          <w:iCs/>
        </w:rPr>
        <w:t xml:space="preserve"> notamment en matière de fiscalité</w:t>
      </w:r>
      <w:r>
        <w:rPr>
          <w:iCs/>
        </w:rPr>
        <w:t>,</w:t>
      </w:r>
      <w:r w:rsidR="008725DF" w:rsidRPr="00770175">
        <w:rPr>
          <w:iCs/>
        </w:rPr>
        <w:t xml:space="preserve"> impacte</w:t>
      </w:r>
      <w:r>
        <w:rPr>
          <w:iCs/>
        </w:rPr>
        <w:t>n</w:t>
      </w:r>
      <w:r w:rsidR="00194516">
        <w:rPr>
          <w:iCs/>
        </w:rPr>
        <w:t>t</w:t>
      </w:r>
      <w:r w:rsidR="008725DF" w:rsidRPr="00770175">
        <w:rPr>
          <w:iCs/>
        </w:rPr>
        <w:t xml:space="preserve"> l</w:t>
      </w:r>
      <w:r w:rsidR="00926F40">
        <w:rPr>
          <w:iCs/>
        </w:rPr>
        <w:t>’eau</w:t>
      </w:r>
      <w:r w:rsidR="00194516">
        <w:rPr>
          <w:iCs/>
        </w:rPr>
        <w:t xml:space="preserve"> davantage</w:t>
      </w:r>
      <w:r>
        <w:rPr>
          <w:iCs/>
        </w:rPr>
        <w:t xml:space="preserve"> qu’elles ne</w:t>
      </w:r>
      <w:r w:rsidR="008725DF" w:rsidRPr="00770175">
        <w:rPr>
          <w:iCs/>
        </w:rPr>
        <w:t xml:space="preserve"> </w:t>
      </w:r>
      <w:r w:rsidR="00926F40">
        <w:rPr>
          <w:iCs/>
        </w:rPr>
        <w:t>l’</w:t>
      </w:r>
      <w:r w:rsidR="008725DF" w:rsidRPr="00770175">
        <w:rPr>
          <w:iCs/>
        </w:rPr>
        <w:t>amélior</w:t>
      </w:r>
      <w:r w:rsidR="00926F40">
        <w:rPr>
          <w:iCs/>
        </w:rPr>
        <w:t>e</w:t>
      </w:r>
      <w:r>
        <w:rPr>
          <w:iCs/>
        </w:rPr>
        <w:t>nt</w:t>
      </w:r>
      <w:r w:rsidR="00926F40">
        <w:rPr>
          <w:iCs/>
        </w:rPr>
        <w:t xml:space="preserve">. </w:t>
      </w:r>
      <w:r>
        <w:rPr>
          <w:iCs/>
        </w:rPr>
        <w:t>R</w:t>
      </w:r>
      <w:r w:rsidR="008725DF" w:rsidRPr="00770175">
        <w:rPr>
          <w:iCs/>
        </w:rPr>
        <w:t>epenser le financement de l</w:t>
      </w:r>
      <w:r w:rsidR="00926F40">
        <w:rPr>
          <w:iCs/>
        </w:rPr>
        <w:t>’</w:t>
      </w:r>
      <w:r w:rsidR="008725DF" w:rsidRPr="00770175">
        <w:rPr>
          <w:iCs/>
        </w:rPr>
        <w:t>action publique autour du sujet d</w:t>
      </w:r>
      <w:r w:rsidR="00926F40">
        <w:rPr>
          <w:iCs/>
        </w:rPr>
        <w:t>e l’eau</w:t>
      </w:r>
      <w:r>
        <w:rPr>
          <w:iCs/>
        </w:rPr>
        <w:t xml:space="preserve"> semble nécessaire.</w:t>
      </w:r>
    </w:p>
    <w:p w14:paraId="0152430F" w14:textId="3F256070" w:rsidR="0015323F" w:rsidRDefault="0015323F" w:rsidP="0015323F">
      <w:pPr>
        <w:pStyle w:val="Nom"/>
      </w:pPr>
      <w:r>
        <w:t xml:space="preserve">André FLAJOLET, </w:t>
      </w:r>
      <w:r w:rsidR="004F1D0C">
        <w:t>p</w:t>
      </w:r>
      <w:r>
        <w:t xml:space="preserve">résident du </w:t>
      </w:r>
      <w:r w:rsidR="004F1D0C">
        <w:t>C</w:t>
      </w:r>
      <w:r>
        <w:t>omité de bassin Artois-Picardie</w:t>
      </w:r>
    </w:p>
    <w:p w14:paraId="244A3FA7" w14:textId="50747929" w:rsidR="0015323F" w:rsidRDefault="00D332E3" w:rsidP="00770175">
      <w:pPr>
        <w:rPr>
          <w:iCs/>
        </w:rPr>
      </w:pPr>
      <w:r>
        <w:rPr>
          <w:iCs/>
        </w:rPr>
        <w:t xml:space="preserve">En </w:t>
      </w:r>
      <w:r w:rsidR="008725DF" w:rsidRPr="00770175">
        <w:rPr>
          <w:iCs/>
        </w:rPr>
        <w:t>Artois</w:t>
      </w:r>
      <w:r w:rsidR="0015323F">
        <w:rPr>
          <w:iCs/>
        </w:rPr>
        <w:t>-</w:t>
      </w:r>
      <w:r w:rsidR="008725DF" w:rsidRPr="00770175">
        <w:rPr>
          <w:iCs/>
        </w:rPr>
        <w:t>Picardie</w:t>
      </w:r>
      <w:r w:rsidR="0015323F">
        <w:rPr>
          <w:iCs/>
        </w:rPr>
        <w:t>,</w:t>
      </w:r>
      <w:r w:rsidR="008725DF" w:rsidRPr="00770175">
        <w:rPr>
          <w:iCs/>
        </w:rPr>
        <w:t xml:space="preserve"> notre </w:t>
      </w:r>
      <w:r>
        <w:rPr>
          <w:iCs/>
        </w:rPr>
        <w:t>principal souci,</w:t>
      </w:r>
      <w:r w:rsidR="0015323F">
        <w:rPr>
          <w:iCs/>
        </w:rPr>
        <w:t xml:space="preserve"> accentué </w:t>
      </w:r>
      <w:r w:rsidR="008725DF" w:rsidRPr="00770175">
        <w:rPr>
          <w:iCs/>
        </w:rPr>
        <w:t xml:space="preserve">par le </w:t>
      </w:r>
      <w:r w:rsidR="0015323F">
        <w:rPr>
          <w:iCs/>
        </w:rPr>
        <w:t>dé</w:t>
      </w:r>
      <w:r w:rsidR="008725DF" w:rsidRPr="00770175">
        <w:rPr>
          <w:iCs/>
        </w:rPr>
        <w:t>règlement climatique</w:t>
      </w:r>
      <w:r w:rsidR="0015323F">
        <w:rPr>
          <w:iCs/>
        </w:rPr>
        <w:t>,</w:t>
      </w:r>
      <w:r w:rsidR="008725DF" w:rsidRPr="00770175">
        <w:rPr>
          <w:iCs/>
        </w:rPr>
        <w:t xml:space="preserve"> est la protection de la source</w:t>
      </w:r>
      <w:r w:rsidR="0015323F">
        <w:rPr>
          <w:iCs/>
        </w:rPr>
        <w:t xml:space="preserve"> en eau.</w:t>
      </w:r>
      <w:r w:rsidR="008725DF" w:rsidRPr="00770175">
        <w:rPr>
          <w:iCs/>
        </w:rPr>
        <w:t xml:space="preserve"> </w:t>
      </w:r>
      <w:r w:rsidR="0015323F">
        <w:rPr>
          <w:iCs/>
        </w:rPr>
        <w:t>N</w:t>
      </w:r>
      <w:r w:rsidR="008725DF" w:rsidRPr="00770175">
        <w:rPr>
          <w:iCs/>
        </w:rPr>
        <w:t xml:space="preserve">ous sommes à </w:t>
      </w:r>
      <w:r w:rsidR="0015323F">
        <w:rPr>
          <w:iCs/>
        </w:rPr>
        <w:t>2</w:t>
      </w:r>
      <w:r w:rsidR="008725DF" w:rsidRPr="00770175">
        <w:rPr>
          <w:iCs/>
        </w:rPr>
        <w:t>2</w:t>
      </w:r>
      <w:r w:rsidR="0015323F">
        <w:rPr>
          <w:iCs/>
        </w:rPr>
        <w:t> </w:t>
      </w:r>
      <w:r w:rsidR="008725DF" w:rsidRPr="00770175">
        <w:rPr>
          <w:iCs/>
        </w:rPr>
        <w:t xml:space="preserve">% de bon état </w:t>
      </w:r>
      <w:r w:rsidR="0015323F">
        <w:rPr>
          <w:iCs/>
        </w:rPr>
        <w:t xml:space="preserve">des masses d’eau, ce qui est nettement </w:t>
      </w:r>
      <w:r w:rsidR="008725DF" w:rsidRPr="00770175">
        <w:rPr>
          <w:iCs/>
        </w:rPr>
        <w:t>insuffisant</w:t>
      </w:r>
      <w:r w:rsidR="0015323F">
        <w:rPr>
          <w:iCs/>
        </w:rPr>
        <w:t>.</w:t>
      </w:r>
    </w:p>
    <w:p w14:paraId="225889DC" w14:textId="048D1BF8" w:rsidR="00544ED0" w:rsidRDefault="0015323F" w:rsidP="00770175">
      <w:pPr>
        <w:rPr>
          <w:iCs/>
        </w:rPr>
      </w:pPr>
      <w:r>
        <w:rPr>
          <w:iCs/>
        </w:rPr>
        <w:t>D’autre part, n</w:t>
      </w:r>
      <w:r w:rsidR="008725DF" w:rsidRPr="00770175">
        <w:rPr>
          <w:iCs/>
        </w:rPr>
        <w:t>ous n</w:t>
      </w:r>
      <w:r>
        <w:rPr>
          <w:iCs/>
        </w:rPr>
        <w:t>’</w:t>
      </w:r>
      <w:r w:rsidR="008725DF" w:rsidRPr="00770175">
        <w:rPr>
          <w:iCs/>
        </w:rPr>
        <w:t>avons pas suffisamment d</w:t>
      </w:r>
      <w:r>
        <w:rPr>
          <w:iCs/>
        </w:rPr>
        <w:t>’</w:t>
      </w:r>
      <w:r w:rsidR="008725DF" w:rsidRPr="00770175">
        <w:rPr>
          <w:iCs/>
        </w:rPr>
        <w:t>argent</w:t>
      </w:r>
      <w:r>
        <w:rPr>
          <w:iCs/>
        </w:rPr>
        <w:t>.</w:t>
      </w:r>
      <w:r w:rsidR="008725DF" w:rsidRPr="00770175">
        <w:rPr>
          <w:iCs/>
        </w:rPr>
        <w:t xml:space="preserve"> </w:t>
      </w:r>
      <w:r w:rsidR="00D332E3">
        <w:rPr>
          <w:iCs/>
        </w:rPr>
        <w:t>L</w:t>
      </w:r>
      <w:r>
        <w:rPr>
          <w:iCs/>
        </w:rPr>
        <w:t>e plafond mordant doit être supprimé. Nous devons</w:t>
      </w:r>
      <w:r w:rsidR="00544ED0">
        <w:rPr>
          <w:iCs/>
        </w:rPr>
        <w:t xml:space="preserve"> </w:t>
      </w:r>
      <w:r w:rsidR="008725DF" w:rsidRPr="00770175">
        <w:rPr>
          <w:iCs/>
        </w:rPr>
        <w:t xml:space="preserve">développer </w:t>
      </w:r>
      <w:r w:rsidR="00D332E3">
        <w:rPr>
          <w:iCs/>
        </w:rPr>
        <w:t>d</w:t>
      </w:r>
      <w:r w:rsidR="008725DF" w:rsidRPr="00770175">
        <w:rPr>
          <w:iCs/>
        </w:rPr>
        <w:t>es moyens p</w:t>
      </w:r>
      <w:r w:rsidR="00544ED0">
        <w:rPr>
          <w:iCs/>
        </w:rPr>
        <w:t>érenne</w:t>
      </w:r>
      <w:r w:rsidR="00194516">
        <w:rPr>
          <w:iCs/>
        </w:rPr>
        <w:t>s</w:t>
      </w:r>
      <w:r w:rsidR="00544ED0">
        <w:rPr>
          <w:iCs/>
        </w:rPr>
        <w:t xml:space="preserve">, </w:t>
      </w:r>
      <w:r w:rsidR="008725DF" w:rsidRPr="00770175">
        <w:rPr>
          <w:iCs/>
        </w:rPr>
        <w:t>y compris pour la biodiversité</w:t>
      </w:r>
      <w:r w:rsidR="00544ED0">
        <w:rPr>
          <w:iCs/>
        </w:rPr>
        <w:t>.</w:t>
      </w:r>
      <w:r w:rsidR="008725DF" w:rsidRPr="00770175">
        <w:rPr>
          <w:iCs/>
        </w:rPr>
        <w:t xml:space="preserve"> </w:t>
      </w:r>
      <w:r w:rsidR="00D332E3">
        <w:rPr>
          <w:iCs/>
        </w:rPr>
        <w:t>L</w:t>
      </w:r>
      <w:r w:rsidR="008725DF" w:rsidRPr="00770175">
        <w:rPr>
          <w:iCs/>
        </w:rPr>
        <w:t xml:space="preserve">es travaux qui ont été menés pour une </w:t>
      </w:r>
      <w:r w:rsidR="00544ED0">
        <w:rPr>
          <w:iCs/>
        </w:rPr>
        <w:t xml:space="preserve">taxation </w:t>
      </w:r>
      <w:r w:rsidR="008725DF" w:rsidRPr="00770175">
        <w:rPr>
          <w:iCs/>
        </w:rPr>
        <w:t xml:space="preserve">spécifique sur la biodiversité </w:t>
      </w:r>
      <w:r w:rsidR="00D332E3">
        <w:rPr>
          <w:iCs/>
        </w:rPr>
        <w:t>doivent pouvoir</w:t>
      </w:r>
      <w:r w:rsidR="008725DF" w:rsidRPr="00770175">
        <w:rPr>
          <w:iCs/>
        </w:rPr>
        <w:t xml:space="preserve"> aboutir</w:t>
      </w:r>
      <w:r w:rsidR="00544ED0">
        <w:rPr>
          <w:iCs/>
        </w:rPr>
        <w:t xml:space="preserve"> dès cette année.</w:t>
      </w:r>
      <w:r w:rsidR="008725DF" w:rsidRPr="00770175">
        <w:rPr>
          <w:iCs/>
        </w:rPr>
        <w:t xml:space="preserve"> </w:t>
      </w:r>
      <w:r w:rsidR="00D332E3">
        <w:rPr>
          <w:iCs/>
        </w:rPr>
        <w:t xml:space="preserve">En </w:t>
      </w:r>
      <w:r w:rsidR="00544ED0">
        <w:rPr>
          <w:iCs/>
        </w:rPr>
        <w:t>Artois-</w:t>
      </w:r>
      <w:r w:rsidR="008725DF" w:rsidRPr="00770175">
        <w:rPr>
          <w:iCs/>
        </w:rPr>
        <w:t>Picardie</w:t>
      </w:r>
      <w:r w:rsidR="00544ED0">
        <w:rPr>
          <w:iCs/>
        </w:rPr>
        <w:t>,</w:t>
      </w:r>
      <w:r w:rsidR="008725DF" w:rsidRPr="00770175">
        <w:rPr>
          <w:iCs/>
        </w:rPr>
        <w:t xml:space="preserve"> </w:t>
      </w:r>
      <w:r w:rsidR="00544ED0">
        <w:rPr>
          <w:iCs/>
        </w:rPr>
        <w:t xml:space="preserve">il </w:t>
      </w:r>
      <w:r w:rsidR="008725DF" w:rsidRPr="00770175">
        <w:rPr>
          <w:iCs/>
        </w:rPr>
        <w:t>nous manquer</w:t>
      </w:r>
      <w:r w:rsidR="00544ED0">
        <w:rPr>
          <w:iCs/>
        </w:rPr>
        <w:t>a 25 millions</w:t>
      </w:r>
      <w:r w:rsidR="00D332E3">
        <w:rPr>
          <w:iCs/>
        </w:rPr>
        <w:t xml:space="preserve"> d’euros</w:t>
      </w:r>
      <w:r w:rsidR="00544ED0">
        <w:rPr>
          <w:iCs/>
        </w:rPr>
        <w:t xml:space="preserve"> pour le petit cycle et 25 millions</w:t>
      </w:r>
      <w:r w:rsidR="00D332E3">
        <w:rPr>
          <w:iCs/>
        </w:rPr>
        <w:t xml:space="preserve"> d’euros</w:t>
      </w:r>
      <w:r w:rsidR="00544ED0">
        <w:rPr>
          <w:iCs/>
        </w:rPr>
        <w:t xml:space="preserve"> pour le grand cycle. </w:t>
      </w:r>
      <w:r w:rsidR="00D332E3">
        <w:rPr>
          <w:iCs/>
        </w:rPr>
        <w:t>C</w:t>
      </w:r>
      <w:r w:rsidR="00544ED0">
        <w:rPr>
          <w:iCs/>
        </w:rPr>
        <w:t xml:space="preserve">es sommes </w:t>
      </w:r>
      <w:r w:rsidR="00D332E3">
        <w:rPr>
          <w:iCs/>
        </w:rPr>
        <w:t>supplémentaires seront nécessaire</w:t>
      </w:r>
      <w:r w:rsidR="00194516">
        <w:rPr>
          <w:iCs/>
        </w:rPr>
        <w:t>s</w:t>
      </w:r>
      <w:r w:rsidR="00544ED0">
        <w:rPr>
          <w:iCs/>
        </w:rPr>
        <w:t xml:space="preserve"> pour espérer </w:t>
      </w:r>
      <w:r w:rsidR="00D332E3">
        <w:rPr>
          <w:iCs/>
        </w:rPr>
        <w:t xml:space="preserve">atteindre </w:t>
      </w:r>
      <w:r w:rsidR="00544ED0">
        <w:rPr>
          <w:iCs/>
        </w:rPr>
        <w:t xml:space="preserve">un </w:t>
      </w:r>
      <w:r w:rsidR="008725DF" w:rsidRPr="00770175">
        <w:rPr>
          <w:iCs/>
        </w:rPr>
        <w:t>niveau d</w:t>
      </w:r>
      <w:r w:rsidR="00544ED0">
        <w:rPr>
          <w:iCs/>
        </w:rPr>
        <w:t>’</w:t>
      </w:r>
      <w:r w:rsidR="008725DF" w:rsidRPr="00770175">
        <w:rPr>
          <w:iCs/>
        </w:rPr>
        <w:t>activité suffisant</w:t>
      </w:r>
      <w:r w:rsidR="00544ED0">
        <w:rPr>
          <w:iCs/>
        </w:rPr>
        <w:t>.</w:t>
      </w:r>
    </w:p>
    <w:p w14:paraId="7118D932" w14:textId="77777777" w:rsidR="00194516" w:rsidRDefault="00544ED0" w:rsidP="00770175">
      <w:pPr>
        <w:rPr>
          <w:iCs/>
        </w:rPr>
      </w:pPr>
      <w:r>
        <w:rPr>
          <w:iCs/>
        </w:rPr>
        <w:t>P</w:t>
      </w:r>
      <w:r w:rsidR="008725DF" w:rsidRPr="00770175">
        <w:rPr>
          <w:iCs/>
        </w:rPr>
        <w:t>ar ailleurs</w:t>
      </w:r>
      <w:r>
        <w:rPr>
          <w:iCs/>
        </w:rPr>
        <w:t>,</w:t>
      </w:r>
      <w:r w:rsidR="008725DF" w:rsidRPr="00770175">
        <w:rPr>
          <w:iCs/>
        </w:rPr>
        <w:t xml:space="preserve"> nou</w:t>
      </w:r>
      <w:r w:rsidR="00D332E3">
        <w:rPr>
          <w:iCs/>
        </w:rPr>
        <w:t xml:space="preserve">s </w:t>
      </w:r>
      <w:r w:rsidR="008725DF" w:rsidRPr="00770175">
        <w:rPr>
          <w:iCs/>
        </w:rPr>
        <w:t>réfléchi</w:t>
      </w:r>
      <w:r w:rsidR="00D332E3">
        <w:rPr>
          <w:iCs/>
        </w:rPr>
        <w:t>ssons</w:t>
      </w:r>
      <w:r w:rsidR="008725DF" w:rsidRPr="00770175">
        <w:rPr>
          <w:iCs/>
        </w:rPr>
        <w:t xml:space="preserve"> à des modulations de subventions vis-à-vis des collectivités territoriales</w:t>
      </w:r>
      <w:r>
        <w:rPr>
          <w:iCs/>
        </w:rPr>
        <w:t>.</w:t>
      </w:r>
      <w:r w:rsidR="008725DF" w:rsidRPr="00770175">
        <w:rPr>
          <w:iCs/>
        </w:rPr>
        <w:t xml:space="preserve"> </w:t>
      </w:r>
      <w:r w:rsidR="00D332E3">
        <w:rPr>
          <w:iCs/>
        </w:rPr>
        <w:t>L’objectif est de réalis</w:t>
      </w:r>
      <w:r w:rsidR="00194516">
        <w:rPr>
          <w:iCs/>
        </w:rPr>
        <w:t>er</w:t>
      </w:r>
      <w:r w:rsidR="00D332E3">
        <w:rPr>
          <w:iCs/>
        </w:rPr>
        <w:t xml:space="preserve"> l’ensemble des</w:t>
      </w:r>
      <w:r>
        <w:rPr>
          <w:iCs/>
        </w:rPr>
        <w:t xml:space="preserve"> inter</w:t>
      </w:r>
      <w:r w:rsidR="008725DF" w:rsidRPr="00770175">
        <w:rPr>
          <w:iCs/>
        </w:rPr>
        <w:t>connexions</w:t>
      </w:r>
      <w:r>
        <w:rPr>
          <w:iCs/>
        </w:rPr>
        <w:t>,</w:t>
      </w:r>
      <w:r w:rsidR="008725DF" w:rsidRPr="00770175">
        <w:rPr>
          <w:iCs/>
        </w:rPr>
        <w:t xml:space="preserve"> et</w:t>
      </w:r>
      <w:r>
        <w:rPr>
          <w:iCs/>
        </w:rPr>
        <w:t xml:space="preserve"> garantir la production d’une eau de qualité </w:t>
      </w:r>
      <w:r w:rsidR="008725DF" w:rsidRPr="00770175">
        <w:rPr>
          <w:iCs/>
        </w:rPr>
        <w:t>pour tous</w:t>
      </w:r>
      <w:r>
        <w:rPr>
          <w:iCs/>
        </w:rPr>
        <w:t>.</w:t>
      </w:r>
      <w:r w:rsidR="008725DF" w:rsidRPr="00770175">
        <w:rPr>
          <w:iCs/>
        </w:rPr>
        <w:t xml:space="preserve"> </w:t>
      </w:r>
      <w:r w:rsidR="00D332E3">
        <w:rPr>
          <w:iCs/>
        </w:rPr>
        <w:t xml:space="preserve">La </w:t>
      </w:r>
      <w:r w:rsidR="008725DF" w:rsidRPr="00770175">
        <w:rPr>
          <w:iCs/>
        </w:rPr>
        <w:t xml:space="preserve">demande </w:t>
      </w:r>
      <w:r w:rsidR="00D332E3">
        <w:rPr>
          <w:iCs/>
        </w:rPr>
        <w:t xml:space="preserve">est </w:t>
      </w:r>
      <w:r w:rsidR="008725DF" w:rsidRPr="00770175">
        <w:rPr>
          <w:iCs/>
        </w:rPr>
        <w:t>croissante</w:t>
      </w:r>
      <w:r w:rsidR="00D332E3">
        <w:rPr>
          <w:iCs/>
        </w:rPr>
        <w:t xml:space="preserve"> et </w:t>
      </w:r>
      <w:r w:rsidR="008725DF" w:rsidRPr="00770175">
        <w:rPr>
          <w:iCs/>
        </w:rPr>
        <w:t>mérite d</w:t>
      </w:r>
      <w:r>
        <w:rPr>
          <w:iCs/>
        </w:rPr>
        <w:t>’</w:t>
      </w:r>
      <w:r w:rsidR="008725DF" w:rsidRPr="00770175">
        <w:rPr>
          <w:iCs/>
        </w:rPr>
        <w:t>être audité</w:t>
      </w:r>
      <w:r w:rsidR="00194516">
        <w:rPr>
          <w:iCs/>
        </w:rPr>
        <w:t>e</w:t>
      </w:r>
      <w:r w:rsidR="008725DF" w:rsidRPr="00770175">
        <w:rPr>
          <w:iCs/>
        </w:rPr>
        <w:t xml:space="preserve"> au regard de la disponibilité qui est l</w:t>
      </w:r>
      <w:r>
        <w:rPr>
          <w:iCs/>
        </w:rPr>
        <w:t>a</w:t>
      </w:r>
      <w:r w:rsidR="008725DF" w:rsidRPr="00770175">
        <w:rPr>
          <w:iCs/>
        </w:rPr>
        <w:t xml:space="preserve"> n</w:t>
      </w:r>
      <w:r w:rsidR="00D332E3">
        <w:rPr>
          <w:iCs/>
        </w:rPr>
        <w:t>ô</w:t>
      </w:r>
      <w:r>
        <w:rPr>
          <w:iCs/>
        </w:rPr>
        <w:t xml:space="preserve">tre. </w:t>
      </w:r>
      <w:r w:rsidR="00D332E3">
        <w:rPr>
          <w:iCs/>
        </w:rPr>
        <w:t>L</w:t>
      </w:r>
      <w:r w:rsidR="008725DF" w:rsidRPr="00770175">
        <w:rPr>
          <w:iCs/>
        </w:rPr>
        <w:t xml:space="preserve">es </w:t>
      </w:r>
      <w:r>
        <w:rPr>
          <w:iCs/>
        </w:rPr>
        <w:t>C</w:t>
      </w:r>
      <w:r w:rsidR="008725DF" w:rsidRPr="00770175">
        <w:rPr>
          <w:iCs/>
        </w:rPr>
        <w:t>omités de bassin</w:t>
      </w:r>
      <w:r w:rsidR="00D332E3">
        <w:rPr>
          <w:iCs/>
        </w:rPr>
        <w:t>,</w:t>
      </w:r>
      <w:r w:rsidR="008725DF" w:rsidRPr="00770175">
        <w:rPr>
          <w:iCs/>
        </w:rPr>
        <w:t xml:space="preserve"> et le nôtre en particulier</w:t>
      </w:r>
      <w:r>
        <w:rPr>
          <w:iCs/>
        </w:rPr>
        <w:t>,</w:t>
      </w:r>
      <w:r w:rsidR="00D332E3">
        <w:rPr>
          <w:iCs/>
        </w:rPr>
        <w:t xml:space="preserve"> doivent</w:t>
      </w:r>
      <w:r w:rsidR="008725DF" w:rsidRPr="00770175">
        <w:rPr>
          <w:iCs/>
        </w:rPr>
        <w:t xml:space="preserve"> </w:t>
      </w:r>
      <w:r w:rsidR="00D332E3">
        <w:rPr>
          <w:iCs/>
        </w:rPr>
        <w:t xml:space="preserve">si possible </w:t>
      </w:r>
      <w:r w:rsidR="008725DF" w:rsidRPr="00770175">
        <w:rPr>
          <w:iCs/>
        </w:rPr>
        <w:t>modifier un certain nombre de soutiens</w:t>
      </w:r>
      <w:r>
        <w:rPr>
          <w:iCs/>
        </w:rPr>
        <w:t>,</w:t>
      </w:r>
      <w:r w:rsidR="008725DF" w:rsidRPr="00770175">
        <w:rPr>
          <w:iCs/>
        </w:rPr>
        <w:t xml:space="preserve"> </w:t>
      </w:r>
      <w:r w:rsidR="00D332E3">
        <w:rPr>
          <w:iCs/>
        </w:rPr>
        <w:t>car nous</w:t>
      </w:r>
      <w:r w:rsidR="008725DF" w:rsidRPr="00770175">
        <w:rPr>
          <w:iCs/>
        </w:rPr>
        <w:t xml:space="preserve"> sommes en déconnexion par rapport au marché économique de la terre</w:t>
      </w:r>
      <w:r>
        <w:rPr>
          <w:iCs/>
        </w:rPr>
        <w:t>.</w:t>
      </w:r>
    </w:p>
    <w:p w14:paraId="382FD587" w14:textId="01FFE95C" w:rsidR="00544ED0" w:rsidRDefault="00D332E3" w:rsidP="00770175">
      <w:pPr>
        <w:rPr>
          <w:iCs/>
        </w:rPr>
      </w:pPr>
      <w:r>
        <w:rPr>
          <w:iCs/>
        </w:rPr>
        <w:t>E</w:t>
      </w:r>
      <w:r w:rsidR="008725DF" w:rsidRPr="00770175">
        <w:rPr>
          <w:iCs/>
        </w:rPr>
        <w:t>n Artois Picardie</w:t>
      </w:r>
      <w:r w:rsidR="00544ED0">
        <w:rPr>
          <w:iCs/>
        </w:rPr>
        <w:t>,</w:t>
      </w:r>
      <w:r w:rsidR="008725DF" w:rsidRPr="00770175">
        <w:rPr>
          <w:iCs/>
        </w:rPr>
        <w:t xml:space="preserve"> les pressions sur la t</w:t>
      </w:r>
      <w:r w:rsidR="00544ED0">
        <w:rPr>
          <w:iCs/>
        </w:rPr>
        <w:t>erre,</w:t>
      </w:r>
      <w:r>
        <w:rPr>
          <w:iCs/>
        </w:rPr>
        <w:t xml:space="preserve"> pour </w:t>
      </w:r>
      <w:r w:rsidR="008725DF" w:rsidRPr="00770175">
        <w:rPr>
          <w:iCs/>
        </w:rPr>
        <w:t>l</w:t>
      </w:r>
      <w:r w:rsidR="00544ED0">
        <w:rPr>
          <w:iCs/>
        </w:rPr>
        <w:t>’</w:t>
      </w:r>
      <w:r w:rsidR="008725DF" w:rsidRPr="00770175">
        <w:rPr>
          <w:iCs/>
        </w:rPr>
        <w:t>exercice de l</w:t>
      </w:r>
      <w:r w:rsidR="00544ED0">
        <w:rPr>
          <w:iCs/>
        </w:rPr>
        <w:t>’</w:t>
      </w:r>
      <w:r w:rsidR="008725DF" w:rsidRPr="00770175">
        <w:rPr>
          <w:iCs/>
        </w:rPr>
        <w:t>agriculture ou les achats</w:t>
      </w:r>
      <w:r>
        <w:rPr>
          <w:iCs/>
        </w:rPr>
        <w:t>,</w:t>
      </w:r>
      <w:r w:rsidR="008725DF" w:rsidRPr="00770175">
        <w:rPr>
          <w:iCs/>
        </w:rPr>
        <w:t xml:space="preserve"> sont considérables et le niveau de nos PSE est nettement insuffisant pour devenir éventuellement </w:t>
      </w:r>
      <w:r w:rsidR="00544ED0">
        <w:rPr>
          <w:iCs/>
        </w:rPr>
        <w:t>at</w:t>
      </w:r>
      <w:r w:rsidR="008725DF" w:rsidRPr="00770175">
        <w:rPr>
          <w:iCs/>
        </w:rPr>
        <w:t>t</w:t>
      </w:r>
      <w:r w:rsidR="00544ED0">
        <w:rPr>
          <w:iCs/>
        </w:rPr>
        <w:t>r</w:t>
      </w:r>
      <w:r w:rsidR="008725DF" w:rsidRPr="00770175">
        <w:rPr>
          <w:iCs/>
        </w:rPr>
        <w:t>act</w:t>
      </w:r>
      <w:r w:rsidR="00544ED0">
        <w:rPr>
          <w:iCs/>
        </w:rPr>
        <w:t>if. N</w:t>
      </w:r>
      <w:r w:rsidR="008725DF" w:rsidRPr="00770175">
        <w:rPr>
          <w:iCs/>
        </w:rPr>
        <w:t>ous avons une pression à l</w:t>
      </w:r>
      <w:r w:rsidR="00544ED0">
        <w:rPr>
          <w:iCs/>
        </w:rPr>
        <w:t>’</w:t>
      </w:r>
      <w:r w:rsidR="008725DF" w:rsidRPr="00770175">
        <w:rPr>
          <w:iCs/>
        </w:rPr>
        <w:t>international</w:t>
      </w:r>
      <w:r w:rsidR="00544ED0">
        <w:rPr>
          <w:iCs/>
        </w:rPr>
        <w:t>,</w:t>
      </w:r>
      <w:r w:rsidR="008725DF" w:rsidRPr="00770175">
        <w:rPr>
          <w:iCs/>
        </w:rPr>
        <w:t xml:space="preserve"> et l</w:t>
      </w:r>
      <w:r w:rsidR="00544ED0">
        <w:rPr>
          <w:iCs/>
        </w:rPr>
        <w:t>’</w:t>
      </w:r>
      <w:r w:rsidR="008725DF" w:rsidRPr="00770175">
        <w:rPr>
          <w:iCs/>
        </w:rPr>
        <w:t>agriculture bio</w:t>
      </w:r>
      <w:r w:rsidR="00544ED0">
        <w:rPr>
          <w:iCs/>
        </w:rPr>
        <w:t>logiqu</w:t>
      </w:r>
      <w:r>
        <w:rPr>
          <w:iCs/>
        </w:rPr>
        <w:t xml:space="preserve">e </w:t>
      </w:r>
      <w:r w:rsidR="00544ED0">
        <w:rPr>
          <w:iCs/>
        </w:rPr>
        <w:t>représente</w:t>
      </w:r>
      <w:r w:rsidR="008725DF" w:rsidRPr="00770175">
        <w:rPr>
          <w:iCs/>
        </w:rPr>
        <w:t xml:space="preserve"> 1,8</w:t>
      </w:r>
      <w:r w:rsidR="00544ED0">
        <w:rPr>
          <w:iCs/>
        </w:rPr>
        <w:t> %</w:t>
      </w:r>
      <w:r>
        <w:rPr>
          <w:iCs/>
        </w:rPr>
        <w:t xml:space="preserve"> sur notre territoire</w:t>
      </w:r>
      <w:r w:rsidR="00544ED0">
        <w:rPr>
          <w:iCs/>
        </w:rPr>
        <w:t>.</w:t>
      </w:r>
      <w:r w:rsidR="008725DF" w:rsidRPr="00770175">
        <w:rPr>
          <w:iCs/>
        </w:rPr>
        <w:t xml:space="preserve"> </w:t>
      </w:r>
      <w:r w:rsidR="00544ED0">
        <w:rPr>
          <w:iCs/>
        </w:rPr>
        <w:t>N</w:t>
      </w:r>
      <w:r w:rsidR="008725DF" w:rsidRPr="00770175">
        <w:rPr>
          <w:iCs/>
        </w:rPr>
        <w:t>ous n</w:t>
      </w:r>
      <w:r w:rsidR="00544ED0">
        <w:rPr>
          <w:iCs/>
        </w:rPr>
        <w:t>’</w:t>
      </w:r>
      <w:r w:rsidR="008725DF" w:rsidRPr="00770175">
        <w:rPr>
          <w:iCs/>
        </w:rPr>
        <w:t xml:space="preserve">arriverons pas à décoller </w:t>
      </w:r>
      <w:r>
        <w:rPr>
          <w:iCs/>
        </w:rPr>
        <w:t>car</w:t>
      </w:r>
      <w:r w:rsidR="008725DF" w:rsidRPr="00770175">
        <w:rPr>
          <w:iCs/>
        </w:rPr>
        <w:t xml:space="preserve"> les conditions d</w:t>
      </w:r>
      <w:r w:rsidR="00544ED0">
        <w:rPr>
          <w:iCs/>
        </w:rPr>
        <w:t>’</w:t>
      </w:r>
      <w:r w:rsidR="008725DF" w:rsidRPr="00770175">
        <w:rPr>
          <w:iCs/>
        </w:rPr>
        <w:t>une agriculture industrielle sont</w:t>
      </w:r>
      <w:r>
        <w:rPr>
          <w:iCs/>
        </w:rPr>
        <w:t xml:space="preserve"> inscrites</w:t>
      </w:r>
      <w:r w:rsidR="008725DF" w:rsidRPr="00770175">
        <w:rPr>
          <w:iCs/>
        </w:rPr>
        <w:t xml:space="preserve"> dans le temps et sont</w:t>
      </w:r>
      <w:r>
        <w:rPr>
          <w:iCs/>
        </w:rPr>
        <w:t xml:space="preserve"> </w:t>
      </w:r>
      <w:r w:rsidR="008725DF" w:rsidRPr="00770175">
        <w:rPr>
          <w:iCs/>
        </w:rPr>
        <w:t>relativement durables d</w:t>
      </w:r>
      <w:r w:rsidR="00544ED0">
        <w:rPr>
          <w:iCs/>
        </w:rPr>
        <w:t>’</w:t>
      </w:r>
      <w:r w:rsidR="008725DF" w:rsidRPr="00770175">
        <w:rPr>
          <w:iCs/>
        </w:rPr>
        <w:t xml:space="preserve">un point de vue </w:t>
      </w:r>
      <w:r w:rsidR="00544ED0">
        <w:rPr>
          <w:iCs/>
        </w:rPr>
        <w:t>économique.</w:t>
      </w:r>
    </w:p>
    <w:p w14:paraId="5543F6B3" w14:textId="1E6CD1C3" w:rsidR="008F6AE3" w:rsidRDefault="00544ED0" w:rsidP="00770175">
      <w:pPr>
        <w:rPr>
          <w:iCs/>
        </w:rPr>
      </w:pPr>
      <w:r>
        <w:rPr>
          <w:iCs/>
        </w:rPr>
        <w:t>D</w:t>
      </w:r>
      <w:r w:rsidR="008725DF" w:rsidRPr="00770175">
        <w:rPr>
          <w:iCs/>
        </w:rPr>
        <w:t>ans cet esprit</w:t>
      </w:r>
      <w:r>
        <w:rPr>
          <w:iCs/>
        </w:rPr>
        <w:t>,</w:t>
      </w:r>
      <w:r w:rsidR="008725DF" w:rsidRPr="00770175">
        <w:rPr>
          <w:iCs/>
        </w:rPr>
        <w:t xml:space="preserve"> nous avons proposé </w:t>
      </w:r>
      <w:r w:rsidR="002839C7">
        <w:rPr>
          <w:iCs/>
        </w:rPr>
        <w:t>que soit</w:t>
      </w:r>
      <w:r w:rsidR="008725DF" w:rsidRPr="00770175">
        <w:rPr>
          <w:iCs/>
        </w:rPr>
        <w:t xml:space="preserve"> reconnu</w:t>
      </w:r>
      <w:r w:rsidR="002839C7">
        <w:rPr>
          <w:iCs/>
        </w:rPr>
        <w:t>e</w:t>
      </w:r>
      <w:r w:rsidR="008725DF" w:rsidRPr="00770175">
        <w:rPr>
          <w:iCs/>
        </w:rPr>
        <w:t xml:space="preserve"> une vraie politique structurée et globale sur les aires </w:t>
      </w:r>
      <w:r w:rsidR="002839C7">
        <w:rPr>
          <w:iCs/>
        </w:rPr>
        <w:t xml:space="preserve">d’alimentation </w:t>
      </w:r>
      <w:r w:rsidR="008725DF" w:rsidRPr="00770175">
        <w:rPr>
          <w:iCs/>
        </w:rPr>
        <w:t>de</w:t>
      </w:r>
      <w:r w:rsidR="002839C7">
        <w:rPr>
          <w:iCs/>
        </w:rPr>
        <w:t>s</w:t>
      </w:r>
      <w:r w:rsidR="008725DF" w:rsidRPr="00770175">
        <w:rPr>
          <w:iCs/>
        </w:rPr>
        <w:t xml:space="preserve"> captage</w:t>
      </w:r>
      <w:r w:rsidR="002839C7">
        <w:rPr>
          <w:iCs/>
        </w:rPr>
        <w:t>s</w:t>
      </w:r>
      <w:r>
        <w:rPr>
          <w:iCs/>
        </w:rPr>
        <w:t xml:space="preserve"> </w:t>
      </w:r>
      <w:r w:rsidR="008F6AE3">
        <w:rPr>
          <w:iCs/>
        </w:rPr>
        <w:t>prioritaire</w:t>
      </w:r>
      <w:r w:rsidR="002839C7">
        <w:rPr>
          <w:iCs/>
        </w:rPr>
        <w:t>s</w:t>
      </w:r>
      <w:r>
        <w:rPr>
          <w:iCs/>
        </w:rPr>
        <w:t>.</w:t>
      </w:r>
      <w:r w:rsidR="008725DF" w:rsidRPr="00770175">
        <w:rPr>
          <w:iCs/>
        </w:rPr>
        <w:t xml:space="preserve"> </w:t>
      </w:r>
      <w:r w:rsidR="00D332E3">
        <w:rPr>
          <w:iCs/>
        </w:rPr>
        <w:t>U</w:t>
      </w:r>
      <w:r w:rsidR="008725DF" w:rsidRPr="00770175">
        <w:rPr>
          <w:iCs/>
        </w:rPr>
        <w:t>ne logique d</w:t>
      </w:r>
      <w:r w:rsidR="008F6AE3">
        <w:rPr>
          <w:iCs/>
        </w:rPr>
        <w:t>’</w:t>
      </w:r>
      <w:r w:rsidR="008725DF" w:rsidRPr="00770175">
        <w:rPr>
          <w:iCs/>
        </w:rPr>
        <w:t>intérêt général</w:t>
      </w:r>
      <w:r w:rsidR="00D332E3">
        <w:rPr>
          <w:iCs/>
        </w:rPr>
        <w:t xml:space="preserve"> doit être instaurée</w:t>
      </w:r>
      <w:r w:rsidR="008725DF" w:rsidRPr="00770175">
        <w:rPr>
          <w:iCs/>
        </w:rPr>
        <w:t xml:space="preserve"> sur ces</w:t>
      </w:r>
      <w:r w:rsidR="008F6AE3">
        <w:rPr>
          <w:iCs/>
        </w:rPr>
        <w:t xml:space="preserve"> aires </w:t>
      </w:r>
      <w:r w:rsidR="002839C7">
        <w:rPr>
          <w:iCs/>
        </w:rPr>
        <w:t xml:space="preserve">d’alimentation </w:t>
      </w:r>
      <w:r w:rsidR="008F6AE3">
        <w:rPr>
          <w:iCs/>
        </w:rPr>
        <w:t>de</w:t>
      </w:r>
      <w:r w:rsidR="002839C7">
        <w:rPr>
          <w:iCs/>
        </w:rPr>
        <w:t>s</w:t>
      </w:r>
      <w:r w:rsidR="008F6AE3">
        <w:rPr>
          <w:iCs/>
        </w:rPr>
        <w:t xml:space="preserve"> captage</w:t>
      </w:r>
      <w:r w:rsidR="002839C7">
        <w:rPr>
          <w:iCs/>
        </w:rPr>
        <w:t>s</w:t>
      </w:r>
      <w:r w:rsidR="008F6AE3">
        <w:rPr>
          <w:iCs/>
        </w:rPr>
        <w:t xml:space="preserve"> prioritaire</w:t>
      </w:r>
      <w:r w:rsidR="002839C7">
        <w:rPr>
          <w:iCs/>
        </w:rPr>
        <w:t>s</w:t>
      </w:r>
      <w:r w:rsidR="008725DF" w:rsidRPr="00770175">
        <w:rPr>
          <w:iCs/>
        </w:rPr>
        <w:t xml:space="preserve"> </w:t>
      </w:r>
      <w:r w:rsidR="008F6AE3">
        <w:rPr>
          <w:iCs/>
        </w:rPr>
        <w:t xml:space="preserve">qui ne </w:t>
      </w:r>
      <w:r w:rsidR="008725DF" w:rsidRPr="00770175">
        <w:rPr>
          <w:iCs/>
        </w:rPr>
        <w:t>représente</w:t>
      </w:r>
      <w:r w:rsidR="008F6AE3">
        <w:rPr>
          <w:iCs/>
        </w:rPr>
        <w:t>nt</w:t>
      </w:r>
      <w:r w:rsidR="008725DF" w:rsidRPr="00770175">
        <w:rPr>
          <w:iCs/>
        </w:rPr>
        <w:t xml:space="preserve"> que 3</w:t>
      </w:r>
      <w:r w:rsidR="008F6AE3">
        <w:rPr>
          <w:iCs/>
        </w:rPr>
        <w:t> </w:t>
      </w:r>
      <w:r w:rsidR="008725DF" w:rsidRPr="00770175">
        <w:rPr>
          <w:iCs/>
        </w:rPr>
        <w:t>% du territoire occupé par le monde agricole</w:t>
      </w:r>
      <w:r w:rsidR="008F6AE3">
        <w:rPr>
          <w:iCs/>
        </w:rPr>
        <w:t xml:space="preserve">. </w:t>
      </w:r>
      <w:r w:rsidR="00D332E3">
        <w:rPr>
          <w:iCs/>
        </w:rPr>
        <w:t xml:space="preserve">Ces </w:t>
      </w:r>
      <w:r w:rsidR="008F6AE3">
        <w:rPr>
          <w:iCs/>
        </w:rPr>
        <w:t>3 %</w:t>
      </w:r>
      <w:r w:rsidR="008725DF" w:rsidRPr="00770175">
        <w:rPr>
          <w:iCs/>
        </w:rPr>
        <w:t xml:space="preserve"> </w:t>
      </w:r>
      <w:r w:rsidR="00D332E3">
        <w:rPr>
          <w:iCs/>
        </w:rPr>
        <w:t>doivent être</w:t>
      </w:r>
      <w:r w:rsidR="008725DF" w:rsidRPr="00770175">
        <w:rPr>
          <w:iCs/>
        </w:rPr>
        <w:t xml:space="preserve"> sauvegardés</w:t>
      </w:r>
      <w:r w:rsidR="008F6AE3">
        <w:rPr>
          <w:iCs/>
        </w:rPr>
        <w:t>,</w:t>
      </w:r>
      <w:r w:rsidR="008725DF" w:rsidRPr="00770175">
        <w:rPr>
          <w:iCs/>
        </w:rPr>
        <w:t xml:space="preserve"> </w:t>
      </w:r>
      <w:r w:rsidR="00D332E3">
        <w:rPr>
          <w:iCs/>
        </w:rPr>
        <w:t xml:space="preserve">voire </w:t>
      </w:r>
      <w:r w:rsidR="008F6AE3">
        <w:rPr>
          <w:iCs/>
        </w:rPr>
        <w:t>« </w:t>
      </w:r>
      <w:r w:rsidR="008725DF" w:rsidRPr="00770175">
        <w:rPr>
          <w:iCs/>
        </w:rPr>
        <w:t>sacrali</w:t>
      </w:r>
      <w:r w:rsidR="008F6AE3">
        <w:rPr>
          <w:iCs/>
        </w:rPr>
        <w:t>s</w:t>
      </w:r>
      <w:r w:rsidR="008725DF" w:rsidRPr="00770175">
        <w:rPr>
          <w:iCs/>
        </w:rPr>
        <w:t>é</w:t>
      </w:r>
      <w:r w:rsidR="008F6AE3">
        <w:rPr>
          <w:iCs/>
        </w:rPr>
        <w:t xml:space="preserve">s », </w:t>
      </w:r>
      <w:r w:rsidR="008725DF" w:rsidRPr="00770175">
        <w:rPr>
          <w:iCs/>
        </w:rPr>
        <w:t>pour garantir la qualité de la ressource de l</w:t>
      </w:r>
      <w:r w:rsidR="008F6AE3">
        <w:rPr>
          <w:iCs/>
        </w:rPr>
        <w:t>’</w:t>
      </w:r>
      <w:r w:rsidR="008725DF" w:rsidRPr="00770175">
        <w:rPr>
          <w:iCs/>
        </w:rPr>
        <w:t>eau que nous distribuons</w:t>
      </w:r>
      <w:r w:rsidR="008F6AE3">
        <w:rPr>
          <w:iCs/>
        </w:rPr>
        <w:t>,</w:t>
      </w:r>
      <w:r w:rsidR="008725DF" w:rsidRPr="00770175">
        <w:rPr>
          <w:iCs/>
        </w:rPr>
        <w:t xml:space="preserve"> et qui </w:t>
      </w:r>
      <w:r w:rsidR="00D332E3">
        <w:rPr>
          <w:iCs/>
        </w:rPr>
        <w:t>a manqué cet été.</w:t>
      </w:r>
    </w:p>
    <w:p w14:paraId="41C6296D" w14:textId="5499C4FE" w:rsidR="008F6AE3" w:rsidRDefault="008F6AE3" w:rsidP="00770175">
      <w:pPr>
        <w:rPr>
          <w:iCs/>
        </w:rPr>
      </w:pPr>
      <w:r>
        <w:rPr>
          <w:iCs/>
        </w:rPr>
        <w:t>Plus globalement, un</w:t>
      </w:r>
      <w:r w:rsidR="008725DF" w:rsidRPr="00770175">
        <w:rPr>
          <w:iCs/>
        </w:rPr>
        <w:t xml:space="preserve"> traitement particulier</w:t>
      </w:r>
      <w:r w:rsidR="00D332E3">
        <w:rPr>
          <w:iCs/>
        </w:rPr>
        <w:t xml:space="preserve"> doit être mis en place</w:t>
      </w:r>
      <w:r w:rsidR="008725DF" w:rsidRPr="00770175">
        <w:rPr>
          <w:iCs/>
        </w:rPr>
        <w:t xml:space="preserve"> sur les micropolluants</w:t>
      </w:r>
      <w:r w:rsidR="00D332E3">
        <w:rPr>
          <w:iCs/>
        </w:rPr>
        <w:t>.</w:t>
      </w:r>
      <w:r w:rsidR="005B3FDF">
        <w:rPr>
          <w:iCs/>
        </w:rPr>
        <w:t xml:space="preserve"> En outre, u</w:t>
      </w:r>
      <w:r w:rsidR="008725DF" w:rsidRPr="00770175">
        <w:rPr>
          <w:iCs/>
        </w:rPr>
        <w:t xml:space="preserve">ne série de </w:t>
      </w:r>
      <w:r>
        <w:rPr>
          <w:iCs/>
        </w:rPr>
        <w:t>résidus de</w:t>
      </w:r>
      <w:r w:rsidR="005B3FDF">
        <w:rPr>
          <w:iCs/>
        </w:rPr>
        <w:t xml:space="preserve">s deux </w:t>
      </w:r>
      <w:r>
        <w:rPr>
          <w:iCs/>
        </w:rPr>
        <w:t>guerre</w:t>
      </w:r>
      <w:r w:rsidR="005B3FDF">
        <w:rPr>
          <w:iCs/>
        </w:rPr>
        <w:t>s mondiales</w:t>
      </w:r>
      <w:r>
        <w:rPr>
          <w:iCs/>
        </w:rPr>
        <w:t xml:space="preserve"> n</w:t>
      </w:r>
      <w:r w:rsidR="008725DF" w:rsidRPr="00770175">
        <w:rPr>
          <w:iCs/>
        </w:rPr>
        <w:t>ous posent de réels problèmes à court</w:t>
      </w:r>
      <w:r>
        <w:rPr>
          <w:iCs/>
        </w:rPr>
        <w:t>,</w:t>
      </w:r>
      <w:r w:rsidR="008725DF" w:rsidRPr="00770175">
        <w:rPr>
          <w:iCs/>
        </w:rPr>
        <w:t xml:space="preserve"> moyen et long</w:t>
      </w:r>
      <w:r>
        <w:rPr>
          <w:iCs/>
        </w:rPr>
        <w:t xml:space="preserve"> terme.</w:t>
      </w:r>
    </w:p>
    <w:p w14:paraId="32E03B93" w14:textId="24726B33" w:rsidR="008F6AE3" w:rsidRDefault="008F6AE3" w:rsidP="00770175">
      <w:pPr>
        <w:rPr>
          <w:iCs/>
        </w:rPr>
      </w:pPr>
      <w:r>
        <w:rPr>
          <w:iCs/>
        </w:rPr>
        <w:t>Enfin, n</w:t>
      </w:r>
      <w:r w:rsidR="008725DF" w:rsidRPr="00770175">
        <w:rPr>
          <w:iCs/>
        </w:rPr>
        <w:t>ous souhaitons que sur l</w:t>
      </w:r>
      <w:r>
        <w:rPr>
          <w:iCs/>
        </w:rPr>
        <w:t>’</w:t>
      </w:r>
      <w:r w:rsidR="008725DF" w:rsidRPr="00770175">
        <w:rPr>
          <w:iCs/>
        </w:rPr>
        <w:t>agriculture</w:t>
      </w:r>
      <w:r>
        <w:rPr>
          <w:iCs/>
        </w:rPr>
        <w:t>,</w:t>
      </w:r>
      <w:r w:rsidR="008725DF" w:rsidRPr="00770175">
        <w:rPr>
          <w:iCs/>
        </w:rPr>
        <w:t xml:space="preserve"> nous puissions avoir un volet de l</w:t>
      </w:r>
      <w:r>
        <w:rPr>
          <w:iCs/>
        </w:rPr>
        <w:t>’</w:t>
      </w:r>
      <w:r w:rsidR="008725DF" w:rsidRPr="00770175">
        <w:rPr>
          <w:iCs/>
        </w:rPr>
        <w:t xml:space="preserve">accélération du </w:t>
      </w:r>
      <w:r>
        <w:rPr>
          <w:iCs/>
        </w:rPr>
        <w:t>« </w:t>
      </w:r>
      <w:r w:rsidR="008725DF" w:rsidRPr="00770175">
        <w:rPr>
          <w:iCs/>
        </w:rPr>
        <w:t>bio</w:t>
      </w:r>
      <w:r>
        <w:rPr>
          <w:iCs/>
        </w:rPr>
        <w:t> »</w:t>
      </w:r>
      <w:r w:rsidR="008725DF" w:rsidRPr="00770175">
        <w:rPr>
          <w:iCs/>
        </w:rPr>
        <w:t xml:space="preserve"> et d</w:t>
      </w:r>
      <w:r>
        <w:rPr>
          <w:iCs/>
        </w:rPr>
        <w:t>’</w:t>
      </w:r>
      <w:r w:rsidR="008725DF" w:rsidRPr="00770175">
        <w:rPr>
          <w:iCs/>
        </w:rPr>
        <w:t>une irrigation innovante</w:t>
      </w:r>
      <w:r>
        <w:rPr>
          <w:iCs/>
        </w:rPr>
        <w:t xml:space="preserve">. Un </w:t>
      </w:r>
      <w:r w:rsidR="008725DF" w:rsidRPr="00770175">
        <w:rPr>
          <w:iCs/>
        </w:rPr>
        <w:t>travail</w:t>
      </w:r>
      <w:r w:rsidR="005B3FDF">
        <w:rPr>
          <w:iCs/>
        </w:rPr>
        <w:t xml:space="preserve"> intelligent</w:t>
      </w:r>
      <w:r w:rsidR="008725DF" w:rsidRPr="00770175">
        <w:rPr>
          <w:iCs/>
        </w:rPr>
        <w:t xml:space="preserve"> </w:t>
      </w:r>
      <w:r w:rsidR="005B3FDF">
        <w:rPr>
          <w:iCs/>
        </w:rPr>
        <w:t xml:space="preserve">de recherche </w:t>
      </w:r>
      <w:r w:rsidR="008725DF" w:rsidRPr="00770175">
        <w:rPr>
          <w:iCs/>
        </w:rPr>
        <w:t xml:space="preserve">doit être </w:t>
      </w:r>
      <w:r>
        <w:rPr>
          <w:iCs/>
        </w:rPr>
        <w:t>mené</w:t>
      </w:r>
      <w:r w:rsidR="008725DF" w:rsidRPr="00770175">
        <w:rPr>
          <w:iCs/>
        </w:rPr>
        <w:t xml:space="preserve"> sur les outils </w:t>
      </w:r>
      <w:r>
        <w:rPr>
          <w:iCs/>
        </w:rPr>
        <w:t>d’</w:t>
      </w:r>
      <w:r w:rsidR="008725DF" w:rsidRPr="00770175">
        <w:rPr>
          <w:iCs/>
        </w:rPr>
        <w:t>utilisation</w:t>
      </w:r>
      <w:r>
        <w:rPr>
          <w:iCs/>
        </w:rPr>
        <w:t xml:space="preserve"> de l’irrigation. Nous sommes</w:t>
      </w:r>
      <w:r w:rsidR="008725DF" w:rsidRPr="00770175">
        <w:rPr>
          <w:iCs/>
        </w:rPr>
        <w:t xml:space="preserve"> dans une sorte de préhistoire des outils</w:t>
      </w:r>
      <w:r>
        <w:rPr>
          <w:iCs/>
        </w:rPr>
        <w:t>. Nous devons</w:t>
      </w:r>
      <w:r w:rsidR="005B3FDF">
        <w:rPr>
          <w:iCs/>
        </w:rPr>
        <w:t xml:space="preserve"> être plus ambitieux à ce sujet</w:t>
      </w:r>
      <w:r>
        <w:rPr>
          <w:iCs/>
        </w:rPr>
        <w:t>.</w:t>
      </w:r>
    </w:p>
    <w:p w14:paraId="73A19735" w14:textId="650EE2D7" w:rsidR="008F6AE3" w:rsidRDefault="008F6AE3" w:rsidP="00770175">
      <w:pPr>
        <w:rPr>
          <w:iCs/>
        </w:rPr>
      </w:pPr>
      <w:r>
        <w:rPr>
          <w:iCs/>
        </w:rPr>
        <w:t>De plu</w:t>
      </w:r>
      <w:r w:rsidR="005B3FDF">
        <w:rPr>
          <w:iCs/>
        </w:rPr>
        <w:t>s,</w:t>
      </w:r>
      <w:r>
        <w:rPr>
          <w:iCs/>
        </w:rPr>
        <w:t xml:space="preserve"> un volet</w:t>
      </w:r>
      <w:r w:rsidR="008725DF" w:rsidRPr="00770175">
        <w:rPr>
          <w:iCs/>
        </w:rPr>
        <w:t xml:space="preserve"> </w:t>
      </w:r>
      <w:r w:rsidR="005B3FDF">
        <w:rPr>
          <w:iCs/>
        </w:rPr>
        <w:t>« </w:t>
      </w:r>
      <w:r w:rsidR="008725DF" w:rsidRPr="00770175">
        <w:rPr>
          <w:iCs/>
        </w:rPr>
        <w:t>innovation</w:t>
      </w:r>
      <w:r>
        <w:rPr>
          <w:iCs/>
        </w:rPr>
        <w:t>,</w:t>
      </w:r>
      <w:r w:rsidR="008725DF" w:rsidRPr="00770175">
        <w:rPr>
          <w:iCs/>
        </w:rPr>
        <w:t xml:space="preserve"> éducation et sensibilisation</w:t>
      </w:r>
      <w:r w:rsidR="005B3FDF">
        <w:rPr>
          <w:iCs/>
        </w:rPr>
        <w:t> » doit être proposé</w:t>
      </w:r>
      <w:r>
        <w:rPr>
          <w:iCs/>
        </w:rPr>
        <w:t>.</w:t>
      </w:r>
      <w:r w:rsidR="003A1EA8">
        <w:rPr>
          <w:iCs/>
        </w:rPr>
        <w:t xml:space="preserve"> Nous devons aller</w:t>
      </w:r>
      <w:r>
        <w:rPr>
          <w:iCs/>
        </w:rPr>
        <w:t xml:space="preserve"> vers une sensibilisation, </w:t>
      </w:r>
      <w:r w:rsidR="003A1EA8">
        <w:rPr>
          <w:iCs/>
        </w:rPr>
        <w:t xml:space="preserve">car </w:t>
      </w:r>
      <w:r w:rsidR="008725DF" w:rsidRPr="00770175">
        <w:rPr>
          <w:iCs/>
        </w:rPr>
        <w:t>l</w:t>
      </w:r>
      <w:r>
        <w:rPr>
          <w:iCs/>
        </w:rPr>
        <w:t>’</w:t>
      </w:r>
      <w:r w:rsidR="008725DF" w:rsidRPr="00770175">
        <w:rPr>
          <w:iCs/>
        </w:rPr>
        <w:t>eau</w:t>
      </w:r>
      <w:r w:rsidR="003A1EA8">
        <w:rPr>
          <w:iCs/>
        </w:rPr>
        <w:t xml:space="preserve"> v</w:t>
      </w:r>
      <w:r w:rsidR="008725DF" w:rsidRPr="00770175">
        <w:rPr>
          <w:iCs/>
        </w:rPr>
        <w:t>iendra à manquer dans toute une série de secteurs du territoire national</w:t>
      </w:r>
      <w:r>
        <w:rPr>
          <w:iCs/>
        </w:rPr>
        <w:t>.</w:t>
      </w:r>
    </w:p>
    <w:p w14:paraId="0F836C7D" w14:textId="25C7B6A0" w:rsidR="004235A2" w:rsidRDefault="004235A2" w:rsidP="004235A2">
      <w:pPr>
        <w:pStyle w:val="Nom"/>
      </w:pPr>
      <w:r>
        <w:t xml:space="preserve">Claude GAILLARD, </w:t>
      </w:r>
      <w:r w:rsidR="004F1D0C">
        <w:t>p</w:t>
      </w:r>
      <w:r>
        <w:t xml:space="preserve">résident du </w:t>
      </w:r>
      <w:r w:rsidR="004F1D0C">
        <w:t>C</w:t>
      </w:r>
      <w:r>
        <w:t>omité de bassin Rhin-Meuse</w:t>
      </w:r>
    </w:p>
    <w:p w14:paraId="1567B816" w14:textId="77777777" w:rsidR="007A2D3A" w:rsidRDefault="00077236" w:rsidP="00770175">
      <w:pPr>
        <w:rPr>
          <w:iCs/>
        </w:rPr>
      </w:pPr>
      <w:r>
        <w:rPr>
          <w:iCs/>
        </w:rPr>
        <w:t>N</w:t>
      </w:r>
      <w:r w:rsidR="008725DF" w:rsidRPr="00770175">
        <w:rPr>
          <w:iCs/>
        </w:rPr>
        <w:t>ous avons 35 contributions</w:t>
      </w:r>
      <w:r>
        <w:rPr>
          <w:iCs/>
        </w:rPr>
        <w:t>, et nous avons</w:t>
      </w:r>
      <w:r w:rsidR="008725DF" w:rsidRPr="00770175">
        <w:rPr>
          <w:iCs/>
        </w:rPr>
        <w:t xml:space="preserve"> dégagé </w:t>
      </w:r>
      <w:r>
        <w:rPr>
          <w:iCs/>
        </w:rPr>
        <w:t>cinq</w:t>
      </w:r>
      <w:r w:rsidR="008725DF" w:rsidRPr="00770175">
        <w:rPr>
          <w:iCs/>
        </w:rPr>
        <w:t xml:space="preserve"> lignes de force</w:t>
      </w:r>
      <w:r w:rsidR="007A2D3A">
        <w:rPr>
          <w:iCs/>
        </w:rPr>
        <w:t xml:space="preserve"> : </w:t>
      </w:r>
    </w:p>
    <w:p w14:paraId="2636AA8E" w14:textId="072150BD" w:rsidR="007A2D3A" w:rsidRDefault="00077236" w:rsidP="00770175">
      <w:pPr>
        <w:pStyle w:val="Paragraphedeliste"/>
        <w:numPr>
          <w:ilvl w:val="0"/>
          <w:numId w:val="40"/>
        </w:numPr>
        <w:rPr>
          <w:iCs/>
        </w:rPr>
      </w:pPr>
      <w:r w:rsidRPr="007A2D3A">
        <w:rPr>
          <w:iCs/>
        </w:rPr>
        <w:t xml:space="preserve">une </w:t>
      </w:r>
      <w:r w:rsidR="008725DF" w:rsidRPr="007A2D3A">
        <w:rPr>
          <w:iCs/>
        </w:rPr>
        <w:t>accélération des actions vis-à-vis du changement climatique</w:t>
      </w:r>
      <w:r w:rsidR="007A2D3A">
        <w:rPr>
          <w:iCs/>
        </w:rPr>
        <w:t>,</w:t>
      </w:r>
      <w:r w:rsidR="008725DF" w:rsidRPr="007A2D3A">
        <w:rPr>
          <w:iCs/>
        </w:rPr>
        <w:t xml:space="preserve"> en orient</w:t>
      </w:r>
      <w:r w:rsidRPr="007A2D3A">
        <w:rPr>
          <w:iCs/>
        </w:rPr>
        <w:t>ant</w:t>
      </w:r>
      <w:r w:rsidR="008725DF" w:rsidRPr="007A2D3A">
        <w:rPr>
          <w:iCs/>
        </w:rPr>
        <w:t xml:space="preserve"> </w:t>
      </w:r>
      <w:r w:rsidRPr="007A2D3A">
        <w:rPr>
          <w:iCs/>
        </w:rPr>
        <w:t>l</w:t>
      </w:r>
      <w:r w:rsidR="008725DF" w:rsidRPr="007A2D3A">
        <w:rPr>
          <w:iCs/>
        </w:rPr>
        <w:t>es financements d</w:t>
      </w:r>
      <w:r w:rsidR="007A2D3A">
        <w:rPr>
          <w:iCs/>
        </w:rPr>
        <w:t>’</w:t>
      </w:r>
      <w:r w:rsidR="008725DF" w:rsidRPr="007A2D3A">
        <w:rPr>
          <w:iCs/>
        </w:rPr>
        <w:t>agence sur des logiques de transformation des modes de production</w:t>
      </w:r>
      <w:r w:rsidR="003A1EA8">
        <w:rPr>
          <w:iCs/>
        </w:rPr>
        <w:t>,</w:t>
      </w:r>
      <w:r w:rsidRPr="007A2D3A">
        <w:rPr>
          <w:iCs/>
        </w:rPr>
        <w:t xml:space="preserve"> et avec</w:t>
      </w:r>
      <w:r w:rsidR="008725DF" w:rsidRPr="007A2D3A">
        <w:rPr>
          <w:iCs/>
        </w:rPr>
        <w:t xml:space="preserve"> un choc de sobriété</w:t>
      </w:r>
      <w:r w:rsidR="007A2D3A">
        <w:rPr>
          <w:iCs/>
        </w:rPr>
        <w:t> ;</w:t>
      </w:r>
    </w:p>
    <w:p w14:paraId="37ABD73B" w14:textId="77777777" w:rsidR="007A2D3A" w:rsidRDefault="007A2D3A" w:rsidP="007A2D3A">
      <w:pPr>
        <w:pStyle w:val="Paragraphedeliste"/>
        <w:rPr>
          <w:iCs/>
        </w:rPr>
      </w:pPr>
    </w:p>
    <w:p w14:paraId="03026B3F" w14:textId="1445FBD7" w:rsidR="007A2D3A" w:rsidRDefault="007A2D3A" w:rsidP="00770175">
      <w:pPr>
        <w:pStyle w:val="Paragraphedeliste"/>
        <w:numPr>
          <w:ilvl w:val="0"/>
          <w:numId w:val="40"/>
        </w:numPr>
        <w:rPr>
          <w:iCs/>
        </w:rPr>
      </w:pPr>
      <w:r>
        <w:rPr>
          <w:iCs/>
        </w:rPr>
        <w:t xml:space="preserve">la </w:t>
      </w:r>
      <w:r w:rsidR="008725DF" w:rsidRPr="007A2D3A">
        <w:rPr>
          <w:iCs/>
        </w:rPr>
        <w:t>lev</w:t>
      </w:r>
      <w:r>
        <w:rPr>
          <w:iCs/>
        </w:rPr>
        <w:t>ée</w:t>
      </w:r>
      <w:r w:rsidR="008725DF" w:rsidRPr="007A2D3A">
        <w:rPr>
          <w:iCs/>
        </w:rPr>
        <w:t xml:space="preserve"> </w:t>
      </w:r>
      <w:r w:rsidR="003642BD">
        <w:rPr>
          <w:iCs/>
        </w:rPr>
        <w:t>d</w:t>
      </w:r>
      <w:r w:rsidR="008725DF" w:rsidRPr="007A2D3A">
        <w:rPr>
          <w:iCs/>
        </w:rPr>
        <w:t xml:space="preserve">es freins sur la </w:t>
      </w:r>
      <w:r w:rsidR="00077236" w:rsidRPr="007A2D3A">
        <w:rPr>
          <w:iCs/>
        </w:rPr>
        <w:t>protection des captages.</w:t>
      </w:r>
      <w:r w:rsidR="008725DF" w:rsidRPr="007A2D3A">
        <w:rPr>
          <w:iCs/>
        </w:rPr>
        <w:t xml:space="preserve"> </w:t>
      </w:r>
      <w:r w:rsidR="00077236" w:rsidRPr="007A2D3A">
        <w:rPr>
          <w:iCs/>
        </w:rPr>
        <w:t>Le</w:t>
      </w:r>
      <w:r w:rsidR="008725DF" w:rsidRPr="007A2D3A">
        <w:rPr>
          <w:iCs/>
        </w:rPr>
        <w:t xml:space="preserve"> système</w:t>
      </w:r>
      <w:r w:rsidR="00077236" w:rsidRPr="007A2D3A">
        <w:rPr>
          <w:iCs/>
        </w:rPr>
        <w:t xml:space="preserve"> actuel est relativement compliqué, avec notamment</w:t>
      </w:r>
      <w:r w:rsidR="008725DF" w:rsidRPr="007A2D3A">
        <w:rPr>
          <w:iCs/>
        </w:rPr>
        <w:t xml:space="preserve"> le paiement pour services rendus </w:t>
      </w:r>
      <w:r w:rsidR="00077236" w:rsidRPr="007A2D3A">
        <w:rPr>
          <w:iCs/>
        </w:rPr>
        <w:t xml:space="preserve">à </w:t>
      </w:r>
      <w:r w:rsidR="008725DF" w:rsidRPr="007A2D3A">
        <w:rPr>
          <w:iCs/>
        </w:rPr>
        <w:t>l</w:t>
      </w:r>
      <w:r w:rsidR="00077236" w:rsidRPr="007A2D3A">
        <w:rPr>
          <w:iCs/>
        </w:rPr>
        <w:t>’</w:t>
      </w:r>
      <w:r w:rsidR="008725DF" w:rsidRPr="007A2D3A">
        <w:rPr>
          <w:iCs/>
        </w:rPr>
        <w:t>environnement</w:t>
      </w:r>
      <w:r w:rsidR="00077236" w:rsidRPr="007A2D3A">
        <w:rPr>
          <w:iCs/>
        </w:rPr>
        <w:t xml:space="preserve"> qui doit être </w:t>
      </w:r>
      <w:r w:rsidR="008725DF" w:rsidRPr="007A2D3A">
        <w:rPr>
          <w:iCs/>
        </w:rPr>
        <w:t>simplifi</w:t>
      </w:r>
      <w:r w:rsidR="00077236" w:rsidRPr="007A2D3A">
        <w:rPr>
          <w:iCs/>
        </w:rPr>
        <w:t>é</w:t>
      </w:r>
      <w:r w:rsidR="008725DF" w:rsidRPr="007A2D3A">
        <w:rPr>
          <w:iCs/>
        </w:rPr>
        <w:t xml:space="preserve"> pour </w:t>
      </w:r>
      <w:r w:rsidR="00077236" w:rsidRPr="007A2D3A">
        <w:rPr>
          <w:iCs/>
        </w:rPr>
        <w:t xml:space="preserve">être </w:t>
      </w:r>
      <w:r w:rsidR="008725DF" w:rsidRPr="007A2D3A">
        <w:rPr>
          <w:iCs/>
        </w:rPr>
        <w:t>rend</w:t>
      </w:r>
      <w:r w:rsidR="00077236" w:rsidRPr="007A2D3A">
        <w:rPr>
          <w:iCs/>
        </w:rPr>
        <w:t>u</w:t>
      </w:r>
      <w:r w:rsidR="008725DF" w:rsidRPr="007A2D3A">
        <w:rPr>
          <w:iCs/>
        </w:rPr>
        <w:t xml:space="preserve"> plus efficace</w:t>
      </w:r>
      <w:r>
        <w:rPr>
          <w:iCs/>
        </w:rPr>
        <w:t> ;</w:t>
      </w:r>
    </w:p>
    <w:p w14:paraId="0ED8F7C0" w14:textId="77777777" w:rsidR="007A2D3A" w:rsidRPr="007A2D3A" w:rsidRDefault="007A2D3A" w:rsidP="007A2D3A">
      <w:pPr>
        <w:pStyle w:val="Paragraphedeliste"/>
        <w:rPr>
          <w:iCs/>
        </w:rPr>
      </w:pPr>
    </w:p>
    <w:p w14:paraId="1F7BE667" w14:textId="13FB3805" w:rsidR="007A2D3A" w:rsidRDefault="007A2D3A" w:rsidP="00770175">
      <w:pPr>
        <w:pStyle w:val="Paragraphedeliste"/>
        <w:numPr>
          <w:ilvl w:val="0"/>
          <w:numId w:val="40"/>
        </w:numPr>
        <w:rPr>
          <w:iCs/>
        </w:rPr>
      </w:pPr>
      <w:r>
        <w:rPr>
          <w:iCs/>
        </w:rPr>
        <w:t>une</w:t>
      </w:r>
      <w:r w:rsidR="008725DF" w:rsidRPr="007A2D3A">
        <w:rPr>
          <w:iCs/>
        </w:rPr>
        <w:t xml:space="preserve"> campagne d</w:t>
      </w:r>
      <w:r w:rsidR="00077236" w:rsidRPr="007A2D3A">
        <w:rPr>
          <w:iCs/>
        </w:rPr>
        <w:t>’</w:t>
      </w:r>
      <w:r w:rsidR="008725DF" w:rsidRPr="007A2D3A">
        <w:rPr>
          <w:iCs/>
        </w:rPr>
        <w:t>information sur l</w:t>
      </w:r>
      <w:r w:rsidR="00077236" w:rsidRPr="007A2D3A">
        <w:rPr>
          <w:iCs/>
        </w:rPr>
        <w:t>’</w:t>
      </w:r>
      <w:r w:rsidR="008725DF" w:rsidRPr="007A2D3A">
        <w:rPr>
          <w:iCs/>
        </w:rPr>
        <w:t>eau</w:t>
      </w:r>
      <w:r w:rsidR="00077236" w:rsidRPr="007A2D3A">
        <w:rPr>
          <w:iCs/>
        </w:rPr>
        <w:t>.</w:t>
      </w:r>
      <w:r w:rsidR="008725DF" w:rsidRPr="007A2D3A">
        <w:rPr>
          <w:iCs/>
        </w:rPr>
        <w:t xml:space="preserve"> </w:t>
      </w:r>
      <w:r w:rsidR="00077236" w:rsidRPr="007A2D3A">
        <w:rPr>
          <w:iCs/>
        </w:rPr>
        <w:t>L’</w:t>
      </w:r>
      <w:r w:rsidR="008725DF" w:rsidRPr="007A2D3A">
        <w:rPr>
          <w:iCs/>
        </w:rPr>
        <w:t>eau est au centre de l</w:t>
      </w:r>
      <w:r w:rsidR="00077236" w:rsidRPr="007A2D3A">
        <w:rPr>
          <w:iCs/>
        </w:rPr>
        <w:t>’</w:t>
      </w:r>
      <w:r w:rsidR="008725DF" w:rsidRPr="007A2D3A">
        <w:rPr>
          <w:iCs/>
        </w:rPr>
        <w:t>actuali</w:t>
      </w:r>
      <w:r w:rsidR="00077236" w:rsidRPr="007A2D3A">
        <w:rPr>
          <w:iCs/>
        </w:rPr>
        <w:t>té et les</w:t>
      </w:r>
      <w:r w:rsidR="008725DF" w:rsidRPr="007A2D3A">
        <w:rPr>
          <w:iCs/>
        </w:rPr>
        <w:t xml:space="preserve"> concitoyens sont inquiets sur la quantité </w:t>
      </w:r>
      <w:r w:rsidR="00077236" w:rsidRPr="007A2D3A">
        <w:rPr>
          <w:iCs/>
        </w:rPr>
        <w:t xml:space="preserve">et </w:t>
      </w:r>
      <w:r w:rsidR="008725DF" w:rsidRPr="007A2D3A">
        <w:rPr>
          <w:iCs/>
        </w:rPr>
        <w:t>sur le prix</w:t>
      </w:r>
      <w:r w:rsidR="00077236" w:rsidRPr="007A2D3A">
        <w:rPr>
          <w:iCs/>
        </w:rPr>
        <w:t xml:space="preserve">. </w:t>
      </w:r>
      <w:r>
        <w:rPr>
          <w:iCs/>
        </w:rPr>
        <w:t>U</w:t>
      </w:r>
      <w:r w:rsidR="00077236" w:rsidRPr="007A2D3A">
        <w:rPr>
          <w:iCs/>
        </w:rPr>
        <w:t xml:space="preserve">ne </w:t>
      </w:r>
      <w:r w:rsidR="008725DF" w:rsidRPr="007A2D3A">
        <w:rPr>
          <w:iCs/>
        </w:rPr>
        <w:t>politique de communication</w:t>
      </w:r>
      <w:r>
        <w:rPr>
          <w:iCs/>
        </w:rPr>
        <w:t>,</w:t>
      </w:r>
      <w:r w:rsidR="008725DF" w:rsidRPr="007A2D3A">
        <w:rPr>
          <w:iCs/>
        </w:rPr>
        <w:t xml:space="preserve"> de publicité et d</w:t>
      </w:r>
      <w:r w:rsidR="00077236" w:rsidRPr="007A2D3A">
        <w:rPr>
          <w:iCs/>
        </w:rPr>
        <w:t>’</w:t>
      </w:r>
      <w:r w:rsidR="008725DF" w:rsidRPr="007A2D3A">
        <w:rPr>
          <w:iCs/>
        </w:rPr>
        <w:t>information sur l</w:t>
      </w:r>
      <w:r w:rsidR="00077236" w:rsidRPr="007A2D3A">
        <w:rPr>
          <w:iCs/>
        </w:rPr>
        <w:t>’</w:t>
      </w:r>
      <w:r w:rsidR="008725DF" w:rsidRPr="007A2D3A">
        <w:rPr>
          <w:iCs/>
        </w:rPr>
        <w:t>eau</w:t>
      </w:r>
      <w:r>
        <w:rPr>
          <w:iCs/>
        </w:rPr>
        <w:t xml:space="preserve"> doit se mettre en place au niveau national</w:t>
      </w:r>
      <w:r w:rsidR="00077236" w:rsidRPr="007A2D3A">
        <w:rPr>
          <w:iCs/>
        </w:rPr>
        <w:t>, de façon à sensibiliser les citoyens à cette question</w:t>
      </w:r>
      <w:r>
        <w:rPr>
          <w:iCs/>
        </w:rPr>
        <w:t> ;</w:t>
      </w:r>
    </w:p>
    <w:p w14:paraId="6F42C1C0" w14:textId="77777777" w:rsidR="007A2D3A" w:rsidRPr="007A2D3A" w:rsidRDefault="007A2D3A" w:rsidP="007A2D3A">
      <w:pPr>
        <w:pStyle w:val="Paragraphedeliste"/>
        <w:rPr>
          <w:iCs/>
        </w:rPr>
      </w:pPr>
    </w:p>
    <w:p w14:paraId="4F89C460" w14:textId="249C6507" w:rsidR="007A2D3A" w:rsidRDefault="002839C7" w:rsidP="00770175">
      <w:pPr>
        <w:pStyle w:val="Paragraphedeliste"/>
        <w:numPr>
          <w:ilvl w:val="0"/>
          <w:numId w:val="40"/>
        </w:numPr>
        <w:rPr>
          <w:iCs/>
        </w:rPr>
      </w:pPr>
      <w:proofErr w:type="gramStart"/>
      <w:r>
        <w:rPr>
          <w:iCs/>
        </w:rPr>
        <w:t>le</w:t>
      </w:r>
      <w:proofErr w:type="gramEnd"/>
      <w:r>
        <w:rPr>
          <w:iCs/>
        </w:rPr>
        <w:t xml:space="preserve"> </w:t>
      </w:r>
      <w:r w:rsidR="00077236" w:rsidRPr="007A2D3A">
        <w:rPr>
          <w:iCs/>
        </w:rPr>
        <w:t>r</w:t>
      </w:r>
      <w:r w:rsidR="008725DF" w:rsidRPr="007A2D3A">
        <w:rPr>
          <w:iCs/>
        </w:rPr>
        <w:t>enforcement du rôle d</w:t>
      </w:r>
      <w:r w:rsidR="00077236" w:rsidRPr="007A2D3A">
        <w:rPr>
          <w:iCs/>
        </w:rPr>
        <w:t>es</w:t>
      </w:r>
      <w:r w:rsidR="008725DF" w:rsidRPr="007A2D3A">
        <w:rPr>
          <w:iCs/>
        </w:rPr>
        <w:t xml:space="preserve"> </w:t>
      </w:r>
      <w:r w:rsidR="00077236" w:rsidRPr="007A2D3A">
        <w:rPr>
          <w:iCs/>
        </w:rPr>
        <w:t>C</w:t>
      </w:r>
      <w:r w:rsidR="008725DF" w:rsidRPr="007A2D3A">
        <w:rPr>
          <w:iCs/>
        </w:rPr>
        <w:t>omité</w:t>
      </w:r>
      <w:r w:rsidR="00077236" w:rsidRPr="007A2D3A">
        <w:rPr>
          <w:iCs/>
        </w:rPr>
        <w:t>s</w:t>
      </w:r>
      <w:r w:rsidR="008725DF" w:rsidRPr="007A2D3A">
        <w:rPr>
          <w:iCs/>
        </w:rPr>
        <w:t xml:space="preserve"> de bassin</w:t>
      </w:r>
      <w:r w:rsidR="007A2D3A">
        <w:rPr>
          <w:iCs/>
        </w:rPr>
        <w:t> ;</w:t>
      </w:r>
    </w:p>
    <w:p w14:paraId="733F69F8" w14:textId="77777777" w:rsidR="007A2D3A" w:rsidRPr="007A2D3A" w:rsidRDefault="007A2D3A" w:rsidP="007A2D3A">
      <w:pPr>
        <w:pStyle w:val="Paragraphedeliste"/>
        <w:rPr>
          <w:iCs/>
        </w:rPr>
      </w:pPr>
    </w:p>
    <w:p w14:paraId="0C2B6180" w14:textId="54C8F55D" w:rsidR="007A2D3A" w:rsidRDefault="002839C7" w:rsidP="00770175">
      <w:pPr>
        <w:pStyle w:val="Paragraphedeliste"/>
        <w:numPr>
          <w:ilvl w:val="0"/>
          <w:numId w:val="40"/>
        </w:numPr>
        <w:rPr>
          <w:iCs/>
        </w:rPr>
      </w:pPr>
      <w:proofErr w:type="gramStart"/>
      <w:r>
        <w:rPr>
          <w:iCs/>
        </w:rPr>
        <w:t>un</w:t>
      </w:r>
      <w:proofErr w:type="gramEnd"/>
      <w:r>
        <w:rPr>
          <w:iCs/>
        </w:rPr>
        <w:t xml:space="preserve"> </w:t>
      </w:r>
      <w:r w:rsidR="008725DF" w:rsidRPr="007A2D3A">
        <w:rPr>
          <w:iCs/>
        </w:rPr>
        <w:t xml:space="preserve">desserrement des contraintes qui pèsent </w:t>
      </w:r>
      <w:r w:rsidR="00077236" w:rsidRPr="007A2D3A">
        <w:rPr>
          <w:iCs/>
        </w:rPr>
        <w:t xml:space="preserve">sur les </w:t>
      </w:r>
      <w:r w:rsidR="008725DF" w:rsidRPr="007A2D3A">
        <w:rPr>
          <w:iCs/>
        </w:rPr>
        <w:t>moyens financiers et humains</w:t>
      </w:r>
      <w:r w:rsidR="00077236" w:rsidRPr="007A2D3A">
        <w:rPr>
          <w:iCs/>
        </w:rPr>
        <w:t>.</w:t>
      </w:r>
    </w:p>
    <w:p w14:paraId="64C595FC" w14:textId="5BDB199B" w:rsidR="00CE496D" w:rsidRPr="007A2D3A" w:rsidRDefault="007A2D3A" w:rsidP="007A2D3A">
      <w:pPr>
        <w:rPr>
          <w:iCs/>
        </w:rPr>
      </w:pPr>
      <w:r>
        <w:rPr>
          <w:iCs/>
        </w:rPr>
        <w:t>L</w:t>
      </w:r>
      <w:r w:rsidR="00077236" w:rsidRPr="007A2D3A">
        <w:rPr>
          <w:iCs/>
        </w:rPr>
        <w:t xml:space="preserve">e système, cet été, a plié, mais </w:t>
      </w:r>
      <w:r w:rsidR="003A1EA8">
        <w:rPr>
          <w:iCs/>
        </w:rPr>
        <w:t xml:space="preserve">a </w:t>
      </w:r>
      <w:r w:rsidR="00077236" w:rsidRPr="007A2D3A">
        <w:rPr>
          <w:iCs/>
        </w:rPr>
        <w:t>tout de même tenu</w:t>
      </w:r>
      <w:r>
        <w:rPr>
          <w:iCs/>
        </w:rPr>
        <w:t xml:space="preserve">, </w:t>
      </w:r>
      <w:r w:rsidR="00077236" w:rsidRPr="007A2D3A">
        <w:rPr>
          <w:iCs/>
        </w:rPr>
        <w:t>car les Comités de bassin sont inscrits dans le paysage</w:t>
      </w:r>
      <w:r>
        <w:rPr>
          <w:iCs/>
        </w:rPr>
        <w:t xml:space="preserve"> et ont su faire preuve d’une bonne réactivité</w:t>
      </w:r>
      <w:r w:rsidR="00077236" w:rsidRPr="007A2D3A">
        <w:rPr>
          <w:iCs/>
        </w:rPr>
        <w:t>.</w:t>
      </w:r>
      <w:r>
        <w:rPr>
          <w:iCs/>
        </w:rPr>
        <w:t xml:space="preserve"> Il semble nécessaire de laisser plus de</w:t>
      </w:r>
      <w:r w:rsidR="00CE496D" w:rsidRPr="007A2D3A">
        <w:rPr>
          <w:iCs/>
        </w:rPr>
        <w:t xml:space="preserve"> marge de manœuvre aux Comité</w:t>
      </w:r>
      <w:r w:rsidR="003642BD">
        <w:rPr>
          <w:iCs/>
        </w:rPr>
        <w:t>s</w:t>
      </w:r>
      <w:r w:rsidR="00CE496D" w:rsidRPr="007A2D3A">
        <w:rPr>
          <w:iCs/>
        </w:rPr>
        <w:t xml:space="preserve"> de bassin</w:t>
      </w:r>
      <w:r>
        <w:rPr>
          <w:iCs/>
        </w:rPr>
        <w:t xml:space="preserve"> qui représentent de </w:t>
      </w:r>
      <w:r w:rsidR="00CE496D" w:rsidRPr="007A2D3A">
        <w:rPr>
          <w:iCs/>
        </w:rPr>
        <w:t>v</w:t>
      </w:r>
      <w:r>
        <w:rPr>
          <w:iCs/>
        </w:rPr>
        <w:t>éritables lieux de</w:t>
      </w:r>
      <w:r w:rsidR="00CE496D" w:rsidRPr="007A2D3A">
        <w:rPr>
          <w:iCs/>
        </w:rPr>
        <w:t xml:space="preserve"> </w:t>
      </w:r>
      <w:r w:rsidR="008725DF" w:rsidRPr="007A2D3A">
        <w:rPr>
          <w:iCs/>
        </w:rPr>
        <w:t>démocratie de proximité</w:t>
      </w:r>
      <w:r>
        <w:rPr>
          <w:iCs/>
        </w:rPr>
        <w:t>,</w:t>
      </w:r>
      <w:r w:rsidR="008725DF" w:rsidRPr="007A2D3A">
        <w:rPr>
          <w:iCs/>
        </w:rPr>
        <w:t xml:space="preserve"> avec des </w:t>
      </w:r>
      <w:r w:rsidR="00CE496D" w:rsidRPr="007A2D3A">
        <w:rPr>
          <w:iCs/>
        </w:rPr>
        <w:t>personnes</w:t>
      </w:r>
      <w:r w:rsidR="008725DF" w:rsidRPr="007A2D3A">
        <w:rPr>
          <w:iCs/>
        </w:rPr>
        <w:t xml:space="preserve"> </w:t>
      </w:r>
      <w:r w:rsidR="00AA3A1A">
        <w:rPr>
          <w:iCs/>
        </w:rPr>
        <w:t>de divers horizons</w:t>
      </w:r>
      <w:r w:rsidR="00CE496D" w:rsidRPr="007A2D3A">
        <w:rPr>
          <w:iCs/>
        </w:rPr>
        <w:t>.</w:t>
      </w:r>
      <w:r w:rsidR="008725DF" w:rsidRPr="007A2D3A">
        <w:rPr>
          <w:iCs/>
        </w:rPr>
        <w:t xml:space="preserve"> </w:t>
      </w:r>
      <w:r w:rsidR="00CE496D" w:rsidRPr="007A2D3A">
        <w:rPr>
          <w:iCs/>
        </w:rPr>
        <w:t xml:space="preserve">De nombreuses </w:t>
      </w:r>
      <w:r w:rsidR="008725DF" w:rsidRPr="007A2D3A">
        <w:rPr>
          <w:iCs/>
        </w:rPr>
        <w:t>initiatives et expérimentations</w:t>
      </w:r>
      <w:r w:rsidR="00CE496D" w:rsidRPr="007A2D3A">
        <w:rPr>
          <w:iCs/>
        </w:rPr>
        <w:t xml:space="preserve"> peuvent ainsi émerger de ces structures.</w:t>
      </w:r>
    </w:p>
    <w:p w14:paraId="29F4F327" w14:textId="082815E1" w:rsidR="00CE496D" w:rsidRDefault="00AA3A1A" w:rsidP="00770175">
      <w:pPr>
        <w:rPr>
          <w:iCs/>
        </w:rPr>
      </w:pPr>
      <w:r>
        <w:rPr>
          <w:iCs/>
        </w:rPr>
        <w:t>L</w:t>
      </w:r>
      <w:r w:rsidR="008725DF" w:rsidRPr="00770175">
        <w:rPr>
          <w:iCs/>
        </w:rPr>
        <w:t>es saisi</w:t>
      </w:r>
      <w:r w:rsidR="00CE496D">
        <w:rPr>
          <w:iCs/>
        </w:rPr>
        <w:t>nes</w:t>
      </w:r>
      <w:r w:rsidR="008725DF" w:rsidRPr="00770175">
        <w:rPr>
          <w:iCs/>
        </w:rPr>
        <w:t xml:space="preserve"> obligatoire</w:t>
      </w:r>
      <w:r w:rsidR="00CE496D">
        <w:rPr>
          <w:iCs/>
        </w:rPr>
        <w:t>s</w:t>
      </w:r>
      <w:r>
        <w:rPr>
          <w:iCs/>
        </w:rPr>
        <w:t xml:space="preserve"> doivent être augmentées,</w:t>
      </w:r>
      <w:r w:rsidR="00CE496D">
        <w:rPr>
          <w:iCs/>
        </w:rPr>
        <w:t xml:space="preserve"> pour que nous puissions donner </w:t>
      </w:r>
      <w:r>
        <w:rPr>
          <w:iCs/>
        </w:rPr>
        <w:t xml:space="preserve">un avis </w:t>
      </w:r>
      <w:r w:rsidR="00CE496D">
        <w:rPr>
          <w:iCs/>
        </w:rPr>
        <w:t xml:space="preserve">sur des documents </w:t>
      </w:r>
      <w:r w:rsidR="008725DF" w:rsidRPr="00770175">
        <w:rPr>
          <w:iCs/>
        </w:rPr>
        <w:t>d</w:t>
      </w:r>
      <w:r w:rsidR="00CE496D">
        <w:rPr>
          <w:iCs/>
        </w:rPr>
        <w:t>’</w:t>
      </w:r>
      <w:r w:rsidR="008725DF" w:rsidRPr="00770175">
        <w:rPr>
          <w:iCs/>
        </w:rPr>
        <w:t>urbanisme qui nous implique</w:t>
      </w:r>
      <w:r>
        <w:rPr>
          <w:iCs/>
        </w:rPr>
        <w:t>nt</w:t>
      </w:r>
      <w:r w:rsidR="008725DF" w:rsidRPr="00770175">
        <w:rPr>
          <w:iCs/>
        </w:rPr>
        <w:t xml:space="preserve"> en </w:t>
      </w:r>
      <w:r w:rsidR="00CE496D">
        <w:rPr>
          <w:iCs/>
        </w:rPr>
        <w:t>matière</w:t>
      </w:r>
      <w:r w:rsidR="008725DF" w:rsidRPr="00770175">
        <w:rPr>
          <w:iCs/>
        </w:rPr>
        <w:t xml:space="preserve"> d</w:t>
      </w:r>
      <w:r w:rsidR="00CE496D">
        <w:rPr>
          <w:iCs/>
        </w:rPr>
        <w:t>’</w:t>
      </w:r>
      <w:r w:rsidR="008725DF" w:rsidRPr="00770175">
        <w:rPr>
          <w:iCs/>
        </w:rPr>
        <w:t>action</w:t>
      </w:r>
      <w:r w:rsidR="00CE496D">
        <w:rPr>
          <w:iCs/>
        </w:rPr>
        <w:t>.</w:t>
      </w:r>
      <w:r w:rsidR="008725DF" w:rsidRPr="00770175">
        <w:rPr>
          <w:iCs/>
        </w:rPr>
        <w:t xml:space="preserve"> </w:t>
      </w:r>
      <w:r w:rsidR="00CE496D">
        <w:rPr>
          <w:iCs/>
        </w:rPr>
        <w:t xml:space="preserve">D’autre part, le pouvoir </w:t>
      </w:r>
      <w:r w:rsidR="008725DF" w:rsidRPr="00770175">
        <w:rPr>
          <w:iCs/>
        </w:rPr>
        <w:t>d</w:t>
      </w:r>
      <w:r w:rsidR="00CE496D">
        <w:rPr>
          <w:iCs/>
        </w:rPr>
        <w:t>’</w:t>
      </w:r>
      <w:proofErr w:type="spellStart"/>
      <w:r w:rsidR="008725DF" w:rsidRPr="00770175">
        <w:rPr>
          <w:iCs/>
        </w:rPr>
        <w:t>autosaisi</w:t>
      </w:r>
      <w:r w:rsidR="00CE496D">
        <w:rPr>
          <w:iCs/>
        </w:rPr>
        <w:t>ne</w:t>
      </w:r>
      <w:proofErr w:type="spellEnd"/>
      <w:r w:rsidR="00CE496D">
        <w:rPr>
          <w:iCs/>
        </w:rPr>
        <w:t xml:space="preserve"> doit se mettre en place</w:t>
      </w:r>
      <w:r>
        <w:rPr>
          <w:iCs/>
        </w:rPr>
        <w:t xml:space="preserve">, afin de créer des </w:t>
      </w:r>
      <w:r w:rsidR="008725DF" w:rsidRPr="00770175">
        <w:rPr>
          <w:iCs/>
        </w:rPr>
        <w:t>débat</w:t>
      </w:r>
      <w:r>
        <w:rPr>
          <w:iCs/>
        </w:rPr>
        <w:t>s</w:t>
      </w:r>
      <w:r w:rsidR="008725DF" w:rsidRPr="00770175">
        <w:rPr>
          <w:iCs/>
        </w:rPr>
        <w:t xml:space="preserve"> au sein d</w:t>
      </w:r>
      <w:r>
        <w:rPr>
          <w:iCs/>
        </w:rPr>
        <w:t>es</w:t>
      </w:r>
      <w:r w:rsidR="008725DF" w:rsidRPr="00770175">
        <w:rPr>
          <w:iCs/>
        </w:rPr>
        <w:t xml:space="preserve"> </w:t>
      </w:r>
      <w:r w:rsidR="00CE496D">
        <w:rPr>
          <w:iCs/>
        </w:rPr>
        <w:t>C</w:t>
      </w:r>
      <w:r w:rsidR="008725DF" w:rsidRPr="00770175">
        <w:rPr>
          <w:iCs/>
        </w:rPr>
        <w:t>omité</w:t>
      </w:r>
      <w:r>
        <w:rPr>
          <w:iCs/>
        </w:rPr>
        <w:t>s</w:t>
      </w:r>
      <w:r w:rsidR="00CE496D">
        <w:rPr>
          <w:iCs/>
        </w:rPr>
        <w:t>.</w:t>
      </w:r>
      <w:r w:rsidR="008725DF" w:rsidRPr="00770175">
        <w:rPr>
          <w:iCs/>
        </w:rPr>
        <w:t xml:space="preserve"> </w:t>
      </w:r>
      <w:r w:rsidR="00CE496D">
        <w:rPr>
          <w:iCs/>
        </w:rPr>
        <w:t>Moins il</w:t>
      </w:r>
      <w:r w:rsidR="008725DF" w:rsidRPr="00770175">
        <w:rPr>
          <w:iCs/>
        </w:rPr>
        <w:t xml:space="preserve"> y a </w:t>
      </w:r>
      <w:r w:rsidR="00CE496D">
        <w:rPr>
          <w:iCs/>
        </w:rPr>
        <w:t>d</w:t>
      </w:r>
      <w:r w:rsidR="008725DF" w:rsidRPr="00770175">
        <w:rPr>
          <w:iCs/>
        </w:rPr>
        <w:t>e débat</w:t>
      </w:r>
      <w:r w:rsidR="003642BD">
        <w:rPr>
          <w:iCs/>
        </w:rPr>
        <w:t>s</w:t>
      </w:r>
      <w:r w:rsidR="008725DF" w:rsidRPr="00770175">
        <w:rPr>
          <w:iCs/>
        </w:rPr>
        <w:t xml:space="preserve"> </w:t>
      </w:r>
      <w:r>
        <w:rPr>
          <w:iCs/>
        </w:rPr>
        <w:t>dans les</w:t>
      </w:r>
      <w:r w:rsidR="008725DF" w:rsidRPr="00770175">
        <w:rPr>
          <w:iCs/>
        </w:rPr>
        <w:t xml:space="preserve"> </w:t>
      </w:r>
      <w:r w:rsidR="00CE496D">
        <w:rPr>
          <w:iCs/>
        </w:rPr>
        <w:t>C</w:t>
      </w:r>
      <w:r w:rsidR="008725DF" w:rsidRPr="00770175">
        <w:rPr>
          <w:iCs/>
        </w:rPr>
        <w:t>omité</w:t>
      </w:r>
      <w:r>
        <w:rPr>
          <w:iCs/>
        </w:rPr>
        <w:t>s,</w:t>
      </w:r>
      <w:r w:rsidR="008725DF" w:rsidRPr="00770175">
        <w:rPr>
          <w:iCs/>
        </w:rPr>
        <w:t xml:space="preserve"> plus </w:t>
      </w:r>
      <w:r w:rsidR="00CE496D">
        <w:rPr>
          <w:iCs/>
        </w:rPr>
        <w:t>il y</w:t>
      </w:r>
      <w:r w:rsidR="008725DF" w:rsidRPr="00770175">
        <w:rPr>
          <w:iCs/>
        </w:rPr>
        <w:t xml:space="preserve"> aura des contestations sur le terrain</w:t>
      </w:r>
      <w:r w:rsidR="00CE496D">
        <w:rPr>
          <w:iCs/>
        </w:rPr>
        <w:t>.</w:t>
      </w:r>
      <w:r w:rsidR="008725DF" w:rsidRPr="00770175">
        <w:rPr>
          <w:iCs/>
        </w:rPr>
        <w:t xml:space="preserve"> </w:t>
      </w:r>
      <w:r>
        <w:rPr>
          <w:iCs/>
        </w:rPr>
        <w:t>L’</w:t>
      </w:r>
      <w:proofErr w:type="spellStart"/>
      <w:r w:rsidR="008725DF" w:rsidRPr="00770175">
        <w:rPr>
          <w:iCs/>
        </w:rPr>
        <w:t>autosaisine</w:t>
      </w:r>
      <w:proofErr w:type="spellEnd"/>
      <w:r w:rsidR="00CE496D">
        <w:rPr>
          <w:iCs/>
        </w:rPr>
        <w:t xml:space="preserve"> </w:t>
      </w:r>
      <w:r>
        <w:rPr>
          <w:iCs/>
        </w:rPr>
        <w:t>permettra d’éviter de</w:t>
      </w:r>
      <w:r w:rsidR="00CE496D">
        <w:rPr>
          <w:iCs/>
        </w:rPr>
        <w:t xml:space="preserve"> travail</w:t>
      </w:r>
      <w:r>
        <w:rPr>
          <w:iCs/>
        </w:rPr>
        <w:t>ler uniquement</w:t>
      </w:r>
      <w:r w:rsidR="00CE496D">
        <w:rPr>
          <w:iCs/>
        </w:rPr>
        <w:t xml:space="preserve"> par réactions militantes opposées</w:t>
      </w:r>
      <w:r w:rsidR="008725DF" w:rsidRPr="00770175">
        <w:rPr>
          <w:iCs/>
        </w:rPr>
        <w:t xml:space="preserve"> </w:t>
      </w:r>
      <w:r w:rsidR="00CE496D">
        <w:rPr>
          <w:iCs/>
        </w:rPr>
        <w:t>sur le terrain.</w:t>
      </w:r>
    </w:p>
    <w:p w14:paraId="573B30E3" w14:textId="3F8B06F0" w:rsidR="002A06A2" w:rsidRDefault="00CE496D" w:rsidP="00770175">
      <w:pPr>
        <w:rPr>
          <w:iCs/>
        </w:rPr>
      </w:pPr>
      <w:r>
        <w:rPr>
          <w:iCs/>
        </w:rPr>
        <w:t xml:space="preserve">Par ailleurs, le plafond mordant </w:t>
      </w:r>
      <w:r w:rsidR="00AA3A1A">
        <w:rPr>
          <w:iCs/>
        </w:rPr>
        <w:t>est un dispositif</w:t>
      </w:r>
      <w:r>
        <w:rPr>
          <w:iCs/>
        </w:rPr>
        <w:t xml:space="preserve"> « imbécile ».</w:t>
      </w:r>
      <w:r w:rsidR="00AA3A1A">
        <w:rPr>
          <w:iCs/>
        </w:rPr>
        <w:t xml:space="preserve"> Mettre fin</w:t>
      </w:r>
      <w:r w:rsidR="002A06A2">
        <w:rPr>
          <w:iCs/>
        </w:rPr>
        <w:t xml:space="preserve"> </w:t>
      </w:r>
      <w:r w:rsidR="00AA3A1A">
        <w:rPr>
          <w:iCs/>
        </w:rPr>
        <w:t>au</w:t>
      </w:r>
      <w:r w:rsidR="002A06A2">
        <w:rPr>
          <w:iCs/>
        </w:rPr>
        <w:t xml:space="preserve"> </w:t>
      </w:r>
      <w:r w:rsidR="008725DF" w:rsidRPr="00770175">
        <w:rPr>
          <w:iCs/>
        </w:rPr>
        <w:t xml:space="preserve">plafond </w:t>
      </w:r>
      <w:r w:rsidR="002839C7">
        <w:rPr>
          <w:iCs/>
        </w:rPr>
        <w:t>« </w:t>
      </w:r>
      <w:r w:rsidR="008725DF" w:rsidRPr="00770175">
        <w:rPr>
          <w:iCs/>
        </w:rPr>
        <w:t>mordant</w:t>
      </w:r>
      <w:r w:rsidR="002839C7">
        <w:rPr>
          <w:iCs/>
        </w:rPr>
        <w:t> »</w:t>
      </w:r>
      <w:r w:rsidR="002A06A2">
        <w:rPr>
          <w:iCs/>
        </w:rPr>
        <w:t xml:space="preserve"> et</w:t>
      </w:r>
      <w:r w:rsidR="00AA3A1A">
        <w:rPr>
          <w:iCs/>
        </w:rPr>
        <w:t xml:space="preserve"> à</w:t>
      </w:r>
      <w:r w:rsidR="002A06A2">
        <w:rPr>
          <w:iCs/>
        </w:rPr>
        <w:t xml:space="preserve"> certains prélèvements pourrait </w:t>
      </w:r>
      <w:r w:rsidR="00AA3A1A">
        <w:rPr>
          <w:iCs/>
        </w:rPr>
        <w:t>permettre d’</w:t>
      </w:r>
      <w:r w:rsidR="002A06A2">
        <w:rPr>
          <w:iCs/>
        </w:rPr>
        <w:t>aider les collectivités à ne pas trop augmenter le prix de leurs mètres cubes d’eau</w:t>
      </w:r>
      <w:r w:rsidR="00AA3A1A">
        <w:rPr>
          <w:iCs/>
        </w:rPr>
        <w:t>,</w:t>
      </w:r>
      <w:r w:rsidR="002A06A2">
        <w:rPr>
          <w:iCs/>
        </w:rPr>
        <w:t xml:space="preserve"> en leur donnant</w:t>
      </w:r>
      <w:r w:rsidR="00AA3A1A">
        <w:rPr>
          <w:iCs/>
        </w:rPr>
        <w:t xml:space="preserve"> davantage de</w:t>
      </w:r>
      <w:r w:rsidR="002A06A2">
        <w:rPr>
          <w:iCs/>
        </w:rPr>
        <w:t xml:space="preserve"> moyens</w:t>
      </w:r>
      <w:r w:rsidR="00AA3A1A">
        <w:rPr>
          <w:iCs/>
        </w:rPr>
        <w:t>. U</w:t>
      </w:r>
      <w:r w:rsidR="002A06A2">
        <w:rPr>
          <w:iCs/>
        </w:rPr>
        <w:t>ne réaction rapide</w:t>
      </w:r>
      <w:r w:rsidR="00AA3A1A">
        <w:rPr>
          <w:iCs/>
        </w:rPr>
        <w:t xml:space="preserve"> est possible,</w:t>
      </w:r>
      <w:r w:rsidR="002A06A2">
        <w:rPr>
          <w:iCs/>
        </w:rPr>
        <w:t xml:space="preserve"> </w:t>
      </w:r>
      <w:r w:rsidR="008725DF" w:rsidRPr="00770175">
        <w:rPr>
          <w:iCs/>
        </w:rPr>
        <w:t>basé</w:t>
      </w:r>
      <w:r w:rsidR="002A06A2">
        <w:rPr>
          <w:iCs/>
        </w:rPr>
        <w:t>e</w:t>
      </w:r>
      <w:r w:rsidR="008725DF" w:rsidRPr="00770175">
        <w:rPr>
          <w:iCs/>
        </w:rPr>
        <w:t xml:space="preserve"> sur une confiance et </w:t>
      </w:r>
      <w:r w:rsidR="003B6F16" w:rsidRPr="00770175">
        <w:rPr>
          <w:iCs/>
        </w:rPr>
        <w:t>une liberté donnée</w:t>
      </w:r>
      <w:r w:rsidR="008725DF" w:rsidRPr="00770175">
        <w:rPr>
          <w:iCs/>
        </w:rPr>
        <w:t xml:space="preserve"> </w:t>
      </w:r>
      <w:r w:rsidR="002A06A2">
        <w:rPr>
          <w:iCs/>
        </w:rPr>
        <w:t xml:space="preserve">aux agences de l’eau et aux </w:t>
      </w:r>
      <w:r w:rsidR="004F1D0C">
        <w:rPr>
          <w:iCs/>
        </w:rPr>
        <w:t>C</w:t>
      </w:r>
      <w:r w:rsidR="002A06A2">
        <w:rPr>
          <w:iCs/>
        </w:rPr>
        <w:t xml:space="preserve">omités </w:t>
      </w:r>
      <w:r w:rsidR="008725DF" w:rsidRPr="00770175">
        <w:rPr>
          <w:iCs/>
        </w:rPr>
        <w:t>de bassin</w:t>
      </w:r>
      <w:r w:rsidR="002A06A2">
        <w:rPr>
          <w:iCs/>
        </w:rPr>
        <w:t>.</w:t>
      </w:r>
    </w:p>
    <w:p w14:paraId="38EDF742" w14:textId="77777777" w:rsidR="00AA3A1A" w:rsidRDefault="00AA3A1A" w:rsidP="00770175">
      <w:pPr>
        <w:rPr>
          <w:iCs/>
        </w:rPr>
      </w:pPr>
      <w:r>
        <w:rPr>
          <w:iCs/>
        </w:rPr>
        <w:t>Concernant la</w:t>
      </w:r>
      <w:r w:rsidR="008725DF" w:rsidRPr="00770175">
        <w:rPr>
          <w:iCs/>
        </w:rPr>
        <w:t xml:space="preserve"> biodiversité</w:t>
      </w:r>
      <w:r>
        <w:rPr>
          <w:iCs/>
        </w:rPr>
        <w:t>, il est nécessaire d’</w:t>
      </w:r>
      <w:r w:rsidR="008725DF" w:rsidRPr="00770175">
        <w:rPr>
          <w:iCs/>
        </w:rPr>
        <w:t>arrêt</w:t>
      </w:r>
      <w:r>
        <w:rPr>
          <w:iCs/>
        </w:rPr>
        <w:t>er</w:t>
      </w:r>
      <w:r w:rsidR="008725DF" w:rsidRPr="00770175">
        <w:rPr>
          <w:iCs/>
        </w:rPr>
        <w:t xml:space="preserve"> de prendre des recettes sur les </w:t>
      </w:r>
      <w:r>
        <w:rPr>
          <w:iCs/>
        </w:rPr>
        <w:t>a</w:t>
      </w:r>
      <w:r w:rsidR="008725DF" w:rsidRPr="00770175">
        <w:rPr>
          <w:iCs/>
        </w:rPr>
        <w:t>gences de l</w:t>
      </w:r>
      <w:r w:rsidR="002A06A2">
        <w:rPr>
          <w:iCs/>
        </w:rPr>
        <w:t>’</w:t>
      </w:r>
      <w:r w:rsidR="008725DF" w:rsidRPr="00770175">
        <w:rPr>
          <w:iCs/>
        </w:rPr>
        <w:t>eau</w:t>
      </w:r>
      <w:r>
        <w:rPr>
          <w:iCs/>
        </w:rPr>
        <w:t xml:space="preserve"> ou de mettre en place </w:t>
      </w:r>
      <w:r w:rsidR="008725DF" w:rsidRPr="00770175">
        <w:rPr>
          <w:iCs/>
        </w:rPr>
        <w:t>une redevance biodiversité</w:t>
      </w:r>
      <w:r w:rsidR="002A06A2">
        <w:rPr>
          <w:iCs/>
        </w:rPr>
        <w:t>.</w:t>
      </w:r>
    </w:p>
    <w:p w14:paraId="62D601A8" w14:textId="30034ECC" w:rsidR="002A06A2" w:rsidRDefault="00AA3A1A" w:rsidP="00770175">
      <w:pPr>
        <w:rPr>
          <w:iCs/>
        </w:rPr>
      </w:pPr>
      <w:r>
        <w:rPr>
          <w:iCs/>
        </w:rPr>
        <w:t xml:space="preserve">En conclusion, réduire </w:t>
      </w:r>
      <w:r w:rsidR="003B6F16">
        <w:rPr>
          <w:iCs/>
        </w:rPr>
        <w:t>les contraintes financières</w:t>
      </w:r>
      <w:r>
        <w:rPr>
          <w:iCs/>
        </w:rPr>
        <w:t xml:space="preserve"> de</w:t>
      </w:r>
      <w:r w:rsidR="008725DF" w:rsidRPr="00770175">
        <w:rPr>
          <w:iCs/>
        </w:rPr>
        <w:t xml:space="preserve"> l</w:t>
      </w:r>
      <w:r w:rsidR="002A06A2">
        <w:rPr>
          <w:iCs/>
        </w:rPr>
        <w:t>’</w:t>
      </w:r>
      <w:r w:rsidR="008725DF" w:rsidRPr="00770175">
        <w:rPr>
          <w:iCs/>
        </w:rPr>
        <w:t>agence permettr</w:t>
      </w:r>
      <w:r>
        <w:rPr>
          <w:iCs/>
        </w:rPr>
        <w:t>a</w:t>
      </w:r>
      <w:r w:rsidR="008725DF" w:rsidRPr="00770175">
        <w:rPr>
          <w:iCs/>
        </w:rPr>
        <w:t xml:space="preserve"> </w:t>
      </w:r>
      <w:r w:rsidR="002A06A2">
        <w:rPr>
          <w:iCs/>
        </w:rPr>
        <w:t xml:space="preserve">d’aider </w:t>
      </w:r>
      <w:r>
        <w:rPr>
          <w:iCs/>
        </w:rPr>
        <w:t>davantage</w:t>
      </w:r>
      <w:r w:rsidR="002A06A2">
        <w:rPr>
          <w:iCs/>
        </w:rPr>
        <w:t xml:space="preserve"> les</w:t>
      </w:r>
      <w:r w:rsidR="008725DF" w:rsidRPr="00770175">
        <w:rPr>
          <w:iCs/>
        </w:rPr>
        <w:t xml:space="preserve"> collectivités</w:t>
      </w:r>
      <w:r>
        <w:rPr>
          <w:iCs/>
        </w:rPr>
        <w:t xml:space="preserve"> et d’accroître les</w:t>
      </w:r>
      <w:r w:rsidR="008725DF" w:rsidRPr="00770175">
        <w:rPr>
          <w:iCs/>
        </w:rPr>
        <w:t xml:space="preserve"> capacité</w:t>
      </w:r>
      <w:r>
        <w:rPr>
          <w:iCs/>
        </w:rPr>
        <w:t>s</w:t>
      </w:r>
      <w:r w:rsidR="008725DF" w:rsidRPr="00770175">
        <w:rPr>
          <w:iCs/>
        </w:rPr>
        <w:t xml:space="preserve"> de réaction</w:t>
      </w:r>
      <w:r w:rsidR="002A06A2">
        <w:rPr>
          <w:iCs/>
        </w:rPr>
        <w:t>.</w:t>
      </w:r>
      <w:r w:rsidR="008725DF" w:rsidRPr="00770175">
        <w:rPr>
          <w:iCs/>
        </w:rPr>
        <w:t xml:space="preserve"> </w:t>
      </w:r>
      <w:r w:rsidR="002A06A2">
        <w:rPr>
          <w:iCs/>
        </w:rPr>
        <w:t xml:space="preserve">Par ailleurs, l’information et la communication sont </w:t>
      </w:r>
      <w:r w:rsidR="0003719C">
        <w:rPr>
          <w:iCs/>
        </w:rPr>
        <w:t xml:space="preserve">particulièrement </w:t>
      </w:r>
      <w:r w:rsidR="002A06A2">
        <w:rPr>
          <w:iCs/>
        </w:rPr>
        <w:t>importantes. Nous sommes dans un pays décentralisé et tout ne vient pas du haut.</w:t>
      </w:r>
    </w:p>
    <w:p w14:paraId="2F321277" w14:textId="34850F43" w:rsidR="002A06A2" w:rsidRDefault="002A06A2" w:rsidP="002A06A2">
      <w:pPr>
        <w:pStyle w:val="Nom"/>
      </w:pPr>
      <w:r>
        <w:t xml:space="preserve">Hervé PAUL, </w:t>
      </w:r>
      <w:r w:rsidR="002839C7">
        <w:t>pour le Comité de bassin Rhône-Méditerranée</w:t>
      </w:r>
    </w:p>
    <w:p w14:paraId="02EA99BB" w14:textId="07CD972B" w:rsidR="0003719C" w:rsidRDefault="0003719C" w:rsidP="00770175">
      <w:pPr>
        <w:rPr>
          <w:iCs/>
        </w:rPr>
      </w:pPr>
      <w:r>
        <w:t>Pour cette intervention, j</w:t>
      </w:r>
      <w:r w:rsidR="002A06A2">
        <w:t xml:space="preserve">e remplace Martial SADDIER, président du </w:t>
      </w:r>
      <w:r w:rsidR="004F1D0C">
        <w:t>C</w:t>
      </w:r>
      <w:r w:rsidR="002A06A2">
        <w:t>omité de bassin Rhône-Méditerranée.</w:t>
      </w:r>
      <w:r w:rsidR="008725DF" w:rsidRPr="00770175">
        <w:rPr>
          <w:iCs/>
        </w:rPr>
        <w:t xml:space="preserve"> </w:t>
      </w:r>
      <w:r w:rsidR="002A06A2">
        <w:rPr>
          <w:iCs/>
        </w:rPr>
        <w:t>En son nom, je souhaite remercier</w:t>
      </w:r>
      <w:r w:rsidR="00DD79BF">
        <w:rPr>
          <w:iCs/>
        </w:rPr>
        <w:t xml:space="preserve"> madame la </w:t>
      </w:r>
      <w:r w:rsidR="003642BD">
        <w:rPr>
          <w:iCs/>
        </w:rPr>
        <w:t>m</w:t>
      </w:r>
      <w:r w:rsidR="00DD79BF">
        <w:rPr>
          <w:iCs/>
        </w:rPr>
        <w:t>inistre d’avoir placé l’eau</w:t>
      </w:r>
      <w:r w:rsidR="008725DF" w:rsidRPr="00770175">
        <w:rPr>
          <w:iCs/>
        </w:rPr>
        <w:t xml:space="preserve"> en </w:t>
      </w:r>
      <w:r w:rsidR="00DD79BF">
        <w:rPr>
          <w:iCs/>
        </w:rPr>
        <w:t xml:space="preserve">tête des priorités de </w:t>
      </w:r>
      <w:r w:rsidR="008725DF" w:rsidRPr="00770175">
        <w:rPr>
          <w:iCs/>
        </w:rPr>
        <w:t>la planification écologique</w:t>
      </w:r>
      <w:r w:rsidR="0016717D">
        <w:rPr>
          <w:iCs/>
        </w:rPr>
        <w:t>.</w:t>
      </w:r>
    </w:p>
    <w:p w14:paraId="478C0199" w14:textId="752CEEC9" w:rsidR="00B11E78" w:rsidRDefault="003A1EA8" w:rsidP="00770175">
      <w:pPr>
        <w:rPr>
          <w:iCs/>
        </w:rPr>
      </w:pPr>
      <w:r>
        <w:rPr>
          <w:iCs/>
        </w:rPr>
        <w:t>U</w:t>
      </w:r>
      <w:r w:rsidR="008725DF" w:rsidRPr="00770175">
        <w:rPr>
          <w:iCs/>
        </w:rPr>
        <w:t>ne gestion de l</w:t>
      </w:r>
      <w:r w:rsidR="00B11E78">
        <w:rPr>
          <w:iCs/>
        </w:rPr>
        <w:t>’</w:t>
      </w:r>
      <w:r w:rsidR="008725DF" w:rsidRPr="00770175">
        <w:rPr>
          <w:iCs/>
        </w:rPr>
        <w:t>eau équilibrée et durable</w:t>
      </w:r>
      <w:r w:rsidRPr="003A1EA8">
        <w:rPr>
          <w:iCs/>
        </w:rPr>
        <w:t xml:space="preserve"> </w:t>
      </w:r>
      <w:r>
        <w:rPr>
          <w:iCs/>
        </w:rPr>
        <w:t>est une nécessité</w:t>
      </w:r>
      <w:r w:rsidRPr="00770175">
        <w:rPr>
          <w:iCs/>
        </w:rPr>
        <w:t xml:space="preserve"> vitale pour les territoires</w:t>
      </w:r>
      <w:r>
        <w:rPr>
          <w:iCs/>
        </w:rPr>
        <w:t>. Elle doit être</w:t>
      </w:r>
      <w:r w:rsidR="008725DF" w:rsidRPr="00770175">
        <w:rPr>
          <w:iCs/>
        </w:rPr>
        <w:t xml:space="preserve"> adaptée aux impacts majeurs du changement climatique sur les ressources en eau et les milieux aquatiques</w:t>
      </w:r>
      <w:r w:rsidR="00B11E78">
        <w:rPr>
          <w:iCs/>
        </w:rPr>
        <w:t>,</w:t>
      </w:r>
      <w:r w:rsidR="008725DF" w:rsidRPr="00770175">
        <w:rPr>
          <w:iCs/>
        </w:rPr>
        <w:t xml:space="preserve"> </w:t>
      </w:r>
      <w:r w:rsidR="009E251E">
        <w:rPr>
          <w:iCs/>
        </w:rPr>
        <w:t>face à</w:t>
      </w:r>
      <w:r w:rsidR="008725DF" w:rsidRPr="00770175">
        <w:rPr>
          <w:iCs/>
        </w:rPr>
        <w:t xml:space="preserve"> l</w:t>
      </w:r>
      <w:r w:rsidR="00B11E78">
        <w:rPr>
          <w:iCs/>
        </w:rPr>
        <w:t>’</w:t>
      </w:r>
      <w:r w:rsidR="008725DF" w:rsidRPr="00770175">
        <w:rPr>
          <w:iCs/>
        </w:rPr>
        <w:t>intensification et</w:t>
      </w:r>
      <w:r w:rsidR="009E251E">
        <w:rPr>
          <w:iCs/>
        </w:rPr>
        <w:t xml:space="preserve"> à</w:t>
      </w:r>
      <w:r w:rsidR="008725DF" w:rsidRPr="00770175">
        <w:rPr>
          <w:iCs/>
        </w:rPr>
        <w:t xml:space="preserve"> l</w:t>
      </w:r>
      <w:r w:rsidR="00B11E78">
        <w:rPr>
          <w:iCs/>
        </w:rPr>
        <w:t>a</w:t>
      </w:r>
      <w:r w:rsidR="008725DF" w:rsidRPr="00770175">
        <w:rPr>
          <w:iCs/>
        </w:rPr>
        <w:t xml:space="preserve"> récurrence des événements extrêmes</w:t>
      </w:r>
      <w:r w:rsidR="00B11E78">
        <w:rPr>
          <w:iCs/>
        </w:rPr>
        <w:t>,</w:t>
      </w:r>
      <w:r w:rsidR="008725DF" w:rsidRPr="00770175">
        <w:rPr>
          <w:iCs/>
        </w:rPr>
        <w:t xml:space="preserve"> les sécheresses</w:t>
      </w:r>
      <w:r w:rsidR="00B11E78">
        <w:rPr>
          <w:iCs/>
        </w:rPr>
        <w:t>,</w:t>
      </w:r>
      <w:r w:rsidR="008725DF" w:rsidRPr="00770175">
        <w:rPr>
          <w:iCs/>
        </w:rPr>
        <w:t xml:space="preserve"> les inondations</w:t>
      </w:r>
      <w:r w:rsidR="00B11E78">
        <w:rPr>
          <w:iCs/>
        </w:rPr>
        <w:t xml:space="preserve">, </w:t>
      </w:r>
      <w:r w:rsidR="009E251E">
        <w:rPr>
          <w:iCs/>
        </w:rPr>
        <w:t xml:space="preserve">la </w:t>
      </w:r>
      <w:r w:rsidR="00B11E78">
        <w:rPr>
          <w:iCs/>
        </w:rPr>
        <w:t>moindre</w:t>
      </w:r>
      <w:r w:rsidR="008725DF" w:rsidRPr="00770175">
        <w:rPr>
          <w:iCs/>
        </w:rPr>
        <w:t xml:space="preserve"> recharge des nappes</w:t>
      </w:r>
      <w:r w:rsidR="009E251E">
        <w:rPr>
          <w:iCs/>
        </w:rPr>
        <w:t xml:space="preserve"> et </w:t>
      </w:r>
      <w:r w:rsidR="003642BD">
        <w:rPr>
          <w:iCs/>
        </w:rPr>
        <w:t>l'</w:t>
      </w:r>
      <w:r w:rsidR="008725DF" w:rsidRPr="00770175">
        <w:rPr>
          <w:iCs/>
        </w:rPr>
        <w:t>effondrement de la biodiversité</w:t>
      </w:r>
      <w:r w:rsidR="00B11E78">
        <w:rPr>
          <w:iCs/>
        </w:rPr>
        <w:t>.</w:t>
      </w:r>
      <w:r w:rsidR="008725DF" w:rsidRPr="00770175">
        <w:rPr>
          <w:iCs/>
        </w:rPr>
        <w:t xml:space="preserve"> </w:t>
      </w:r>
      <w:r w:rsidR="00B11E78">
        <w:rPr>
          <w:iCs/>
        </w:rPr>
        <w:t>L’</w:t>
      </w:r>
      <w:r w:rsidR="008725DF" w:rsidRPr="00770175">
        <w:rPr>
          <w:iCs/>
        </w:rPr>
        <w:t>équilibre vital de nos territoires est menacé</w:t>
      </w:r>
      <w:r w:rsidR="00B11E78">
        <w:rPr>
          <w:iCs/>
        </w:rPr>
        <w:t>.</w:t>
      </w:r>
      <w:r w:rsidR="008725DF" w:rsidRPr="00770175">
        <w:rPr>
          <w:iCs/>
        </w:rPr>
        <w:t xml:space="preserve"> </w:t>
      </w:r>
      <w:r w:rsidR="00B11E78">
        <w:rPr>
          <w:iCs/>
        </w:rPr>
        <w:t>S</w:t>
      </w:r>
      <w:r w:rsidR="008725DF" w:rsidRPr="00770175">
        <w:rPr>
          <w:iCs/>
        </w:rPr>
        <w:t>ans eau</w:t>
      </w:r>
      <w:r w:rsidR="00B11E78">
        <w:rPr>
          <w:iCs/>
        </w:rPr>
        <w:t>,</w:t>
      </w:r>
      <w:r w:rsidR="008725DF" w:rsidRPr="00770175">
        <w:rPr>
          <w:iCs/>
        </w:rPr>
        <w:t xml:space="preserve"> pas de vie</w:t>
      </w:r>
      <w:r w:rsidR="00B11E78">
        <w:rPr>
          <w:iCs/>
        </w:rPr>
        <w:t>.</w:t>
      </w:r>
    </w:p>
    <w:p w14:paraId="086D6DDA" w14:textId="77777777" w:rsidR="0003719C" w:rsidRDefault="00B11E78" w:rsidP="00770175">
      <w:pPr>
        <w:rPr>
          <w:iCs/>
        </w:rPr>
      </w:pPr>
      <w:r>
        <w:rPr>
          <w:iCs/>
        </w:rPr>
        <w:t>L</w:t>
      </w:r>
      <w:r w:rsidR="008725DF" w:rsidRPr="00770175">
        <w:rPr>
          <w:iCs/>
        </w:rPr>
        <w:t xml:space="preserve">es territoires du bassin </w:t>
      </w:r>
      <w:r>
        <w:rPr>
          <w:iCs/>
        </w:rPr>
        <w:t>R</w:t>
      </w:r>
      <w:r w:rsidR="008725DF" w:rsidRPr="00770175">
        <w:rPr>
          <w:iCs/>
        </w:rPr>
        <w:t>hône-</w:t>
      </w:r>
      <w:r>
        <w:rPr>
          <w:iCs/>
        </w:rPr>
        <w:t>M</w:t>
      </w:r>
      <w:r w:rsidR="008725DF" w:rsidRPr="00770175">
        <w:rPr>
          <w:iCs/>
        </w:rPr>
        <w:t>éditerranée sont déjà pleinement engagés dans une gestion durable d</w:t>
      </w:r>
      <w:r>
        <w:rPr>
          <w:iCs/>
        </w:rPr>
        <w:t>e</w:t>
      </w:r>
      <w:r w:rsidR="008725DF" w:rsidRPr="00770175">
        <w:rPr>
          <w:iCs/>
        </w:rPr>
        <w:t xml:space="preserve"> l</w:t>
      </w:r>
      <w:r>
        <w:rPr>
          <w:iCs/>
        </w:rPr>
        <w:t>’eau</w:t>
      </w:r>
      <w:r w:rsidR="0003719C">
        <w:rPr>
          <w:iCs/>
        </w:rPr>
        <w:t>,</w:t>
      </w:r>
      <w:r w:rsidR="008725DF" w:rsidRPr="00770175">
        <w:rPr>
          <w:iCs/>
        </w:rPr>
        <w:t xml:space="preserve"> </w:t>
      </w:r>
      <w:r>
        <w:rPr>
          <w:iCs/>
        </w:rPr>
        <w:t>b</w:t>
      </w:r>
      <w:r w:rsidR="008725DF" w:rsidRPr="00770175">
        <w:rPr>
          <w:iCs/>
        </w:rPr>
        <w:t>as</w:t>
      </w:r>
      <w:r>
        <w:rPr>
          <w:iCs/>
        </w:rPr>
        <w:t>ée</w:t>
      </w:r>
      <w:r w:rsidR="008725DF" w:rsidRPr="00770175">
        <w:rPr>
          <w:iCs/>
        </w:rPr>
        <w:t xml:space="preserve"> sur </w:t>
      </w:r>
      <w:r>
        <w:rPr>
          <w:iCs/>
        </w:rPr>
        <w:t>trois</w:t>
      </w:r>
      <w:r w:rsidR="008725DF" w:rsidRPr="00770175">
        <w:rPr>
          <w:iCs/>
        </w:rPr>
        <w:t xml:space="preserve"> piliers</w:t>
      </w:r>
      <w:r>
        <w:rPr>
          <w:iCs/>
        </w:rPr>
        <w:t> :</w:t>
      </w:r>
    </w:p>
    <w:p w14:paraId="37D2589D" w14:textId="78D7CB70" w:rsidR="0003719C" w:rsidRDefault="008725DF" w:rsidP="0003719C">
      <w:pPr>
        <w:pStyle w:val="Paragraphedeliste"/>
        <w:numPr>
          <w:ilvl w:val="0"/>
          <w:numId w:val="41"/>
        </w:numPr>
        <w:rPr>
          <w:iCs/>
        </w:rPr>
      </w:pPr>
      <w:r w:rsidRPr="0003719C">
        <w:rPr>
          <w:iCs/>
        </w:rPr>
        <w:t>la mise en œuvre de stratégie</w:t>
      </w:r>
      <w:r w:rsidR="0003719C">
        <w:rPr>
          <w:iCs/>
        </w:rPr>
        <w:t>s</w:t>
      </w:r>
      <w:r w:rsidRPr="0003719C">
        <w:rPr>
          <w:iCs/>
        </w:rPr>
        <w:t xml:space="preserve"> locale</w:t>
      </w:r>
      <w:r w:rsidR="0003719C">
        <w:rPr>
          <w:iCs/>
        </w:rPr>
        <w:t>s</w:t>
      </w:r>
      <w:r w:rsidRPr="0003719C">
        <w:rPr>
          <w:iCs/>
        </w:rPr>
        <w:t xml:space="preserve"> à l</w:t>
      </w:r>
      <w:r w:rsidR="00B11E78" w:rsidRPr="0003719C">
        <w:rPr>
          <w:iCs/>
        </w:rPr>
        <w:t>’</w:t>
      </w:r>
      <w:r w:rsidRPr="0003719C">
        <w:rPr>
          <w:iCs/>
        </w:rPr>
        <w:t xml:space="preserve">échelle des bassins versants ou des </w:t>
      </w:r>
      <w:r w:rsidR="00B11E78" w:rsidRPr="0003719C">
        <w:rPr>
          <w:iCs/>
        </w:rPr>
        <w:t>nappes</w:t>
      </w:r>
      <w:r w:rsidR="009E251E">
        <w:rPr>
          <w:iCs/>
        </w:rPr>
        <w:t> ;</w:t>
      </w:r>
    </w:p>
    <w:p w14:paraId="7AB3A6A0" w14:textId="1C588571" w:rsidR="0003719C" w:rsidRDefault="00B11E78" w:rsidP="0003719C">
      <w:pPr>
        <w:pStyle w:val="Paragraphedeliste"/>
        <w:numPr>
          <w:ilvl w:val="0"/>
          <w:numId w:val="41"/>
        </w:numPr>
        <w:rPr>
          <w:iCs/>
        </w:rPr>
      </w:pPr>
      <w:r w:rsidRPr="0003719C">
        <w:rPr>
          <w:iCs/>
        </w:rPr>
        <w:t>dans</w:t>
      </w:r>
      <w:r w:rsidR="008725DF" w:rsidRPr="0003719C">
        <w:rPr>
          <w:iCs/>
        </w:rPr>
        <w:t xml:space="preserve"> le cadre de gouvernance</w:t>
      </w:r>
      <w:r w:rsidR="0003719C">
        <w:rPr>
          <w:iCs/>
        </w:rPr>
        <w:t>,</w:t>
      </w:r>
      <w:r w:rsidR="008725DF" w:rsidRPr="0003719C">
        <w:rPr>
          <w:iCs/>
        </w:rPr>
        <w:t xml:space="preserve"> rassemblant l</w:t>
      </w:r>
      <w:r w:rsidRPr="0003719C">
        <w:rPr>
          <w:iCs/>
        </w:rPr>
        <w:t>’</w:t>
      </w:r>
      <w:r w:rsidR="008725DF" w:rsidRPr="0003719C">
        <w:rPr>
          <w:iCs/>
        </w:rPr>
        <w:t>ensemble des usagers de l</w:t>
      </w:r>
      <w:r w:rsidRPr="0003719C">
        <w:rPr>
          <w:iCs/>
        </w:rPr>
        <w:t>’</w:t>
      </w:r>
      <w:r w:rsidR="008725DF" w:rsidRPr="0003719C">
        <w:rPr>
          <w:iCs/>
        </w:rPr>
        <w:t>eau</w:t>
      </w:r>
      <w:r w:rsidR="009E251E">
        <w:rPr>
          <w:iCs/>
        </w:rPr>
        <w:t> ;</w:t>
      </w:r>
    </w:p>
    <w:p w14:paraId="5990F863" w14:textId="72A5412A" w:rsidR="00B11E78" w:rsidRPr="0003719C" w:rsidRDefault="008725DF" w:rsidP="0003719C">
      <w:pPr>
        <w:pStyle w:val="Paragraphedeliste"/>
        <w:numPr>
          <w:ilvl w:val="0"/>
          <w:numId w:val="41"/>
        </w:numPr>
        <w:rPr>
          <w:iCs/>
        </w:rPr>
      </w:pPr>
      <w:r w:rsidRPr="0003719C">
        <w:rPr>
          <w:iCs/>
        </w:rPr>
        <w:t>et engagé</w:t>
      </w:r>
      <w:r w:rsidR="0003719C">
        <w:rPr>
          <w:iCs/>
        </w:rPr>
        <w:t>e</w:t>
      </w:r>
      <w:r w:rsidRPr="0003719C">
        <w:rPr>
          <w:iCs/>
        </w:rPr>
        <w:t>s en priorité sur les économies d</w:t>
      </w:r>
      <w:r w:rsidR="00B11E78" w:rsidRPr="0003719C">
        <w:rPr>
          <w:iCs/>
        </w:rPr>
        <w:t>’</w:t>
      </w:r>
      <w:r w:rsidRPr="0003719C">
        <w:rPr>
          <w:iCs/>
        </w:rPr>
        <w:t>eau</w:t>
      </w:r>
      <w:r w:rsidR="00B11E78" w:rsidRPr="0003719C">
        <w:rPr>
          <w:iCs/>
        </w:rPr>
        <w:t>.</w:t>
      </w:r>
    </w:p>
    <w:p w14:paraId="1C2624D7" w14:textId="7D1B58F6" w:rsidR="00B11E78" w:rsidRDefault="00B11E78" w:rsidP="00770175">
      <w:pPr>
        <w:rPr>
          <w:iCs/>
        </w:rPr>
      </w:pPr>
      <w:r>
        <w:rPr>
          <w:iCs/>
        </w:rPr>
        <w:t>C</w:t>
      </w:r>
      <w:r w:rsidR="008725DF" w:rsidRPr="00770175">
        <w:rPr>
          <w:iCs/>
        </w:rPr>
        <w:t xml:space="preserve">es </w:t>
      </w:r>
      <w:r>
        <w:rPr>
          <w:iCs/>
        </w:rPr>
        <w:t>trois</w:t>
      </w:r>
      <w:r w:rsidR="008725DF" w:rsidRPr="00770175">
        <w:rPr>
          <w:iCs/>
        </w:rPr>
        <w:t xml:space="preserve"> piliers ont déjà fait leurs preuves sur les territoires du bassin </w:t>
      </w:r>
      <w:r>
        <w:rPr>
          <w:iCs/>
        </w:rPr>
        <w:t>R</w:t>
      </w:r>
      <w:r w:rsidR="008725DF" w:rsidRPr="00770175">
        <w:rPr>
          <w:iCs/>
        </w:rPr>
        <w:t>hône</w:t>
      </w:r>
      <w:r w:rsidR="003642BD">
        <w:rPr>
          <w:iCs/>
        </w:rPr>
        <w:t>-Méditerranée</w:t>
      </w:r>
      <w:r w:rsidR="008725DF" w:rsidRPr="00770175">
        <w:rPr>
          <w:iCs/>
        </w:rPr>
        <w:t xml:space="preserve"> habitué</w:t>
      </w:r>
      <w:r w:rsidR="009E251E">
        <w:rPr>
          <w:iCs/>
        </w:rPr>
        <w:t>s</w:t>
      </w:r>
      <w:r w:rsidR="008725DF" w:rsidRPr="00770175">
        <w:rPr>
          <w:iCs/>
        </w:rPr>
        <w:t xml:space="preserve"> à des sécheresses sévères</w:t>
      </w:r>
      <w:r>
        <w:rPr>
          <w:iCs/>
        </w:rPr>
        <w:t>.</w:t>
      </w:r>
      <w:r w:rsidR="008725DF" w:rsidRPr="00770175">
        <w:rPr>
          <w:iCs/>
        </w:rPr>
        <w:t xml:space="preserve"> </w:t>
      </w:r>
      <w:r>
        <w:rPr>
          <w:iCs/>
        </w:rPr>
        <w:t>I</w:t>
      </w:r>
      <w:r w:rsidR="008725DF" w:rsidRPr="00770175">
        <w:rPr>
          <w:iCs/>
        </w:rPr>
        <w:t>l</w:t>
      </w:r>
      <w:r>
        <w:rPr>
          <w:iCs/>
        </w:rPr>
        <w:t>s</w:t>
      </w:r>
      <w:r w:rsidR="008725DF" w:rsidRPr="00770175">
        <w:rPr>
          <w:iCs/>
        </w:rPr>
        <w:t xml:space="preserve"> permette</w:t>
      </w:r>
      <w:r w:rsidR="00C13202">
        <w:rPr>
          <w:iCs/>
        </w:rPr>
        <w:t>nt</w:t>
      </w:r>
      <w:r w:rsidR="008725DF" w:rsidRPr="00770175">
        <w:rPr>
          <w:iCs/>
        </w:rPr>
        <w:t xml:space="preserve"> de</w:t>
      </w:r>
      <w:r>
        <w:rPr>
          <w:iCs/>
        </w:rPr>
        <w:t xml:space="preserve"> mettre </w:t>
      </w:r>
      <w:r w:rsidR="008725DF" w:rsidRPr="00770175">
        <w:rPr>
          <w:iCs/>
        </w:rPr>
        <w:t>en œuvre des plans d</w:t>
      </w:r>
      <w:r>
        <w:rPr>
          <w:iCs/>
        </w:rPr>
        <w:t>’</w:t>
      </w:r>
      <w:r w:rsidR="008725DF" w:rsidRPr="00770175">
        <w:rPr>
          <w:iCs/>
        </w:rPr>
        <w:t>action concertés</w:t>
      </w:r>
      <w:r>
        <w:rPr>
          <w:iCs/>
        </w:rPr>
        <w:t>,</w:t>
      </w:r>
      <w:r w:rsidR="008725DF" w:rsidRPr="00770175">
        <w:rPr>
          <w:iCs/>
        </w:rPr>
        <w:t xml:space="preserve"> tenant compte des enjeux écologiques des milieux aquatiques et des besoins des usag</w:t>
      </w:r>
      <w:r>
        <w:rPr>
          <w:iCs/>
        </w:rPr>
        <w:t>e</w:t>
      </w:r>
      <w:r w:rsidR="008725DF" w:rsidRPr="00770175">
        <w:rPr>
          <w:iCs/>
        </w:rPr>
        <w:t>s</w:t>
      </w:r>
      <w:r>
        <w:rPr>
          <w:iCs/>
        </w:rPr>
        <w:t>,</w:t>
      </w:r>
      <w:r w:rsidR="008725DF" w:rsidRPr="00770175">
        <w:rPr>
          <w:iCs/>
        </w:rPr>
        <w:t xml:space="preserve"> et de préparer les territoires en période de restriction en ea</w:t>
      </w:r>
      <w:r>
        <w:rPr>
          <w:iCs/>
        </w:rPr>
        <w:t>u. L</w:t>
      </w:r>
      <w:r w:rsidR="008725DF" w:rsidRPr="00770175">
        <w:rPr>
          <w:iCs/>
        </w:rPr>
        <w:t>e panier de solutions techniques est connu</w:t>
      </w:r>
      <w:r>
        <w:rPr>
          <w:iCs/>
        </w:rPr>
        <w:t>.</w:t>
      </w:r>
      <w:r w:rsidR="008725DF" w:rsidRPr="00770175">
        <w:rPr>
          <w:iCs/>
        </w:rPr>
        <w:t xml:space="preserve"> </w:t>
      </w:r>
      <w:r>
        <w:rPr>
          <w:iCs/>
        </w:rPr>
        <w:t>P</w:t>
      </w:r>
      <w:r w:rsidR="008725DF" w:rsidRPr="00770175">
        <w:rPr>
          <w:iCs/>
        </w:rPr>
        <w:t>our autant</w:t>
      </w:r>
      <w:r>
        <w:rPr>
          <w:iCs/>
        </w:rPr>
        <w:t>,</w:t>
      </w:r>
      <w:r w:rsidR="008725DF" w:rsidRPr="00770175">
        <w:rPr>
          <w:iCs/>
        </w:rPr>
        <w:t xml:space="preserve"> la rapidité exceptionnelle du changement climatique nécessit</w:t>
      </w:r>
      <w:r>
        <w:rPr>
          <w:iCs/>
        </w:rPr>
        <w:t>e</w:t>
      </w:r>
      <w:r w:rsidR="008725DF" w:rsidRPr="00770175">
        <w:rPr>
          <w:iCs/>
        </w:rPr>
        <w:t xml:space="preserve"> impérativement</w:t>
      </w:r>
      <w:r>
        <w:rPr>
          <w:iCs/>
        </w:rPr>
        <w:t xml:space="preserve"> d’</w:t>
      </w:r>
      <w:r w:rsidR="008725DF" w:rsidRPr="00770175">
        <w:rPr>
          <w:iCs/>
        </w:rPr>
        <w:t>accélérer la mise en œuvre de ces actions et de les étendre à l</w:t>
      </w:r>
      <w:r>
        <w:rPr>
          <w:iCs/>
        </w:rPr>
        <w:t>’</w:t>
      </w:r>
      <w:r w:rsidR="008725DF" w:rsidRPr="00770175">
        <w:rPr>
          <w:iCs/>
        </w:rPr>
        <w:t>ensemble des territoires</w:t>
      </w:r>
      <w:r>
        <w:rPr>
          <w:iCs/>
        </w:rPr>
        <w:t>.</w:t>
      </w:r>
    </w:p>
    <w:p w14:paraId="20A1FA7D" w14:textId="0F116348" w:rsidR="00B11E78" w:rsidRDefault="00B11E78" w:rsidP="00770175">
      <w:pPr>
        <w:rPr>
          <w:iCs/>
        </w:rPr>
      </w:pPr>
      <w:r>
        <w:rPr>
          <w:iCs/>
        </w:rPr>
        <w:t>A</w:t>
      </w:r>
      <w:r w:rsidR="008725DF" w:rsidRPr="00770175">
        <w:rPr>
          <w:iCs/>
        </w:rPr>
        <w:t>ussi</w:t>
      </w:r>
      <w:r>
        <w:rPr>
          <w:iCs/>
        </w:rPr>
        <w:t>,</w:t>
      </w:r>
      <w:r w:rsidR="008725DF" w:rsidRPr="00770175">
        <w:rPr>
          <w:iCs/>
        </w:rPr>
        <w:t xml:space="preserve"> en réponse à la saisine des présidents des </w:t>
      </w:r>
      <w:r>
        <w:rPr>
          <w:iCs/>
        </w:rPr>
        <w:t>C</w:t>
      </w:r>
      <w:r w:rsidR="008725DF" w:rsidRPr="00770175">
        <w:rPr>
          <w:iCs/>
        </w:rPr>
        <w:t>omités de bassin</w:t>
      </w:r>
      <w:r>
        <w:rPr>
          <w:iCs/>
        </w:rPr>
        <w:t>,</w:t>
      </w:r>
      <w:r w:rsidR="008725DF" w:rsidRPr="00770175">
        <w:rPr>
          <w:iCs/>
        </w:rPr>
        <w:t xml:space="preserve"> le </w:t>
      </w:r>
      <w:r>
        <w:rPr>
          <w:iCs/>
        </w:rPr>
        <w:t>p</w:t>
      </w:r>
      <w:r w:rsidR="008725DF" w:rsidRPr="00770175">
        <w:rPr>
          <w:iCs/>
        </w:rPr>
        <w:t xml:space="preserve">résident du </w:t>
      </w:r>
      <w:r>
        <w:rPr>
          <w:iCs/>
        </w:rPr>
        <w:t>C</w:t>
      </w:r>
      <w:r w:rsidR="008725DF" w:rsidRPr="00770175">
        <w:rPr>
          <w:iCs/>
        </w:rPr>
        <w:t>omité de bassin Mar</w:t>
      </w:r>
      <w:r>
        <w:rPr>
          <w:iCs/>
        </w:rPr>
        <w:t>tial</w:t>
      </w:r>
      <w:r w:rsidR="008725DF" w:rsidRPr="00770175">
        <w:rPr>
          <w:iCs/>
        </w:rPr>
        <w:t xml:space="preserve"> </w:t>
      </w:r>
      <w:r>
        <w:rPr>
          <w:iCs/>
        </w:rPr>
        <w:t>SADDIER</w:t>
      </w:r>
      <w:r w:rsidR="008725DF" w:rsidRPr="00770175">
        <w:rPr>
          <w:iCs/>
        </w:rPr>
        <w:t xml:space="preserve"> </w:t>
      </w:r>
      <w:r>
        <w:rPr>
          <w:iCs/>
        </w:rPr>
        <w:t>a</w:t>
      </w:r>
      <w:r w:rsidR="008725DF" w:rsidRPr="00770175">
        <w:rPr>
          <w:iCs/>
        </w:rPr>
        <w:t xml:space="preserve"> adress</w:t>
      </w:r>
      <w:r>
        <w:rPr>
          <w:iCs/>
        </w:rPr>
        <w:t>é</w:t>
      </w:r>
      <w:r w:rsidR="008725DF" w:rsidRPr="00770175">
        <w:rPr>
          <w:iCs/>
        </w:rPr>
        <w:t xml:space="preserve"> la contribution du </w:t>
      </w:r>
      <w:r>
        <w:rPr>
          <w:iCs/>
        </w:rPr>
        <w:t>C</w:t>
      </w:r>
      <w:r w:rsidR="008725DF" w:rsidRPr="00770175">
        <w:rPr>
          <w:iCs/>
        </w:rPr>
        <w:t xml:space="preserve">omité de bassin </w:t>
      </w:r>
      <w:r>
        <w:rPr>
          <w:iCs/>
        </w:rPr>
        <w:t>Rhône-</w:t>
      </w:r>
      <w:r w:rsidR="008725DF" w:rsidRPr="00770175">
        <w:rPr>
          <w:iCs/>
        </w:rPr>
        <w:t>Méditerranée</w:t>
      </w:r>
      <w:r>
        <w:rPr>
          <w:iCs/>
        </w:rPr>
        <w:t>,</w:t>
      </w:r>
      <w:r w:rsidR="008725DF" w:rsidRPr="00770175">
        <w:rPr>
          <w:iCs/>
        </w:rPr>
        <w:t xml:space="preserve"> qui a beaucoup débattu sur les propositions au chantier </w:t>
      </w:r>
      <w:r>
        <w:rPr>
          <w:iCs/>
        </w:rPr>
        <w:t xml:space="preserve">eau de la </w:t>
      </w:r>
      <w:r w:rsidR="008725DF" w:rsidRPr="00770175">
        <w:rPr>
          <w:iCs/>
        </w:rPr>
        <w:t>planification écologique</w:t>
      </w:r>
      <w:r>
        <w:rPr>
          <w:iCs/>
        </w:rPr>
        <w:t>,</w:t>
      </w:r>
      <w:r w:rsidR="008725DF" w:rsidRPr="00770175">
        <w:rPr>
          <w:iCs/>
        </w:rPr>
        <w:t xml:space="preserve"> riche de son expérience reconnue en matière de gestion quantitative de l</w:t>
      </w:r>
      <w:r>
        <w:rPr>
          <w:iCs/>
        </w:rPr>
        <w:t>’</w:t>
      </w:r>
      <w:r w:rsidR="008725DF" w:rsidRPr="00770175">
        <w:rPr>
          <w:iCs/>
        </w:rPr>
        <w:t>eau</w:t>
      </w:r>
      <w:r>
        <w:rPr>
          <w:iCs/>
        </w:rPr>
        <w:t>.</w:t>
      </w:r>
    </w:p>
    <w:p w14:paraId="50D6B2C2" w14:textId="77777777" w:rsidR="00C13202" w:rsidRDefault="00B11E78" w:rsidP="00770175">
      <w:pPr>
        <w:rPr>
          <w:iCs/>
        </w:rPr>
      </w:pPr>
      <w:r>
        <w:rPr>
          <w:iCs/>
        </w:rPr>
        <w:t xml:space="preserve">Sur </w:t>
      </w:r>
      <w:r w:rsidR="008725DF" w:rsidRPr="00770175">
        <w:rPr>
          <w:iCs/>
        </w:rPr>
        <w:t xml:space="preserve">les </w:t>
      </w:r>
      <w:r>
        <w:rPr>
          <w:iCs/>
        </w:rPr>
        <w:t>sept</w:t>
      </w:r>
      <w:r w:rsidR="008725DF" w:rsidRPr="00770175">
        <w:rPr>
          <w:iCs/>
        </w:rPr>
        <w:t xml:space="preserve"> axes qui ont été adressés dans cette contribution et les 17 recommandations</w:t>
      </w:r>
      <w:r>
        <w:rPr>
          <w:iCs/>
        </w:rPr>
        <w:t xml:space="preserve">, </w:t>
      </w:r>
      <w:r w:rsidR="008725DF" w:rsidRPr="00770175">
        <w:rPr>
          <w:iCs/>
        </w:rPr>
        <w:t>je</w:t>
      </w:r>
      <w:r w:rsidR="00C13202">
        <w:rPr>
          <w:iCs/>
        </w:rPr>
        <w:t xml:space="preserve"> </w:t>
      </w:r>
      <w:r w:rsidR="008725DF" w:rsidRPr="00770175">
        <w:rPr>
          <w:iCs/>
        </w:rPr>
        <w:t>focaliser</w:t>
      </w:r>
      <w:r w:rsidR="00C13202">
        <w:rPr>
          <w:iCs/>
        </w:rPr>
        <w:t>ai</w:t>
      </w:r>
      <w:r w:rsidR="008725DF" w:rsidRPr="00770175">
        <w:rPr>
          <w:iCs/>
        </w:rPr>
        <w:t xml:space="preserve"> mon intervention sur un l</w:t>
      </w:r>
      <w:r>
        <w:rPr>
          <w:iCs/>
        </w:rPr>
        <w:t>’</w:t>
      </w:r>
      <w:r w:rsidR="008725DF" w:rsidRPr="00770175">
        <w:rPr>
          <w:iCs/>
        </w:rPr>
        <w:t>axe de la sobriété et de l</w:t>
      </w:r>
      <w:r>
        <w:rPr>
          <w:iCs/>
        </w:rPr>
        <w:t>’</w:t>
      </w:r>
      <w:r w:rsidR="008725DF" w:rsidRPr="00770175">
        <w:rPr>
          <w:iCs/>
        </w:rPr>
        <w:t>optimisation des usag</w:t>
      </w:r>
      <w:r>
        <w:rPr>
          <w:iCs/>
        </w:rPr>
        <w:t>es.</w:t>
      </w:r>
    </w:p>
    <w:p w14:paraId="008DB289" w14:textId="04CE10CE" w:rsidR="00C13202" w:rsidRDefault="00B11E78" w:rsidP="00770175">
      <w:pPr>
        <w:rPr>
          <w:iCs/>
        </w:rPr>
      </w:pPr>
      <w:r>
        <w:rPr>
          <w:iCs/>
        </w:rPr>
        <w:t>A</w:t>
      </w:r>
      <w:r w:rsidR="008725DF" w:rsidRPr="00770175">
        <w:rPr>
          <w:iCs/>
        </w:rPr>
        <w:t xml:space="preserve">u cours des </w:t>
      </w:r>
      <w:r>
        <w:rPr>
          <w:iCs/>
        </w:rPr>
        <w:t>dix</w:t>
      </w:r>
      <w:r w:rsidR="008725DF" w:rsidRPr="00770175">
        <w:rPr>
          <w:iCs/>
        </w:rPr>
        <w:t xml:space="preserve"> dernières années</w:t>
      </w:r>
      <w:r>
        <w:rPr>
          <w:iCs/>
        </w:rPr>
        <w:t>,</w:t>
      </w:r>
      <w:r w:rsidR="008725DF" w:rsidRPr="00770175">
        <w:rPr>
          <w:iCs/>
        </w:rPr>
        <w:t xml:space="preserve"> 340</w:t>
      </w:r>
      <w:r>
        <w:rPr>
          <w:iCs/>
        </w:rPr>
        <w:t xml:space="preserve"> millions</w:t>
      </w:r>
      <w:r w:rsidR="008725DF" w:rsidRPr="00770175">
        <w:rPr>
          <w:iCs/>
        </w:rPr>
        <w:t xml:space="preserve"> de mètres cubes par an ont été économisés</w:t>
      </w:r>
      <w:r w:rsidR="009E251E">
        <w:rPr>
          <w:iCs/>
        </w:rPr>
        <w:t xml:space="preserve"> (</w:t>
      </w:r>
      <w:r w:rsidR="008725DF" w:rsidRPr="00770175">
        <w:rPr>
          <w:iCs/>
        </w:rPr>
        <w:t xml:space="preserve">2/3 par les </w:t>
      </w:r>
      <w:r>
        <w:rPr>
          <w:iCs/>
        </w:rPr>
        <w:t>agriculteurs</w:t>
      </w:r>
      <w:r w:rsidR="009E251E">
        <w:rPr>
          <w:iCs/>
        </w:rPr>
        <w:t>)</w:t>
      </w:r>
      <w:r>
        <w:rPr>
          <w:iCs/>
        </w:rPr>
        <w:t xml:space="preserve">, </w:t>
      </w:r>
      <w:r w:rsidR="008725DF" w:rsidRPr="00770175">
        <w:rPr>
          <w:iCs/>
        </w:rPr>
        <w:t>avec 63</w:t>
      </w:r>
      <w:r>
        <w:rPr>
          <w:iCs/>
        </w:rPr>
        <w:t xml:space="preserve"> </w:t>
      </w:r>
      <w:r w:rsidR="008725DF" w:rsidRPr="00770175">
        <w:rPr>
          <w:iCs/>
        </w:rPr>
        <w:t>P</w:t>
      </w:r>
      <w:r>
        <w:rPr>
          <w:iCs/>
        </w:rPr>
        <w:t>T</w:t>
      </w:r>
      <w:r w:rsidR="008725DF" w:rsidRPr="00770175">
        <w:rPr>
          <w:iCs/>
        </w:rPr>
        <w:t>GE ad</w:t>
      </w:r>
      <w:r>
        <w:rPr>
          <w:iCs/>
        </w:rPr>
        <w:t>o</w:t>
      </w:r>
      <w:r w:rsidR="008725DF" w:rsidRPr="00770175">
        <w:rPr>
          <w:iCs/>
        </w:rPr>
        <w:t>ptés sur le bassin</w:t>
      </w:r>
      <w:r>
        <w:rPr>
          <w:iCs/>
        </w:rPr>
        <w:t>.</w:t>
      </w:r>
      <w:r w:rsidR="008725DF" w:rsidRPr="00770175">
        <w:rPr>
          <w:iCs/>
        </w:rPr>
        <w:t xml:space="preserve"> </w:t>
      </w:r>
      <w:r>
        <w:rPr>
          <w:iCs/>
        </w:rPr>
        <w:t>Il reste désormais à</w:t>
      </w:r>
      <w:r w:rsidR="00C13202">
        <w:rPr>
          <w:iCs/>
        </w:rPr>
        <w:t xml:space="preserve"> </w:t>
      </w:r>
      <w:r w:rsidR="008725DF" w:rsidRPr="00770175">
        <w:rPr>
          <w:iCs/>
        </w:rPr>
        <w:t>évalu</w:t>
      </w:r>
      <w:r w:rsidR="00C13202">
        <w:rPr>
          <w:iCs/>
        </w:rPr>
        <w:t>er</w:t>
      </w:r>
      <w:r w:rsidR="008725DF" w:rsidRPr="00770175">
        <w:rPr>
          <w:iCs/>
        </w:rPr>
        <w:t xml:space="preserve"> </w:t>
      </w:r>
      <w:r w:rsidR="00C13202">
        <w:rPr>
          <w:iCs/>
        </w:rPr>
        <w:t>l</w:t>
      </w:r>
      <w:r w:rsidR="008725DF" w:rsidRPr="00770175">
        <w:rPr>
          <w:iCs/>
        </w:rPr>
        <w:t>es bénéfices</w:t>
      </w:r>
      <w:r>
        <w:rPr>
          <w:iCs/>
        </w:rPr>
        <w:t>.</w:t>
      </w:r>
    </w:p>
    <w:p w14:paraId="1B3EDB78" w14:textId="1D30CE61" w:rsidR="00046280" w:rsidRDefault="00B11E78" w:rsidP="00770175">
      <w:pPr>
        <w:rPr>
          <w:iCs/>
        </w:rPr>
      </w:pPr>
      <w:r>
        <w:rPr>
          <w:iCs/>
        </w:rPr>
        <w:t>L</w:t>
      </w:r>
      <w:r w:rsidR="008725DF" w:rsidRPr="00770175">
        <w:rPr>
          <w:iCs/>
        </w:rPr>
        <w:t>a première recommandation de ce volet est la modernisation des infrastructures pour des économies d</w:t>
      </w:r>
      <w:r>
        <w:rPr>
          <w:iCs/>
        </w:rPr>
        <w:t>’</w:t>
      </w:r>
      <w:r w:rsidR="008725DF" w:rsidRPr="00770175">
        <w:rPr>
          <w:iCs/>
        </w:rPr>
        <w:t>eau</w:t>
      </w:r>
      <w:r w:rsidR="00C13202">
        <w:rPr>
          <w:iCs/>
        </w:rPr>
        <w:t xml:space="preserve">. Ces </w:t>
      </w:r>
      <w:r w:rsidR="008725DF" w:rsidRPr="00770175">
        <w:rPr>
          <w:iCs/>
        </w:rPr>
        <w:t>économie</w:t>
      </w:r>
      <w:r w:rsidR="00C13202">
        <w:rPr>
          <w:iCs/>
        </w:rPr>
        <w:t>s</w:t>
      </w:r>
      <w:r w:rsidR="008725DF" w:rsidRPr="00770175">
        <w:rPr>
          <w:iCs/>
        </w:rPr>
        <w:t xml:space="preserve"> </w:t>
      </w:r>
      <w:r w:rsidR="00C13202">
        <w:rPr>
          <w:iCs/>
        </w:rPr>
        <w:t>ne doivent pas permettre d’</w:t>
      </w:r>
      <w:r w:rsidR="008725DF" w:rsidRPr="00770175">
        <w:rPr>
          <w:iCs/>
        </w:rPr>
        <w:t>augmenter les prélèvements pour d</w:t>
      </w:r>
      <w:r w:rsidR="00046280">
        <w:rPr>
          <w:iCs/>
        </w:rPr>
        <w:t>’</w:t>
      </w:r>
      <w:r w:rsidR="008725DF" w:rsidRPr="00770175">
        <w:rPr>
          <w:iCs/>
        </w:rPr>
        <w:t>autres usag</w:t>
      </w:r>
      <w:r w:rsidR="00046280">
        <w:rPr>
          <w:iCs/>
        </w:rPr>
        <w:t>es.</w:t>
      </w:r>
      <w:r w:rsidR="008725DF" w:rsidRPr="00770175">
        <w:rPr>
          <w:iCs/>
        </w:rPr>
        <w:t xml:space="preserve"> </w:t>
      </w:r>
      <w:r w:rsidR="00046280">
        <w:rPr>
          <w:iCs/>
        </w:rPr>
        <w:t>Cela peut</w:t>
      </w:r>
      <w:r w:rsidR="006E70E1">
        <w:rPr>
          <w:iCs/>
        </w:rPr>
        <w:t xml:space="preserve"> </w:t>
      </w:r>
      <w:r w:rsidR="00046280">
        <w:rPr>
          <w:iCs/>
        </w:rPr>
        <w:t>être</w:t>
      </w:r>
      <w:r w:rsidR="008725DF" w:rsidRPr="00770175">
        <w:rPr>
          <w:iCs/>
        </w:rPr>
        <w:t xml:space="preserve"> mis en œuvre à court terme</w:t>
      </w:r>
      <w:r w:rsidR="00046280">
        <w:rPr>
          <w:iCs/>
        </w:rPr>
        <w:t>.</w:t>
      </w:r>
    </w:p>
    <w:p w14:paraId="23577D3D" w14:textId="60328D7C" w:rsidR="00046280" w:rsidRDefault="00046280" w:rsidP="00770175">
      <w:pPr>
        <w:rPr>
          <w:iCs/>
        </w:rPr>
      </w:pPr>
      <w:r>
        <w:rPr>
          <w:iCs/>
        </w:rPr>
        <w:t xml:space="preserve">La seconde </w:t>
      </w:r>
      <w:r w:rsidR="008725DF" w:rsidRPr="00770175">
        <w:rPr>
          <w:iCs/>
        </w:rPr>
        <w:t>recommandation concerne les dispositifs de contrôle et de suivi systématique des prélèvements en eau</w:t>
      </w:r>
      <w:r>
        <w:rPr>
          <w:iCs/>
        </w:rPr>
        <w:t>,</w:t>
      </w:r>
      <w:r w:rsidR="008725DF" w:rsidRPr="00770175">
        <w:rPr>
          <w:iCs/>
        </w:rPr>
        <w:t xml:space="preserve"> </w:t>
      </w:r>
      <w:r>
        <w:rPr>
          <w:iCs/>
        </w:rPr>
        <w:t>d</w:t>
      </w:r>
      <w:r w:rsidR="008725DF" w:rsidRPr="00770175">
        <w:rPr>
          <w:iCs/>
        </w:rPr>
        <w:t>es débi</w:t>
      </w:r>
      <w:r>
        <w:rPr>
          <w:iCs/>
        </w:rPr>
        <w:t>ts</w:t>
      </w:r>
      <w:r w:rsidR="006E70E1">
        <w:rPr>
          <w:iCs/>
        </w:rPr>
        <w:t>,</w:t>
      </w:r>
      <w:r w:rsidR="008725DF" w:rsidRPr="00770175">
        <w:rPr>
          <w:iCs/>
        </w:rPr>
        <w:t xml:space="preserve"> et des niveaux des nappes portés par l</w:t>
      </w:r>
      <w:r>
        <w:rPr>
          <w:iCs/>
        </w:rPr>
        <w:t>’</w:t>
      </w:r>
      <w:r w:rsidR="003642BD">
        <w:rPr>
          <w:iCs/>
        </w:rPr>
        <w:t>É</w:t>
      </w:r>
      <w:r w:rsidR="008725DF" w:rsidRPr="00770175">
        <w:rPr>
          <w:iCs/>
        </w:rPr>
        <w:t>tat</w:t>
      </w:r>
      <w:r>
        <w:rPr>
          <w:iCs/>
        </w:rPr>
        <w:t>,</w:t>
      </w:r>
      <w:r w:rsidR="008725DF" w:rsidRPr="00770175">
        <w:rPr>
          <w:iCs/>
        </w:rPr>
        <w:t xml:space="preserve"> à la hauteur des ambitions affichées</w:t>
      </w:r>
      <w:r w:rsidR="006E70E1">
        <w:rPr>
          <w:iCs/>
        </w:rPr>
        <w:t>. C</w:t>
      </w:r>
      <w:r w:rsidR="008725DF" w:rsidRPr="00770175">
        <w:rPr>
          <w:iCs/>
        </w:rPr>
        <w:t>es do</w:t>
      </w:r>
      <w:r>
        <w:rPr>
          <w:iCs/>
        </w:rPr>
        <w:t>nnées</w:t>
      </w:r>
      <w:r w:rsidR="006E70E1">
        <w:rPr>
          <w:iCs/>
        </w:rPr>
        <w:t xml:space="preserve"> doivent être fiabilisées</w:t>
      </w:r>
      <w:r>
        <w:rPr>
          <w:iCs/>
        </w:rPr>
        <w:t>,</w:t>
      </w:r>
      <w:r w:rsidR="008725DF" w:rsidRPr="00770175">
        <w:rPr>
          <w:iCs/>
        </w:rPr>
        <w:t xml:space="preserve"> av</w:t>
      </w:r>
      <w:r w:rsidR="006E70E1">
        <w:rPr>
          <w:iCs/>
        </w:rPr>
        <w:t>ec</w:t>
      </w:r>
      <w:r w:rsidR="008725DF" w:rsidRPr="00770175">
        <w:rPr>
          <w:iCs/>
        </w:rPr>
        <w:t xml:space="preserve"> une</w:t>
      </w:r>
      <w:r>
        <w:rPr>
          <w:iCs/>
        </w:rPr>
        <w:t xml:space="preserve"> meilleure</w:t>
      </w:r>
      <w:r w:rsidR="008725DF" w:rsidRPr="00770175">
        <w:rPr>
          <w:iCs/>
        </w:rPr>
        <w:t xml:space="preserve"> connaissance de</w:t>
      </w:r>
      <w:r>
        <w:rPr>
          <w:iCs/>
        </w:rPr>
        <w:t>s</w:t>
      </w:r>
      <w:r w:rsidR="008725DF" w:rsidRPr="00770175">
        <w:rPr>
          <w:iCs/>
        </w:rPr>
        <w:t xml:space="preserve"> prélèvement</w:t>
      </w:r>
      <w:r>
        <w:rPr>
          <w:iCs/>
        </w:rPr>
        <w:t>s</w:t>
      </w:r>
      <w:r w:rsidR="008725DF" w:rsidRPr="00770175">
        <w:rPr>
          <w:iCs/>
        </w:rPr>
        <w:t xml:space="preserve"> en temps réel</w:t>
      </w:r>
      <w:r w:rsidR="006E70E1">
        <w:rPr>
          <w:iCs/>
        </w:rPr>
        <w:t>.</w:t>
      </w:r>
      <w:r>
        <w:rPr>
          <w:iCs/>
        </w:rPr>
        <w:t xml:space="preserve"> </w:t>
      </w:r>
      <w:r w:rsidR="006E70E1">
        <w:rPr>
          <w:iCs/>
        </w:rPr>
        <w:t>L</w:t>
      </w:r>
      <w:r>
        <w:rPr>
          <w:iCs/>
        </w:rPr>
        <w:t>’</w:t>
      </w:r>
      <w:r w:rsidR="008725DF" w:rsidRPr="00770175">
        <w:rPr>
          <w:iCs/>
        </w:rPr>
        <w:t>information</w:t>
      </w:r>
      <w:r w:rsidR="006E70E1">
        <w:rPr>
          <w:iCs/>
        </w:rPr>
        <w:t xml:space="preserve"> </w:t>
      </w:r>
      <w:r w:rsidR="009E251E">
        <w:rPr>
          <w:iCs/>
        </w:rPr>
        <w:t>d</w:t>
      </w:r>
      <w:r w:rsidR="006E70E1">
        <w:rPr>
          <w:iCs/>
        </w:rPr>
        <w:t>oit aussi circulée</w:t>
      </w:r>
      <w:r w:rsidR="008725DF" w:rsidRPr="00770175">
        <w:rPr>
          <w:iCs/>
        </w:rPr>
        <w:t xml:space="preserve"> et</w:t>
      </w:r>
      <w:r w:rsidR="006E70E1">
        <w:rPr>
          <w:iCs/>
        </w:rPr>
        <w:t xml:space="preserve"> être</w:t>
      </w:r>
      <w:r w:rsidR="008725DF" w:rsidRPr="00770175">
        <w:rPr>
          <w:iCs/>
        </w:rPr>
        <w:t xml:space="preserve"> partag</w:t>
      </w:r>
      <w:r w:rsidR="006E70E1">
        <w:rPr>
          <w:iCs/>
        </w:rPr>
        <w:t>ée</w:t>
      </w:r>
      <w:r w:rsidR="008725DF" w:rsidRPr="00770175">
        <w:rPr>
          <w:iCs/>
        </w:rPr>
        <w:t xml:space="preserve"> largement</w:t>
      </w:r>
      <w:r>
        <w:rPr>
          <w:iCs/>
        </w:rPr>
        <w:t>.</w:t>
      </w:r>
      <w:r w:rsidR="008725DF" w:rsidRPr="00770175">
        <w:rPr>
          <w:iCs/>
        </w:rPr>
        <w:t xml:space="preserve"> </w:t>
      </w:r>
      <w:r>
        <w:rPr>
          <w:iCs/>
        </w:rPr>
        <w:t>Cela</w:t>
      </w:r>
      <w:r w:rsidR="008725DF" w:rsidRPr="00770175">
        <w:rPr>
          <w:iCs/>
        </w:rPr>
        <w:t xml:space="preserve"> peut être mis en œuvre à court terme</w:t>
      </w:r>
      <w:r>
        <w:rPr>
          <w:iCs/>
        </w:rPr>
        <w:t>.</w:t>
      </w:r>
    </w:p>
    <w:p w14:paraId="23285943" w14:textId="63AACB02" w:rsidR="00046280" w:rsidRDefault="00046280" w:rsidP="00770175">
      <w:pPr>
        <w:rPr>
          <w:iCs/>
        </w:rPr>
      </w:pPr>
      <w:r>
        <w:rPr>
          <w:iCs/>
        </w:rPr>
        <w:t>L</w:t>
      </w:r>
      <w:r w:rsidR="008725DF" w:rsidRPr="00770175">
        <w:rPr>
          <w:iCs/>
        </w:rPr>
        <w:t xml:space="preserve">a </w:t>
      </w:r>
      <w:r>
        <w:rPr>
          <w:iCs/>
        </w:rPr>
        <w:t>troisième</w:t>
      </w:r>
      <w:r w:rsidR="008725DF" w:rsidRPr="00770175">
        <w:rPr>
          <w:iCs/>
        </w:rPr>
        <w:t xml:space="preserve"> recommandation concerne le secteur agricole qui doit pouvoir </w:t>
      </w:r>
      <w:r>
        <w:rPr>
          <w:iCs/>
        </w:rPr>
        <w:t>s’</w:t>
      </w:r>
      <w:r w:rsidR="008725DF" w:rsidRPr="00770175">
        <w:rPr>
          <w:iCs/>
        </w:rPr>
        <w:t xml:space="preserve">appuyer sur les conclusions </w:t>
      </w:r>
      <w:r>
        <w:rPr>
          <w:iCs/>
        </w:rPr>
        <w:t xml:space="preserve">du Varenne agricole </w:t>
      </w:r>
      <w:r w:rsidR="008725DF" w:rsidRPr="00770175">
        <w:rPr>
          <w:iCs/>
        </w:rPr>
        <w:t>de l</w:t>
      </w:r>
      <w:r>
        <w:rPr>
          <w:iCs/>
        </w:rPr>
        <w:t>’</w:t>
      </w:r>
      <w:r w:rsidR="008725DF" w:rsidRPr="00770175">
        <w:rPr>
          <w:iCs/>
        </w:rPr>
        <w:t>eau et du changement climatique</w:t>
      </w:r>
      <w:r>
        <w:rPr>
          <w:iCs/>
        </w:rPr>
        <w:t xml:space="preserve">, </w:t>
      </w:r>
      <w:r w:rsidR="008725DF" w:rsidRPr="00770175">
        <w:rPr>
          <w:iCs/>
        </w:rPr>
        <w:t>avec comme objectif</w:t>
      </w:r>
      <w:r>
        <w:rPr>
          <w:iCs/>
        </w:rPr>
        <w:t xml:space="preserve"> </w:t>
      </w:r>
      <w:r w:rsidR="008725DF" w:rsidRPr="00770175">
        <w:rPr>
          <w:iCs/>
        </w:rPr>
        <w:t xml:space="preserve">de renforcer la </w:t>
      </w:r>
      <w:r>
        <w:rPr>
          <w:iCs/>
        </w:rPr>
        <w:t>résilience de</w:t>
      </w:r>
      <w:r w:rsidR="008725DF" w:rsidRPr="00770175">
        <w:rPr>
          <w:iCs/>
        </w:rPr>
        <w:t xml:space="preserve"> l</w:t>
      </w:r>
      <w:r>
        <w:rPr>
          <w:iCs/>
        </w:rPr>
        <w:t>’</w:t>
      </w:r>
      <w:r w:rsidR="008725DF" w:rsidRPr="00770175">
        <w:rPr>
          <w:iCs/>
        </w:rPr>
        <w:t>agriculture</w:t>
      </w:r>
      <w:r w:rsidR="006E70E1">
        <w:rPr>
          <w:iCs/>
        </w:rPr>
        <w:t>. S</w:t>
      </w:r>
      <w:r w:rsidR="008725DF" w:rsidRPr="00770175">
        <w:rPr>
          <w:iCs/>
        </w:rPr>
        <w:t xml:space="preserve">ur </w:t>
      </w:r>
      <w:r>
        <w:rPr>
          <w:iCs/>
        </w:rPr>
        <w:t>notre</w:t>
      </w:r>
      <w:r w:rsidR="008725DF" w:rsidRPr="00770175">
        <w:rPr>
          <w:iCs/>
        </w:rPr>
        <w:t xml:space="preserve"> territoire</w:t>
      </w:r>
      <w:r w:rsidR="006E70E1">
        <w:rPr>
          <w:iCs/>
        </w:rPr>
        <w:t>,</w:t>
      </w:r>
      <w:r w:rsidR="008725DF" w:rsidRPr="00770175">
        <w:rPr>
          <w:iCs/>
        </w:rPr>
        <w:t xml:space="preserve"> </w:t>
      </w:r>
      <w:r>
        <w:rPr>
          <w:iCs/>
        </w:rPr>
        <w:t>un besoin</w:t>
      </w:r>
      <w:r w:rsidR="008725DF" w:rsidRPr="00770175">
        <w:rPr>
          <w:iCs/>
        </w:rPr>
        <w:t xml:space="preserve"> </w:t>
      </w:r>
      <w:r>
        <w:rPr>
          <w:iCs/>
        </w:rPr>
        <w:t>en ingénierie</w:t>
      </w:r>
      <w:r w:rsidR="008725DF" w:rsidRPr="00770175">
        <w:rPr>
          <w:iCs/>
        </w:rPr>
        <w:t xml:space="preserve"> agricole </w:t>
      </w:r>
      <w:r w:rsidR="006E70E1">
        <w:rPr>
          <w:iCs/>
        </w:rPr>
        <w:t>a aussi été</w:t>
      </w:r>
      <w:r w:rsidR="008725DF" w:rsidRPr="00770175">
        <w:rPr>
          <w:iCs/>
        </w:rPr>
        <w:t xml:space="preserve"> identifié</w:t>
      </w:r>
      <w:r>
        <w:rPr>
          <w:iCs/>
        </w:rPr>
        <w:t>.</w:t>
      </w:r>
      <w:r w:rsidR="008725DF" w:rsidRPr="00770175">
        <w:rPr>
          <w:iCs/>
        </w:rPr>
        <w:t xml:space="preserve"> </w:t>
      </w:r>
      <w:r>
        <w:rPr>
          <w:iCs/>
        </w:rPr>
        <w:t>Cette</w:t>
      </w:r>
      <w:r w:rsidR="008725DF" w:rsidRPr="00770175">
        <w:rPr>
          <w:iCs/>
        </w:rPr>
        <w:t xml:space="preserve"> action peut</w:t>
      </w:r>
      <w:r>
        <w:rPr>
          <w:iCs/>
        </w:rPr>
        <w:t xml:space="preserve"> également</w:t>
      </w:r>
      <w:r w:rsidR="008725DF" w:rsidRPr="00770175">
        <w:rPr>
          <w:iCs/>
        </w:rPr>
        <w:t xml:space="preserve"> </w:t>
      </w:r>
      <w:r>
        <w:rPr>
          <w:iCs/>
        </w:rPr>
        <w:t>apporter</w:t>
      </w:r>
      <w:r w:rsidR="008725DF" w:rsidRPr="00770175">
        <w:rPr>
          <w:iCs/>
        </w:rPr>
        <w:t xml:space="preserve"> </w:t>
      </w:r>
      <w:r>
        <w:rPr>
          <w:iCs/>
        </w:rPr>
        <w:t xml:space="preserve">des </w:t>
      </w:r>
      <w:r w:rsidR="008725DF" w:rsidRPr="00770175">
        <w:rPr>
          <w:iCs/>
        </w:rPr>
        <w:t>effets positifs à court terme</w:t>
      </w:r>
      <w:r>
        <w:rPr>
          <w:iCs/>
        </w:rPr>
        <w:t>.</w:t>
      </w:r>
    </w:p>
    <w:p w14:paraId="2E1E3FD6" w14:textId="17CE949D" w:rsidR="00046280" w:rsidRDefault="00046280" w:rsidP="00770175">
      <w:pPr>
        <w:rPr>
          <w:iCs/>
        </w:rPr>
      </w:pPr>
      <w:r>
        <w:rPr>
          <w:iCs/>
        </w:rPr>
        <w:t>L</w:t>
      </w:r>
      <w:r w:rsidR="006E70E1">
        <w:rPr>
          <w:iCs/>
        </w:rPr>
        <w:t>a</w:t>
      </w:r>
      <w:r w:rsidR="008725DF" w:rsidRPr="00770175">
        <w:rPr>
          <w:iCs/>
        </w:rPr>
        <w:t xml:space="preserve"> </w:t>
      </w:r>
      <w:r>
        <w:rPr>
          <w:iCs/>
        </w:rPr>
        <w:t>quatrième</w:t>
      </w:r>
      <w:r w:rsidR="006E70E1">
        <w:rPr>
          <w:iCs/>
        </w:rPr>
        <w:t xml:space="preserve"> recommandation</w:t>
      </w:r>
      <w:r w:rsidR="008725DF" w:rsidRPr="00770175">
        <w:rPr>
          <w:iCs/>
        </w:rPr>
        <w:t xml:space="preserve"> porte sur les campagnes nationales de communication et de sensibilisation aux gestes </w:t>
      </w:r>
      <w:proofErr w:type="spellStart"/>
      <w:r>
        <w:rPr>
          <w:iCs/>
        </w:rPr>
        <w:t>hydro</w:t>
      </w:r>
      <w:r w:rsidR="008725DF" w:rsidRPr="00770175">
        <w:rPr>
          <w:iCs/>
        </w:rPr>
        <w:t>économe</w:t>
      </w:r>
      <w:r w:rsidR="006E70E1">
        <w:rPr>
          <w:iCs/>
        </w:rPr>
        <w:t>s</w:t>
      </w:r>
      <w:proofErr w:type="spellEnd"/>
      <w:r w:rsidR="006E70E1">
        <w:rPr>
          <w:iCs/>
        </w:rPr>
        <w:t>,</w:t>
      </w:r>
      <w:r w:rsidR="008725DF" w:rsidRPr="00770175">
        <w:rPr>
          <w:iCs/>
        </w:rPr>
        <w:t xml:space="preserve"> qui doivent se fonder sur l</w:t>
      </w:r>
      <w:r>
        <w:rPr>
          <w:iCs/>
        </w:rPr>
        <w:t>’</w:t>
      </w:r>
      <w:r w:rsidR="008725DF" w:rsidRPr="00770175">
        <w:rPr>
          <w:iCs/>
        </w:rPr>
        <w:t>expérience collective du manque d</w:t>
      </w:r>
      <w:r>
        <w:rPr>
          <w:iCs/>
        </w:rPr>
        <w:t>’</w:t>
      </w:r>
      <w:r w:rsidR="008725DF" w:rsidRPr="00770175">
        <w:rPr>
          <w:iCs/>
        </w:rPr>
        <w:t>eau de l</w:t>
      </w:r>
      <w:r>
        <w:rPr>
          <w:iCs/>
        </w:rPr>
        <w:t>’</w:t>
      </w:r>
      <w:r w:rsidR="008725DF" w:rsidRPr="00770175">
        <w:rPr>
          <w:iCs/>
        </w:rPr>
        <w:t>été 2022</w:t>
      </w:r>
      <w:r>
        <w:rPr>
          <w:iCs/>
        </w:rPr>
        <w:t>.</w:t>
      </w:r>
      <w:r w:rsidR="008725DF" w:rsidRPr="00770175">
        <w:rPr>
          <w:iCs/>
        </w:rPr>
        <w:t xml:space="preserve"> </w:t>
      </w:r>
      <w:r w:rsidR="006E70E1">
        <w:rPr>
          <w:iCs/>
        </w:rPr>
        <w:t>C</w:t>
      </w:r>
      <w:r w:rsidR="008725DF" w:rsidRPr="00770175">
        <w:rPr>
          <w:iCs/>
        </w:rPr>
        <w:t xml:space="preserve">ette expérience </w:t>
      </w:r>
      <w:r w:rsidR="006E70E1">
        <w:rPr>
          <w:iCs/>
        </w:rPr>
        <w:t>doit permettre d’</w:t>
      </w:r>
      <w:r w:rsidR="008725DF" w:rsidRPr="00770175">
        <w:rPr>
          <w:iCs/>
        </w:rPr>
        <w:t>installer les écogestes dans la culture collective</w:t>
      </w:r>
      <w:r>
        <w:rPr>
          <w:iCs/>
        </w:rPr>
        <w:t>,</w:t>
      </w:r>
      <w:r w:rsidR="008725DF" w:rsidRPr="00770175">
        <w:rPr>
          <w:iCs/>
        </w:rPr>
        <w:t xml:space="preserve"> définir une méthodologie nationale de détermination de l</w:t>
      </w:r>
      <w:r>
        <w:rPr>
          <w:iCs/>
        </w:rPr>
        <w:t>’</w:t>
      </w:r>
      <w:r w:rsidR="008725DF" w:rsidRPr="00770175">
        <w:rPr>
          <w:iCs/>
        </w:rPr>
        <w:t xml:space="preserve">empreinte </w:t>
      </w:r>
      <w:r>
        <w:rPr>
          <w:iCs/>
        </w:rPr>
        <w:t>eau</w:t>
      </w:r>
      <w:r w:rsidR="006E70E1">
        <w:rPr>
          <w:iCs/>
        </w:rPr>
        <w:t>,</w:t>
      </w:r>
      <w:r w:rsidR="008725DF" w:rsidRPr="00770175">
        <w:rPr>
          <w:iCs/>
        </w:rPr>
        <w:t xml:space="preserve"> des produits</w:t>
      </w:r>
      <w:r>
        <w:rPr>
          <w:iCs/>
        </w:rPr>
        <w:t>,</w:t>
      </w:r>
      <w:r w:rsidR="008725DF" w:rsidRPr="00770175">
        <w:rPr>
          <w:iCs/>
        </w:rPr>
        <w:t xml:space="preserve"> et des comportements individuels</w:t>
      </w:r>
      <w:r w:rsidR="006E70E1">
        <w:rPr>
          <w:iCs/>
        </w:rPr>
        <w:t xml:space="preserve">. Un tel dispositif </w:t>
      </w:r>
      <w:r>
        <w:rPr>
          <w:iCs/>
        </w:rPr>
        <w:t xml:space="preserve">peut </w:t>
      </w:r>
      <w:r w:rsidR="006E70E1">
        <w:rPr>
          <w:iCs/>
        </w:rPr>
        <w:t>être mis œuvre à</w:t>
      </w:r>
      <w:r w:rsidR="008725DF" w:rsidRPr="00770175">
        <w:rPr>
          <w:iCs/>
        </w:rPr>
        <w:t xml:space="preserve"> court terme</w:t>
      </w:r>
      <w:r>
        <w:rPr>
          <w:iCs/>
        </w:rPr>
        <w:t>.</w:t>
      </w:r>
    </w:p>
    <w:p w14:paraId="351B8A4A" w14:textId="75D90CBA" w:rsidR="00DA19BE" w:rsidRDefault="00046280" w:rsidP="00770175">
      <w:pPr>
        <w:rPr>
          <w:iCs/>
        </w:rPr>
      </w:pPr>
      <w:r>
        <w:rPr>
          <w:iCs/>
        </w:rPr>
        <w:t xml:space="preserve">Enfin, le </w:t>
      </w:r>
      <w:r w:rsidR="008725DF" w:rsidRPr="00770175">
        <w:rPr>
          <w:iCs/>
        </w:rPr>
        <w:t xml:space="preserve">recours aux </w:t>
      </w:r>
      <w:r>
        <w:rPr>
          <w:iCs/>
        </w:rPr>
        <w:t>eaux non</w:t>
      </w:r>
      <w:r w:rsidR="008725DF" w:rsidRPr="00770175">
        <w:rPr>
          <w:iCs/>
        </w:rPr>
        <w:t xml:space="preserve"> conventionnel</w:t>
      </w:r>
      <w:r>
        <w:rPr>
          <w:iCs/>
        </w:rPr>
        <w:t>les</w:t>
      </w:r>
      <w:r w:rsidR="006E70E1">
        <w:rPr>
          <w:iCs/>
        </w:rPr>
        <w:t xml:space="preserve"> (</w:t>
      </w:r>
      <w:r w:rsidR="008725DF" w:rsidRPr="00770175">
        <w:rPr>
          <w:iCs/>
        </w:rPr>
        <w:t>eaux traitées</w:t>
      </w:r>
      <w:r>
        <w:rPr>
          <w:iCs/>
        </w:rPr>
        <w:t>,</w:t>
      </w:r>
      <w:r w:rsidR="008725DF" w:rsidRPr="00770175">
        <w:rPr>
          <w:iCs/>
        </w:rPr>
        <w:t xml:space="preserve"> eaux </w:t>
      </w:r>
      <w:r>
        <w:rPr>
          <w:iCs/>
        </w:rPr>
        <w:t xml:space="preserve">grises ou eaux de </w:t>
      </w:r>
      <w:r w:rsidR="008725DF" w:rsidRPr="00770175">
        <w:rPr>
          <w:iCs/>
        </w:rPr>
        <w:t>pluie</w:t>
      </w:r>
      <w:r w:rsidR="006E70E1">
        <w:rPr>
          <w:iCs/>
        </w:rPr>
        <w:t xml:space="preserve">) </w:t>
      </w:r>
      <w:r w:rsidR="008725DF" w:rsidRPr="00770175">
        <w:rPr>
          <w:iCs/>
        </w:rPr>
        <w:t xml:space="preserve">doit être envisagé sur les secteurs jugés pertinents </w:t>
      </w:r>
      <w:r>
        <w:rPr>
          <w:iCs/>
        </w:rPr>
        <w:t xml:space="preserve">à la </w:t>
      </w:r>
      <w:r w:rsidR="008725DF" w:rsidRPr="00770175">
        <w:rPr>
          <w:iCs/>
        </w:rPr>
        <w:t>suite</w:t>
      </w:r>
      <w:r>
        <w:rPr>
          <w:iCs/>
        </w:rPr>
        <w:t xml:space="preserve"> d’</w:t>
      </w:r>
      <w:r w:rsidR="008725DF" w:rsidRPr="00770175">
        <w:rPr>
          <w:iCs/>
        </w:rPr>
        <w:t>une évaluation de l</w:t>
      </w:r>
      <w:r>
        <w:rPr>
          <w:iCs/>
        </w:rPr>
        <w:t>’</w:t>
      </w:r>
      <w:r w:rsidR="008725DF" w:rsidRPr="00770175">
        <w:rPr>
          <w:iCs/>
        </w:rPr>
        <w:t>intérêt et du bénéfice induit</w:t>
      </w:r>
      <w:r>
        <w:rPr>
          <w:iCs/>
        </w:rPr>
        <w:t>. Cela constitue une</w:t>
      </w:r>
      <w:r w:rsidR="008725DF" w:rsidRPr="00770175">
        <w:rPr>
          <w:iCs/>
        </w:rPr>
        <w:t xml:space="preserve"> alternative </w:t>
      </w:r>
      <w:r>
        <w:rPr>
          <w:iCs/>
        </w:rPr>
        <w:t xml:space="preserve">à un </w:t>
      </w:r>
      <w:r w:rsidR="008725DF" w:rsidRPr="00770175">
        <w:rPr>
          <w:iCs/>
        </w:rPr>
        <w:t>prélèvement de la ressource naturelle</w:t>
      </w:r>
      <w:r w:rsidR="006E70E1">
        <w:rPr>
          <w:iCs/>
        </w:rPr>
        <w:t xml:space="preserve">. En outre, </w:t>
      </w:r>
      <w:r w:rsidR="00DA19BE">
        <w:rPr>
          <w:iCs/>
        </w:rPr>
        <w:t xml:space="preserve">dans </w:t>
      </w:r>
      <w:r w:rsidR="008725DF" w:rsidRPr="00770175">
        <w:rPr>
          <w:iCs/>
        </w:rPr>
        <w:t>de nombreux bassins</w:t>
      </w:r>
      <w:r w:rsidR="00DA19BE">
        <w:rPr>
          <w:iCs/>
        </w:rPr>
        <w:t xml:space="preserve"> et</w:t>
      </w:r>
      <w:r w:rsidR="008725DF" w:rsidRPr="00770175">
        <w:rPr>
          <w:iCs/>
        </w:rPr>
        <w:t xml:space="preserve"> </w:t>
      </w:r>
      <w:r w:rsidR="00DA19BE">
        <w:rPr>
          <w:iCs/>
        </w:rPr>
        <w:t>e</w:t>
      </w:r>
      <w:r w:rsidR="008725DF" w:rsidRPr="00770175">
        <w:rPr>
          <w:iCs/>
        </w:rPr>
        <w:t>spaces</w:t>
      </w:r>
      <w:r w:rsidR="00DA19BE">
        <w:rPr>
          <w:iCs/>
        </w:rPr>
        <w:t>, l’</w:t>
      </w:r>
      <w:r w:rsidR="008725DF" w:rsidRPr="00770175">
        <w:rPr>
          <w:iCs/>
        </w:rPr>
        <w:t>apport des eaux usées traitées est indispensable au développement et au maintien de la biodiversité et des activités en aval</w:t>
      </w:r>
      <w:r w:rsidR="00DA19BE">
        <w:rPr>
          <w:iCs/>
        </w:rPr>
        <w:t>.</w:t>
      </w:r>
      <w:r w:rsidR="008725DF" w:rsidRPr="00770175">
        <w:rPr>
          <w:iCs/>
        </w:rPr>
        <w:t xml:space="preserve"> </w:t>
      </w:r>
      <w:r w:rsidR="00DA19BE">
        <w:rPr>
          <w:iCs/>
        </w:rPr>
        <w:t>D</w:t>
      </w:r>
      <w:r w:rsidR="008725DF" w:rsidRPr="00770175">
        <w:rPr>
          <w:iCs/>
        </w:rPr>
        <w:t xml:space="preserve">es analyses </w:t>
      </w:r>
      <w:r w:rsidR="00DA19BE">
        <w:rPr>
          <w:iCs/>
        </w:rPr>
        <w:t>coût-</w:t>
      </w:r>
      <w:r w:rsidR="008725DF" w:rsidRPr="00770175">
        <w:rPr>
          <w:iCs/>
        </w:rPr>
        <w:t xml:space="preserve">bénéfice </w:t>
      </w:r>
      <w:r w:rsidR="00DA19BE">
        <w:rPr>
          <w:iCs/>
        </w:rPr>
        <w:t>doivent être réalisées</w:t>
      </w:r>
      <w:r w:rsidR="008725DF" w:rsidRPr="00770175">
        <w:rPr>
          <w:iCs/>
        </w:rPr>
        <w:t xml:space="preserve"> projet par projet</w:t>
      </w:r>
      <w:r w:rsidR="00DA19BE">
        <w:rPr>
          <w:iCs/>
        </w:rPr>
        <w:t>,</w:t>
      </w:r>
      <w:r w:rsidR="008725DF" w:rsidRPr="00770175">
        <w:rPr>
          <w:iCs/>
        </w:rPr>
        <w:t xml:space="preserve"> y compris sanitaires</w:t>
      </w:r>
      <w:r w:rsidR="00DA19BE">
        <w:rPr>
          <w:iCs/>
        </w:rPr>
        <w:t xml:space="preserve"> et</w:t>
      </w:r>
      <w:r w:rsidR="008725DF" w:rsidRPr="00770175">
        <w:rPr>
          <w:iCs/>
        </w:rPr>
        <w:t xml:space="preserve"> environnementaux</w:t>
      </w:r>
      <w:r w:rsidR="00DA19BE">
        <w:rPr>
          <w:iCs/>
        </w:rPr>
        <w:t xml:space="preserve">. Cette action portera des fruits à </w:t>
      </w:r>
      <w:r w:rsidR="008725DF" w:rsidRPr="00770175">
        <w:rPr>
          <w:iCs/>
        </w:rPr>
        <w:t>moyen terme</w:t>
      </w:r>
      <w:r w:rsidR="00DA19BE">
        <w:rPr>
          <w:iCs/>
        </w:rPr>
        <w:t>.</w:t>
      </w:r>
    </w:p>
    <w:p w14:paraId="1D9A0AC0" w14:textId="39CC78C8" w:rsidR="006E70E1" w:rsidRDefault="00DA19BE" w:rsidP="00770175">
      <w:pPr>
        <w:rPr>
          <w:iCs/>
        </w:rPr>
      </w:pPr>
      <w:r>
        <w:rPr>
          <w:iCs/>
        </w:rPr>
        <w:t>D’autre part,</w:t>
      </w:r>
      <w:r w:rsidR="008725DF" w:rsidRPr="00770175">
        <w:rPr>
          <w:iCs/>
        </w:rPr>
        <w:t xml:space="preserve"> le financement des actions à entreprendre</w:t>
      </w:r>
      <w:r w:rsidR="006E70E1">
        <w:rPr>
          <w:iCs/>
        </w:rPr>
        <w:t xml:space="preserve"> doit être renforcé</w:t>
      </w:r>
      <w:r>
        <w:rPr>
          <w:iCs/>
        </w:rPr>
        <w:t>.</w:t>
      </w:r>
      <w:r w:rsidR="008725DF" w:rsidRPr="00770175">
        <w:rPr>
          <w:iCs/>
        </w:rPr>
        <w:t xml:space="preserve"> </w:t>
      </w:r>
      <w:r>
        <w:rPr>
          <w:iCs/>
        </w:rPr>
        <w:t>L</w:t>
      </w:r>
      <w:r w:rsidR="008725DF" w:rsidRPr="00770175">
        <w:rPr>
          <w:iCs/>
        </w:rPr>
        <w:t>a mise en œuvre concrète des plans territoriaux de gestion de l</w:t>
      </w:r>
      <w:r>
        <w:rPr>
          <w:iCs/>
        </w:rPr>
        <w:t>’</w:t>
      </w:r>
      <w:r w:rsidR="008725DF" w:rsidRPr="00770175">
        <w:rPr>
          <w:iCs/>
        </w:rPr>
        <w:t>eau</w:t>
      </w:r>
      <w:r>
        <w:rPr>
          <w:iCs/>
        </w:rPr>
        <w:t xml:space="preserve"> dépend</w:t>
      </w:r>
      <w:r w:rsidR="008725DF" w:rsidRPr="00770175">
        <w:rPr>
          <w:iCs/>
        </w:rPr>
        <w:t xml:space="preserve"> en effet du soutien financier majeur que les agences de l</w:t>
      </w:r>
      <w:r>
        <w:rPr>
          <w:iCs/>
        </w:rPr>
        <w:t>’</w:t>
      </w:r>
      <w:r w:rsidR="008725DF" w:rsidRPr="00770175">
        <w:rPr>
          <w:iCs/>
        </w:rPr>
        <w:t xml:space="preserve">eau </w:t>
      </w:r>
      <w:r w:rsidR="003B6F16" w:rsidRPr="00770175">
        <w:rPr>
          <w:iCs/>
        </w:rPr>
        <w:t>apportent</w:t>
      </w:r>
      <w:r w:rsidR="008725DF" w:rsidRPr="00770175">
        <w:rPr>
          <w:iCs/>
        </w:rPr>
        <w:t xml:space="preserve"> aux collectivités et aux entreprises pour engager les investissements nécessaires</w:t>
      </w:r>
      <w:r>
        <w:rPr>
          <w:iCs/>
        </w:rPr>
        <w:t>. L’</w:t>
      </w:r>
      <w:r w:rsidR="008725DF" w:rsidRPr="00770175">
        <w:rPr>
          <w:iCs/>
        </w:rPr>
        <w:t>agence de l</w:t>
      </w:r>
      <w:r>
        <w:rPr>
          <w:iCs/>
        </w:rPr>
        <w:t>’</w:t>
      </w:r>
      <w:r w:rsidR="008725DF" w:rsidRPr="00770175">
        <w:rPr>
          <w:iCs/>
        </w:rPr>
        <w:t>eau Rhône</w:t>
      </w:r>
      <w:r>
        <w:rPr>
          <w:iCs/>
        </w:rPr>
        <w:t>-</w:t>
      </w:r>
      <w:r w:rsidR="008725DF" w:rsidRPr="00770175">
        <w:rPr>
          <w:iCs/>
        </w:rPr>
        <w:t>Méditerranée consacr</w:t>
      </w:r>
      <w:r>
        <w:rPr>
          <w:iCs/>
        </w:rPr>
        <w:t>e</w:t>
      </w:r>
      <w:r w:rsidR="008725DF" w:rsidRPr="00770175">
        <w:rPr>
          <w:iCs/>
        </w:rPr>
        <w:t xml:space="preserve"> 56</w:t>
      </w:r>
      <w:r>
        <w:rPr>
          <w:iCs/>
        </w:rPr>
        <w:t> </w:t>
      </w:r>
      <w:r w:rsidR="008725DF" w:rsidRPr="00770175">
        <w:rPr>
          <w:iCs/>
        </w:rPr>
        <w:t>% de son programme d</w:t>
      </w:r>
      <w:r>
        <w:rPr>
          <w:iCs/>
        </w:rPr>
        <w:t>’</w:t>
      </w:r>
      <w:r w:rsidR="008725DF" w:rsidRPr="00770175">
        <w:rPr>
          <w:iCs/>
        </w:rPr>
        <w:t>aide</w:t>
      </w:r>
      <w:r w:rsidR="002839C7">
        <w:rPr>
          <w:iCs/>
        </w:rPr>
        <w:t>s</w:t>
      </w:r>
      <w:r w:rsidR="008725DF" w:rsidRPr="00770175">
        <w:rPr>
          <w:iCs/>
        </w:rPr>
        <w:t xml:space="preserve"> à l</w:t>
      </w:r>
      <w:r>
        <w:rPr>
          <w:iCs/>
        </w:rPr>
        <w:t>’</w:t>
      </w:r>
      <w:r w:rsidR="008725DF" w:rsidRPr="00770175">
        <w:rPr>
          <w:iCs/>
        </w:rPr>
        <w:t>adaptation au changement climatique</w:t>
      </w:r>
      <w:r>
        <w:rPr>
          <w:iCs/>
        </w:rPr>
        <w:t>,</w:t>
      </w:r>
      <w:r w:rsidR="008725DF" w:rsidRPr="00770175">
        <w:rPr>
          <w:iCs/>
        </w:rPr>
        <w:t xml:space="preserve"> soit près de 250</w:t>
      </w:r>
      <w:r>
        <w:rPr>
          <w:iCs/>
        </w:rPr>
        <w:t xml:space="preserve"> millions d’euros </w:t>
      </w:r>
      <w:r w:rsidR="008725DF" w:rsidRPr="00770175">
        <w:rPr>
          <w:iCs/>
        </w:rPr>
        <w:t>par an</w:t>
      </w:r>
      <w:r>
        <w:rPr>
          <w:iCs/>
        </w:rPr>
        <w:t>.</w:t>
      </w:r>
      <w:r w:rsidR="008725DF" w:rsidRPr="00770175">
        <w:rPr>
          <w:iCs/>
        </w:rPr>
        <w:t xml:space="preserve"> </w:t>
      </w:r>
      <w:r>
        <w:rPr>
          <w:iCs/>
        </w:rPr>
        <w:t>C</w:t>
      </w:r>
      <w:r w:rsidR="008725DF" w:rsidRPr="00770175">
        <w:rPr>
          <w:iCs/>
        </w:rPr>
        <w:t>es aides sont indispensables à la mise en œuvre d</w:t>
      </w:r>
      <w:r>
        <w:rPr>
          <w:iCs/>
        </w:rPr>
        <w:t>’</w:t>
      </w:r>
      <w:r w:rsidR="008725DF" w:rsidRPr="00770175">
        <w:rPr>
          <w:iCs/>
        </w:rPr>
        <w:t>actions à la hauteur des enjeux</w:t>
      </w:r>
      <w:r>
        <w:rPr>
          <w:iCs/>
        </w:rPr>
        <w:t>.</w:t>
      </w:r>
    </w:p>
    <w:p w14:paraId="16ED473E" w14:textId="3926B928" w:rsidR="00DA19BE" w:rsidRDefault="00DA19BE" w:rsidP="00770175">
      <w:pPr>
        <w:rPr>
          <w:iCs/>
        </w:rPr>
      </w:pPr>
      <w:r>
        <w:rPr>
          <w:iCs/>
        </w:rPr>
        <w:t>A</w:t>
      </w:r>
      <w:r w:rsidR="008725DF" w:rsidRPr="00770175">
        <w:rPr>
          <w:iCs/>
        </w:rPr>
        <w:t>ccélérer l</w:t>
      </w:r>
      <w:r>
        <w:rPr>
          <w:iCs/>
        </w:rPr>
        <w:t>’</w:t>
      </w:r>
      <w:r w:rsidR="008725DF" w:rsidRPr="00770175">
        <w:rPr>
          <w:iCs/>
        </w:rPr>
        <w:t xml:space="preserve">adaptation du pays au changement climatique ne peut </w:t>
      </w:r>
      <w:r>
        <w:rPr>
          <w:iCs/>
        </w:rPr>
        <w:t>s’</w:t>
      </w:r>
      <w:r w:rsidR="008725DF" w:rsidRPr="00770175">
        <w:rPr>
          <w:iCs/>
        </w:rPr>
        <w:t>envisager sans consolider les budgets des agences de l</w:t>
      </w:r>
      <w:r>
        <w:rPr>
          <w:iCs/>
        </w:rPr>
        <w:t>’</w:t>
      </w:r>
      <w:r w:rsidR="008725DF" w:rsidRPr="00770175">
        <w:rPr>
          <w:iCs/>
        </w:rPr>
        <w:t>eau</w:t>
      </w:r>
      <w:r>
        <w:rPr>
          <w:iCs/>
        </w:rPr>
        <w:t>.</w:t>
      </w:r>
      <w:r w:rsidR="008725DF" w:rsidRPr="00770175">
        <w:rPr>
          <w:iCs/>
        </w:rPr>
        <w:t xml:space="preserve"> Or</w:t>
      </w:r>
      <w:r>
        <w:rPr>
          <w:iCs/>
        </w:rPr>
        <w:t>,</w:t>
      </w:r>
      <w:r w:rsidR="008725DF" w:rsidRPr="00770175">
        <w:rPr>
          <w:iCs/>
        </w:rPr>
        <w:t xml:space="preserve"> tous les acteurs font</w:t>
      </w:r>
      <w:r>
        <w:rPr>
          <w:iCs/>
        </w:rPr>
        <w:t xml:space="preserve"> l’amer </w:t>
      </w:r>
      <w:r w:rsidR="008725DF" w:rsidRPr="00770175">
        <w:rPr>
          <w:iCs/>
        </w:rPr>
        <w:t>constat que le gouvernement persiste à brider les capacités d</w:t>
      </w:r>
      <w:r>
        <w:rPr>
          <w:iCs/>
        </w:rPr>
        <w:t>’</w:t>
      </w:r>
      <w:r w:rsidR="008725DF" w:rsidRPr="00770175">
        <w:rPr>
          <w:iCs/>
        </w:rPr>
        <w:t>intervention des agences de l</w:t>
      </w:r>
      <w:r>
        <w:rPr>
          <w:iCs/>
        </w:rPr>
        <w:t>’</w:t>
      </w:r>
      <w:r w:rsidR="008725DF" w:rsidRPr="00770175">
        <w:rPr>
          <w:iCs/>
        </w:rPr>
        <w:t xml:space="preserve">eau depuis </w:t>
      </w:r>
      <w:r>
        <w:rPr>
          <w:iCs/>
        </w:rPr>
        <w:t>quatre</w:t>
      </w:r>
      <w:r w:rsidR="008725DF" w:rsidRPr="00770175">
        <w:rPr>
          <w:iCs/>
        </w:rPr>
        <w:t xml:space="preserve"> ans</w:t>
      </w:r>
      <w:r>
        <w:rPr>
          <w:iCs/>
        </w:rPr>
        <w:t>,</w:t>
      </w:r>
      <w:r w:rsidR="008725DF" w:rsidRPr="00770175">
        <w:rPr>
          <w:iCs/>
        </w:rPr>
        <w:t xml:space="preserve"> à travers l</w:t>
      </w:r>
      <w:r>
        <w:rPr>
          <w:iCs/>
        </w:rPr>
        <w:t>’</w:t>
      </w:r>
      <w:r w:rsidR="008725DF" w:rsidRPr="00770175">
        <w:rPr>
          <w:iCs/>
        </w:rPr>
        <w:t>application d</w:t>
      </w:r>
      <w:r>
        <w:rPr>
          <w:iCs/>
        </w:rPr>
        <w:t>’</w:t>
      </w:r>
      <w:r w:rsidR="008725DF" w:rsidRPr="00770175">
        <w:rPr>
          <w:iCs/>
        </w:rPr>
        <w:t>un plafond de redevances qui va à l</w:t>
      </w:r>
      <w:r>
        <w:rPr>
          <w:iCs/>
        </w:rPr>
        <w:t>’</w:t>
      </w:r>
      <w:r w:rsidR="008725DF" w:rsidRPr="00770175">
        <w:rPr>
          <w:iCs/>
        </w:rPr>
        <w:t>encontre des actions qu</w:t>
      </w:r>
      <w:r>
        <w:rPr>
          <w:iCs/>
        </w:rPr>
        <w:t>’il</w:t>
      </w:r>
      <w:r w:rsidR="008725DF" w:rsidRPr="00770175">
        <w:rPr>
          <w:iCs/>
        </w:rPr>
        <w:t xml:space="preserve"> souhaite par ailleurs développer</w:t>
      </w:r>
      <w:r>
        <w:rPr>
          <w:iCs/>
        </w:rPr>
        <w:t>.</w:t>
      </w:r>
    </w:p>
    <w:p w14:paraId="3D43F79F" w14:textId="266230E0" w:rsidR="006E70E1" w:rsidRDefault="00DA19BE" w:rsidP="00770175">
      <w:pPr>
        <w:rPr>
          <w:iCs/>
        </w:rPr>
      </w:pPr>
      <w:r>
        <w:rPr>
          <w:iCs/>
        </w:rPr>
        <w:t>L</w:t>
      </w:r>
      <w:r w:rsidR="008725DF" w:rsidRPr="00770175">
        <w:rPr>
          <w:iCs/>
        </w:rPr>
        <w:t xml:space="preserve">e </w:t>
      </w:r>
      <w:r>
        <w:rPr>
          <w:iCs/>
        </w:rPr>
        <w:t>C</w:t>
      </w:r>
      <w:r w:rsidR="008725DF" w:rsidRPr="00770175">
        <w:rPr>
          <w:iCs/>
        </w:rPr>
        <w:t>omité de bassin reconn</w:t>
      </w:r>
      <w:r>
        <w:rPr>
          <w:iCs/>
        </w:rPr>
        <w:t>a</w:t>
      </w:r>
      <w:r w:rsidR="003642BD">
        <w:rPr>
          <w:iCs/>
        </w:rPr>
        <w:t>î</w:t>
      </w:r>
      <w:r>
        <w:rPr>
          <w:iCs/>
        </w:rPr>
        <w:t>t</w:t>
      </w:r>
      <w:r w:rsidR="008725DF" w:rsidRPr="00770175">
        <w:rPr>
          <w:iCs/>
        </w:rPr>
        <w:t xml:space="preserve"> les efforts récents du gouvernement pour soutenir les aides apportées par les agences de l</w:t>
      </w:r>
      <w:r>
        <w:rPr>
          <w:iCs/>
        </w:rPr>
        <w:t>’</w:t>
      </w:r>
      <w:r w:rsidR="008725DF" w:rsidRPr="00770175">
        <w:rPr>
          <w:iCs/>
        </w:rPr>
        <w:t xml:space="preserve">eau </w:t>
      </w:r>
      <w:r>
        <w:rPr>
          <w:iCs/>
        </w:rPr>
        <w:t xml:space="preserve">au </w:t>
      </w:r>
      <w:r w:rsidR="008725DF" w:rsidRPr="00770175">
        <w:rPr>
          <w:iCs/>
        </w:rPr>
        <w:t>territoire</w:t>
      </w:r>
      <w:r>
        <w:rPr>
          <w:iCs/>
        </w:rPr>
        <w:t>.</w:t>
      </w:r>
      <w:r w:rsidR="008725DF" w:rsidRPr="00770175">
        <w:rPr>
          <w:iCs/>
        </w:rPr>
        <w:t xml:space="preserve"> </w:t>
      </w:r>
      <w:r>
        <w:rPr>
          <w:iCs/>
        </w:rPr>
        <w:t>N</w:t>
      </w:r>
      <w:r w:rsidR="008725DF" w:rsidRPr="00770175">
        <w:rPr>
          <w:iCs/>
        </w:rPr>
        <w:t xml:space="preserve">ous regrettons toutefois que </w:t>
      </w:r>
      <w:r>
        <w:rPr>
          <w:iCs/>
        </w:rPr>
        <w:t>d</w:t>
      </w:r>
      <w:r w:rsidR="008725DF" w:rsidRPr="00770175">
        <w:rPr>
          <w:iCs/>
        </w:rPr>
        <w:t>es politiques indispensables en faveur de la biodiversité n</w:t>
      </w:r>
      <w:r>
        <w:rPr>
          <w:iCs/>
        </w:rPr>
        <w:t>’aient</w:t>
      </w:r>
      <w:r w:rsidR="008725DF" w:rsidRPr="00770175">
        <w:rPr>
          <w:iCs/>
        </w:rPr>
        <w:t xml:space="preserve"> pas encore reçu de financement</w:t>
      </w:r>
      <w:r>
        <w:rPr>
          <w:iCs/>
        </w:rPr>
        <w:t>s</w:t>
      </w:r>
      <w:r w:rsidR="008725DF" w:rsidRPr="00770175">
        <w:rPr>
          <w:iCs/>
        </w:rPr>
        <w:t xml:space="preserve"> spécifique</w:t>
      </w:r>
      <w:r>
        <w:rPr>
          <w:iCs/>
        </w:rPr>
        <w:t>s</w:t>
      </w:r>
      <w:r w:rsidR="008725DF" w:rsidRPr="00770175">
        <w:rPr>
          <w:iCs/>
        </w:rPr>
        <w:t xml:space="preserve"> à la hauteur des enjeux considérables</w:t>
      </w:r>
      <w:r>
        <w:rPr>
          <w:iCs/>
        </w:rPr>
        <w:t>.</w:t>
      </w:r>
    </w:p>
    <w:p w14:paraId="06A23842" w14:textId="77777777" w:rsidR="006E70E1" w:rsidRDefault="00DA19BE" w:rsidP="00770175">
      <w:pPr>
        <w:rPr>
          <w:iCs/>
        </w:rPr>
      </w:pPr>
      <w:r>
        <w:rPr>
          <w:iCs/>
        </w:rPr>
        <w:t>Depuis</w:t>
      </w:r>
      <w:r w:rsidR="008725DF" w:rsidRPr="00770175">
        <w:rPr>
          <w:iCs/>
        </w:rPr>
        <w:t xml:space="preserve"> 2018</w:t>
      </w:r>
      <w:r>
        <w:rPr>
          <w:iCs/>
        </w:rPr>
        <w:t xml:space="preserve"> et la dé</w:t>
      </w:r>
      <w:r w:rsidR="008725DF" w:rsidRPr="00770175">
        <w:rPr>
          <w:iCs/>
        </w:rPr>
        <w:t>budgétisation du financement de l</w:t>
      </w:r>
      <w:r>
        <w:rPr>
          <w:iCs/>
        </w:rPr>
        <w:t>’O</w:t>
      </w:r>
      <w:r w:rsidR="008725DF" w:rsidRPr="00770175">
        <w:rPr>
          <w:iCs/>
        </w:rPr>
        <w:t>ffice français de la biodiversité et des parcs nationaux</w:t>
      </w:r>
      <w:r>
        <w:rPr>
          <w:iCs/>
        </w:rPr>
        <w:t>,</w:t>
      </w:r>
      <w:r w:rsidR="008725DF" w:rsidRPr="00770175">
        <w:rPr>
          <w:iCs/>
        </w:rPr>
        <w:t xml:space="preserve"> ces politiques </w:t>
      </w:r>
      <w:r>
        <w:rPr>
          <w:iCs/>
        </w:rPr>
        <w:t>pèsent</w:t>
      </w:r>
      <w:r w:rsidR="008725DF" w:rsidRPr="00770175">
        <w:rPr>
          <w:iCs/>
        </w:rPr>
        <w:t xml:space="preserve"> essentiellement sur les usagers de l</w:t>
      </w:r>
      <w:r>
        <w:rPr>
          <w:iCs/>
        </w:rPr>
        <w:t>’</w:t>
      </w:r>
      <w:r w:rsidR="008725DF" w:rsidRPr="00770175">
        <w:rPr>
          <w:iCs/>
        </w:rPr>
        <w:t>eau</w:t>
      </w:r>
      <w:r>
        <w:rPr>
          <w:iCs/>
        </w:rPr>
        <w:t>,</w:t>
      </w:r>
      <w:r w:rsidR="008725DF" w:rsidRPr="00770175">
        <w:rPr>
          <w:iCs/>
        </w:rPr>
        <w:t xml:space="preserve"> en particulier sur les consommateurs </w:t>
      </w:r>
      <w:r>
        <w:rPr>
          <w:iCs/>
        </w:rPr>
        <w:t xml:space="preserve">d’eau </w:t>
      </w:r>
      <w:r w:rsidR="008725DF" w:rsidRPr="00770175">
        <w:rPr>
          <w:iCs/>
        </w:rPr>
        <w:t>domestiques</w:t>
      </w:r>
      <w:r>
        <w:rPr>
          <w:iCs/>
        </w:rPr>
        <w:t>.</w:t>
      </w:r>
      <w:r w:rsidR="008725DF" w:rsidRPr="00770175">
        <w:rPr>
          <w:iCs/>
        </w:rPr>
        <w:t xml:space="preserve"> </w:t>
      </w:r>
      <w:r>
        <w:rPr>
          <w:iCs/>
        </w:rPr>
        <w:t>C</w:t>
      </w:r>
      <w:r w:rsidR="008725DF" w:rsidRPr="00770175">
        <w:rPr>
          <w:iCs/>
        </w:rPr>
        <w:t>e sont ainsi 400</w:t>
      </w:r>
      <w:r>
        <w:rPr>
          <w:iCs/>
        </w:rPr>
        <w:t xml:space="preserve"> millions d’euros </w:t>
      </w:r>
      <w:r w:rsidR="008725DF" w:rsidRPr="00770175">
        <w:rPr>
          <w:iCs/>
        </w:rPr>
        <w:t>qui cha</w:t>
      </w:r>
      <w:r>
        <w:rPr>
          <w:iCs/>
        </w:rPr>
        <w:t>que</w:t>
      </w:r>
      <w:r w:rsidR="008725DF" w:rsidRPr="00770175">
        <w:rPr>
          <w:iCs/>
        </w:rPr>
        <w:t xml:space="preserve"> année sont détournés du budget des agences de l</w:t>
      </w:r>
      <w:r>
        <w:rPr>
          <w:iCs/>
        </w:rPr>
        <w:t>’</w:t>
      </w:r>
      <w:r w:rsidR="008725DF" w:rsidRPr="00770175">
        <w:rPr>
          <w:iCs/>
        </w:rPr>
        <w:t>eau</w:t>
      </w:r>
      <w:r>
        <w:rPr>
          <w:iCs/>
        </w:rPr>
        <w:t>.</w:t>
      </w:r>
    </w:p>
    <w:p w14:paraId="5E1A0627" w14:textId="1FF9CE07" w:rsidR="006E70E1" w:rsidRDefault="00DA19BE" w:rsidP="00770175">
      <w:pPr>
        <w:rPr>
          <w:iCs/>
        </w:rPr>
      </w:pPr>
      <w:r>
        <w:rPr>
          <w:iCs/>
        </w:rPr>
        <w:t>A</w:t>
      </w:r>
      <w:r w:rsidR="008725DF" w:rsidRPr="00770175">
        <w:rPr>
          <w:iCs/>
        </w:rPr>
        <w:t xml:space="preserve">u nom du président du </w:t>
      </w:r>
      <w:r>
        <w:rPr>
          <w:iCs/>
        </w:rPr>
        <w:t>C</w:t>
      </w:r>
      <w:r w:rsidR="008725DF" w:rsidRPr="00770175">
        <w:rPr>
          <w:iCs/>
        </w:rPr>
        <w:t>omité de bassin</w:t>
      </w:r>
      <w:r>
        <w:rPr>
          <w:iCs/>
        </w:rPr>
        <w:t xml:space="preserve">, </w:t>
      </w:r>
      <w:r w:rsidR="008725DF" w:rsidRPr="00770175">
        <w:rPr>
          <w:iCs/>
        </w:rPr>
        <w:t>je vous exprim</w:t>
      </w:r>
      <w:r>
        <w:rPr>
          <w:iCs/>
        </w:rPr>
        <w:t>e</w:t>
      </w:r>
      <w:r w:rsidR="008725DF" w:rsidRPr="00770175">
        <w:rPr>
          <w:iCs/>
        </w:rPr>
        <w:t xml:space="preserve"> son vœu que l</w:t>
      </w:r>
      <w:r>
        <w:rPr>
          <w:iCs/>
        </w:rPr>
        <w:t>’OFB</w:t>
      </w:r>
      <w:r w:rsidR="008725DF" w:rsidRPr="00770175">
        <w:rPr>
          <w:iCs/>
        </w:rPr>
        <w:t xml:space="preserve"> et </w:t>
      </w:r>
      <w:r w:rsidR="006E70E1">
        <w:rPr>
          <w:iCs/>
        </w:rPr>
        <w:t>l</w:t>
      </w:r>
      <w:r w:rsidR="008725DF" w:rsidRPr="00770175">
        <w:rPr>
          <w:iCs/>
        </w:rPr>
        <w:t>es parcs nationaux soi</w:t>
      </w:r>
      <w:r w:rsidR="006E70E1">
        <w:rPr>
          <w:iCs/>
        </w:rPr>
        <w:t>en</w:t>
      </w:r>
      <w:r w:rsidR="008725DF" w:rsidRPr="00770175">
        <w:rPr>
          <w:iCs/>
        </w:rPr>
        <w:t>t à nouveau financé</w:t>
      </w:r>
      <w:r w:rsidR="009E251E">
        <w:rPr>
          <w:iCs/>
        </w:rPr>
        <w:t>s</w:t>
      </w:r>
      <w:r w:rsidR="008725DF" w:rsidRPr="00770175">
        <w:rPr>
          <w:iCs/>
        </w:rPr>
        <w:t xml:space="preserve"> par le budget de l</w:t>
      </w:r>
      <w:r>
        <w:rPr>
          <w:iCs/>
        </w:rPr>
        <w:t>’</w:t>
      </w:r>
      <w:r w:rsidR="003642BD">
        <w:rPr>
          <w:iCs/>
        </w:rPr>
        <w:t>É</w:t>
      </w:r>
      <w:r w:rsidR="008725DF" w:rsidRPr="00770175">
        <w:rPr>
          <w:iCs/>
        </w:rPr>
        <w:t>ta</w:t>
      </w:r>
      <w:r>
        <w:rPr>
          <w:iCs/>
        </w:rPr>
        <w:t xml:space="preserve">t, </w:t>
      </w:r>
      <w:r w:rsidR="008725DF" w:rsidRPr="00770175">
        <w:rPr>
          <w:iCs/>
        </w:rPr>
        <w:t>et que le panel des redevances des agences de l</w:t>
      </w:r>
      <w:r>
        <w:rPr>
          <w:iCs/>
        </w:rPr>
        <w:t>’</w:t>
      </w:r>
      <w:r w:rsidR="008725DF" w:rsidRPr="00770175">
        <w:rPr>
          <w:iCs/>
        </w:rPr>
        <w:t>eau soit complété par une redevance sur les atteintes à la biodiversité</w:t>
      </w:r>
      <w:r>
        <w:rPr>
          <w:iCs/>
        </w:rPr>
        <w:t>,</w:t>
      </w:r>
      <w:r w:rsidR="008725DF" w:rsidRPr="00770175">
        <w:rPr>
          <w:iCs/>
        </w:rPr>
        <w:t xml:space="preserve"> pour qu</w:t>
      </w:r>
      <w:r>
        <w:rPr>
          <w:iCs/>
        </w:rPr>
        <w:t>’</w:t>
      </w:r>
      <w:r w:rsidR="008725DF" w:rsidRPr="00770175">
        <w:rPr>
          <w:iCs/>
        </w:rPr>
        <w:t xml:space="preserve">elles puissent accroître leur </w:t>
      </w:r>
      <w:r>
        <w:rPr>
          <w:iCs/>
        </w:rPr>
        <w:t xml:space="preserve">mobilisation </w:t>
      </w:r>
      <w:r w:rsidR="008725DF" w:rsidRPr="00770175">
        <w:rPr>
          <w:iCs/>
        </w:rPr>
        <w:t>en faveur de l</w:t>
      </w:r>
      <w:r>
        <w:rPr>
          <w:iCs/>
        </w:rPr>
        <w:t>’</w:t>
      </w:r>
      <w:r w:rsidR="008725DF" w:rsidRPr="00770175">
        <w:rPr>
          <w:iCs/>
        </w:rPr>
        <w:t>eau et de la biodiversité</w:t>
      </w:r>
      <w:r>
        <w:rPr>
          <w:iCs/>
        </w:rPr>
        <w:t>,</w:t>
      </w:r>
      <w:r w:rsidR="008725DF" w:rsidRPr="00770175">
        <w:rPr>
          <w:iCs/>
        </w:rPr>
        <w:t xml:space="preserve"> dans la logique </w:t>
      </w:r>
      <w:r>
        <w:rPr>
          <w:iCs/>
        </w:rPr>
        <w:t>« </w:t>
      </w:r>
      <w:r w:rsidR="008725DF" w:rsidRPr="00770175">
        <w:rPr>
          <w:iCs/>
        </w:rPr>
        <w:t>l</w:t>
      </w:r>
      <w:r>
        <w:rPr>
          <w:iCs/>
        </w:rPr>
        <w:t>’</w:t>
      </w:r>
      <w:r w:rsidR="008725DF" w:rsidRPr="00770175">
        <w:rPr>
          <w:iCs/>
        </w:rPr>
        <w:t>eau et la biodiversité</w:t>
      </w:r>
      <w:r>
        <w:rPr>
          <w:iCs/>
        </w:rPr>
        <w:t xml:space="preserve"> payent </w:t>
      </w:r>
      <w:r w:rsidR="008725DF" w:rsidRPr="00770175">
        <w:rPr>
          <w:iCs/>
        </w:rPr>
        <w:t>l</w:t>
      </w:r>
      <w:r>
        <w:rPr>
          <w:iCs/>
        </w:rPr>
        <w:t>’</w:t>
      </w:r>
      <w:r w:rsidR="008725DF" w:rsidRPr="00770175">
        <w:rPr>
          <w:iCs/>
        </w:rPr>
        <w:t>eau et la biodiversité</w:t>
      </w:r>
      <w:r>
        <w:rPr>
          <w:iCs/>
        </w:rPr>
        <w:t> ».</w:t>
      </w:r>
      <w:r w:rsidR="006E70E1">
        <w:rPr>
          <w:iCs/>
        </w:rPr>
        <w:t xml:space="preserve"> </w:t>
      </w:r>
      <w:r>
        <w:rPr>
          <w:iCs/>
        </w:rPr>
        <w:t>L’</w:t>
      </w:r>
      <w:r w:rsidR="008725DF" w:rsidRPr="00770175">
        <w:rPr>
          <w:iCs/>
        </w:rPr>
        <w:t>ambition de la France en matière d</w:t>
      </w:r>
      <w:r>
        <w:rPr>
          <w:iCs/>
        </w:rPr>
        <w:t xml:space="preserve">’adaptation </w:t>
      </w:r>
      <w:r w:rsidR="008725DF" w:rsidRPr="00770175">
        <w:rPr>
          <w:iCs/>
        </w:rPr>
        <w:t>au changement climatique e</w:t>
      </w:r>
      <w:r>
        <w:rPr>
          <w:iCs/>
        </w:rPr>
        <w:t>t de</w:t>
      </w:r>
      <w:r w:rsidR="008725DF" w:rsidRPr="00770175">
        <w:rPr>
          <w:iCs/>
        </w:rPr>
        <w:t xml:space="preserve"> préservation de la biodiversité en dépend</w:t>
      </w:r>
      <w:r w:rsidR="006E70E1">
        <w:rPr>
          <w:iCs/>
        </w:rPr>
        <w:t>.</w:t>
      </w:r>
    </w:p>
    <w:p w14:paraId="53BBA6FC" w14:textId="5CF4E518" w:rsidR="00CB2FE9" w:rsidRDefault="00CB2FE9" w:rsidP="00770175">
      <w:pPr>
        <w:rPr>
          <w:iCs/>
        </w:rPr>
      </w:pPr>
      <w:r>
        <w:rPr>
          <w:iCs/>
        </w:rPr>
        <w:t>D’</w:t>
      </w:r>
      <w:r w:rsidR="008725DF" w:rsidRPr="00770175">
        <w:rPr>
          <w:iCs/>
        </w:rPr>
        <w:t>une p</w:t>
      </w:r>
      <w:r>
        <w:rPr>
          <w:iCs/>
        </w:rPr>
        <w:t>a</w:t>
      </w:r>
      <w:r w:rsidR="008725DF" w:rsidRPr="00770175">
        <w:rPr>
          <w:iCs/>
        </w:rPr>
        <w:t>rt</w:t>
      </w:r>
      <w:r>
        <w:rPr>
          <w:iCs/>
        </w:rPr>
        <w:t xml:space="preserve">, l’érosion </w:t>
      </w:r>
      <w:r w:rsidR="008725DF" w:rsidRPr="00770175">
        <w:rPr>
          <w:iCs/>
        </w:rPr>
        <w:t>massive de la biodiversité nécessite des ressources financières spécifiques et ambitieuses</w:t>
      </w:r>
      <w:r>
        <w:rPr>
          <w:iCs/>
        </w:rPr>
        <w:t>,</w:t>
      </w:r>
      <w:r w:rsidR="008725DF" w:rsidRPr="00770175">
        <w:rPr>
          <w:iCs/>
        </w:rPr>
        <w:t xml:space="preserve"> d</w:t>
      </w:r>
      <w:r>
        <w:rPr>
          <w:iCs/>
        </w:rPr>
        <w:t>’</w:t>
      </w:r>
      <w:r w:rsidR="008725DF" w:rsidRPr="00770175">
        <w:rPr>
          <w:iCs/>
        </w:rPr>
        <w:t>autre part</w:t>
      </w:r>
      <w:r w:rsidR="006E70E1">
        <w:rPr>
          <w:iCs/>
        </w:rPr>
        <w:t>,</w:t>
      </w:r>
      <w:r w:rsidR="008725DF" w:rsidRPr="00770175">
        <w:rPr>
          <w:iCs/>
        </w:rPr>
        <w:t xml:space="preserve"> les budgets d</w:t>
      </w:r>
      <w:r>
        <w:rPr>
          <w:iCs/>
        </w:rPr>
        <w:t>’</w:t>
      </w:r>
      <w:r w:rsidR="008725DF" w:rsidRPr="00770175">
        <w:rPr>
          <w:iCs/>
        </w:rPr>
        <w:t>intervention des agences de l</w:t>
      </w:r>
      <w:r>
        <w:rPr>
          <w:iCs/>
        </w:rPr>
        <w:t>’</w:t>
      </w:r>
      <w:r w:rsidR="008725DF" w:rsidRPr="00770175">
        <w:rPr>
          <w:iCs/>
        </w:rPr>
        <w:t xml:space="preserve">eau </w:t>
      </w:r>
      <w:r>
        <w:rPr>
          <w:iCs/>
        </w:rPr>
        <w:t xml:space="preserve">doivent </w:t>
      </w:r>
      <w:r w:rsidR="008725DF" w:rsidRPr="00770175">
        <w:rPr>
          <w:iCs/>
        </w:rPr>
        <w:t>permettre le soutien indispensable aux politiques de l</w:t>
      </w:r>
      <w:r>
        <w:rPr>
          <w:iCs/>
        </w:rPr>
        <w:t>’</w:t>
      </w:r>
      <w:r w:rsidR="008725DF" w:rsidRPr="00770175">
        <w:rPr>
          <w:iCs/>
        </w:rPr>
        <w:t>eau dont elles ont besoin face au changement climatique</w:t>
      </w:r>
      <w:r>
        <w:rPr>
          <w:iCs/>
        </w:rPr>
        <w:t>,</w:t>
      </w:r>
      <w:r w:rsidR="008725DF" w:rsidRPr="00770175">
        <w:rPr>
          <w:iCs/>
        </w:rPr>
        <w:t xml:space="preserve"> sans être restreint</w:t>
      </w:r>
      <w:r w:rsidR="009E251E">
        <w:rPr>
          <w:iCs/>
        </w:rPr>
        <w:t>e</w:t>
      </w:r>
      <w:r w:rsidR="00034D0B">
        <w:rPr>
          <w:iCs/>
        </w:rPr>
        <w:t>s</w:t>
      </w:r>
      <w:r w:rsidR="008725DF" w:rsidRPr="00770175">
        <w:rPr>
          <w:iCs/>
        </w:rPr>
        <w:t xml:space="preserve"> par le plafond et sans être ponctionné</w:t>
      </w:r>
      <w:r w:rsidR="009E251E">
        <w:rPr>
          <w:iCs/>
        </w:rPr>
        <w:t>e</w:t>
      </w:r>
      <w:r w:rsidR="00034D0B">
        <w:rPr>
          <w:iCs/>
        </w:rPr>
        <w:t>s</w:t>
      </w:r>
      <w:r w:rsidR="008725DF" w:rsidRPr="00770175">
        <w:rPr>
          <w:iCs/>
        </w:rPr>
        <w:t xml:space="preserve"> pour le financement </w:t>
      </w:r>
      <w:r>
        <w:rPr>
          <w:iCs/>
        </w:rPr>
        <w:t>du</w:t>
      </w:r>
      <w:r w:rsidR="008725DF" w:rsidRPr="00770175">
        <w:rPr>
          <w:iCs/>
        </w:rPr>
        <w:t xml:space="preserve"> fonctionnement de </w:t>
      </w:r>
      <w:r>
        <w:rPr>
          <w:iCs/>
        </w:rPr>
        <w:t xml:space="preserve">l’OFB et </w:t>
      </w:r>
      <w:r w:rsidR="008725DF" w:rsidRPr="00770175">
        <w:rPr>
          <w:iCs/>
        </w:rPr>
        <w:t>des parcs nationaux</w:t>
      </w:r>
      <w:r>
        <w:rPr>
          <w:iCs/>
        </w:rPr>
        <w:t>.</w:t>
      </w:r>
      <w:r w:rsidR="008725DF" w:rsidRPr="00770175">
        <w:rPr>
          <w:iCs/>
        </w:rPr>
        <w:t xml:space="preserve"> </w:t>
      </w:r>
      <w:r>
        <w:rPr>
          <w:iCs/>
        </w:rPr>
        <w:t>I</w:t>
      </w:r>
      <w:r w:rsidR="008725DF" w:rsidRPr="00770175">
        <w:rPr>
          <w:iCs/>
        </w:rPr>
        <w:t>l n</w:t>
      </w:r>
      <w:r>
        <w:rPr>
          <w:iCs/>
        </w:rPr>
        <w:t>’</w:t>
      </w:r>
      <w:r w:rsidR="008725DF" w:rsidRPr="00770175">
        <w:rPr>
          <w:iCs/>
        </w:rPr>
        <w:t>y aura pas d</w:t>
      </w:r>
      <w:r>
        <w:rPr>
          <w:iCs/>
        </w:rPr>
        <w:t>’</w:t>
      </w:r>
      <w:r w:rsidR="008725DF" w:rsidRPr="00770175">
        <w:rPr>
          <w:iCs/>
        </w:rPr>
        <w:t>adaptation des territoires au changement climatique sans stratégie locale de gestion de l</w:t>
      </w:r>
      <w:r>
        <w:rPr>
          <w:iCs/>
        </w:rPr>
        <w:t>’</w:t>
      </w:r>
      <w:r w:rsidR="008725DF" w:rsidRPr="00770175">
        <w:rPr>
          <w:iCs/>
        </w:rPr>
        <w:t>eau concertée et anticipée</w:t>
      </w:r>
      <w:r>
        <w:rPr>
          <w:iCs/>
        </w:rPr>
        <w:t>,</w:t>
      </w:r>
      <w:r w:rsidR="008725DF" w:rsidRPr="00770175">
        <w:rPr>
          <w:iCs/>
        </w:rPr>
        <w:t xml:space="preserve"> et sans plan d</w:t>
      </w:r>
      <w:r>
        <w:rPr>
          <w:iCs/>
        </w:rPr>
        <w:t>’</w:t>
      </w:r>
      <w:r w:rsidR="008725DF" w:rsidRPr="00770175">
        <w:rPr>
          <w:iCs/>
        </w:rPr>
        <w:t>action d</w:t>
      </w:r>
      <w:r>
        <w:rPr>
          <w:iCs/>
        </w:rPr>
        <w:t>’</w:t>
      </w:r>
      <w:r w:rsidR="008725DF" w:rsidRPr="00770175">
        <w:rPr>
          <w:iCs/>
        </w:rPr>
        <w:t xml:space="preserve">économie </w:t>
      </w:r>
      <w:r>
        <w:rPr>
          <w:iCs/>
        </w:rPr>
        <w:t xml:space="preserve">d’eau </w:t>
      </w:r>
      <w:r w:rsidR="008725DF" w:rsidRPr="00770175">
        <w:rPr>
          <w:iCs/>
        </w:rPr>
        <w:t xml:space="preserve">dans tous les domaines </w:t>
      </w:r>
      <w:r>
        <w:rPr>
          <w:iCs/>
        </w:rPr>
        <w:t xml:space="preserve">et </w:t>
      </w:r>
      <w:r w:rsidR="008725DF" w:rsidRPr="00770175">
        <w:rPr>
          <w:iCs/>
        </w:rPr>
        <w:t>sur tous les territoires</w:t>
      </w:r>
      <w:r>
        <w:rPr>
          <w:iCs/>
        </w:rPr>
        <w:t>.</w:t>
      </w:r>
      <w:r w:rsidR="008725DF" w:rsidRPr="00770175">
        <w:rPr>
          <w:iCs/>
        </w:rPr>
        <w:t xml:space="preserve"> </w:t>
      </w:r>
      <w:r>
        <w:rPr>
          <w:iCs/>
        </w:rPr>
        <w:t>L</w:t>
      </w:r>
      <w:r w:rsidR="008725DF" w:rsidRPr="00770175">
        <w:rPr>
          <w:iCs/>
        </w:rPr>
        <w:t>a sobriété e</w:t>
      </w:r>
      <w:r>
        <w:rPr>
          <w:iCs/>
        </w:rPr>
        <w:t>n eau est</w:t>
      </w:r>
      <w:r w:rsidR="008725DF" w:rsidRPr="00770175">
        <w:rPr>
          <w:iCs/>
        </w:rPr>
        <w:t xml:space="preserve"> notre avenir</w:t>
      </w:r>
      <w:r>
        <w:rPr>
          <w:iCs/>
        </w:rPr>
        <w:t>.</w:t>
      </w:r>
    </w:p>
    <w:p w14:paraId="24BB0397" w14:textId="0B253731" w:rsidR="00CB2FE9" w:rsidRPr="00C10B77" w:rsidRDefault="00DB49D0" w:rsidP="00C10B77">
      <w:pPr>
        <w:pStyle w:val="Nom"/>
      </w:pPr>
      <w:r>
        <w:t>Gilles GIOVANNANGELI, Comité de bassin de Corse</w:t>
      </w:r>
    </w:p>
    <w:p w14:paraId="1B67795B" w14:textId="3CAA8B69" w:rsidR="006E3680" w:rsidRDefault="00C10B77" w:rsidP="00770175">
      <w:pPr>
        <w:rPr>
          <w:iCs/>
        </w:rPr>
      </w:pPr>
      <w:r>
        <w:rPr>
          <w:iCs/>
        </w:rPr>
        <w:t>L</w:t>
      </w:r>
      <w:r w:rsidR="00F0339B" w:rsidRPr="00770175">
        <w:rPr>
          <w:iCs/>
        </w:rPr>
        <w:t>a Corse est une île</w:t>
      </w:r>
      <w:r>
        <w:rPr>
          <w:iCs/>
        </w:rPr>
        <w:t xml:space="preserve"> </w:t>
      </w:r>
      <w:r w:rsidR="00F0339B" w:rsidRPr="00770175">
        <w:rPr>
          <w:iCs/>
        </w:rPr>
        <w:t>montagne</w:t>
      </w:r>
      <w:r w:rsidR="007923FC">
        <w:rPr>
          <w:iCs/>
        </w:rPr>
        <w:t>use</w:t>
      </w:r>
      <w:r w:rsidR="00F0339B" w:rsidRPr="00770175">
        <w:rPr>
          <w:iCs/>
        </w:rPr>
        <w:t xml:space="preserve"> qui a cette spécificité et cet avantage de bénéficier d</w:t>
      </w:r>
      <w:r>
        <w:rPr>
          <w:iCs/>
        </w:rPr>
        <w:t>’</w:t>
      </w:r>
      <w:r w:rsidR="00F0339B" w:rsidRPr="00770175">
        <w:rPr>
          <w:iCs/>
        </w:rPr>
        <w:t>une pluviométrie abondante</w:t>
      </w:r>
      <w:r>
        <w:rPr>
          <w:iCs/>
        </w:rPr>
        <w:t>. N</w:t>
      </w:r>
      <w:r w:rsidR="00F0339B" w:rsidRPr="00770175">
        <w:rPr>
          <w:iCs/>
        </w:rPr>
        <w:t>ous</w:t>
      </w:r>
      <w:r>
        <w:rPr>
          <w:iCs/>
        </w:rPr>
        <w:t xml:space="preserve"> ne nous</w:t>
      </w:r>
      <w:r w:rsidR="00F0339B" w:rsidRPr="00770175">
        <w:rPr>
          <w:iCs/>
        </w:rPr>
        <w:t xml:space="preserve"> comparons</w:t>
      </w:r>
      <w:r>
        <w:rPr>
          <w:iCs/>
        </w:rPr>
        <w:t xml:space="preserve"> pas</w:t>
      </w:r>
      <w:r w:rsidR="00F0339B" w:rsidRPr="00770175">
        <w:rPr>
          <w:iCs/>
        </w:rPr>
        <w:t xml:space="preserve"> forcément au</w:t>
      </w:r>
      <w:r>
        <w:rPr>
          <w:iCs/>
        </w:rPr>
        <w:t>x</w:t>
      </w:r>
      <w:r w:rsidR="00F0339B" w:rsidRPr="00770175">
        <w:rPr>
          <w:iCs/>
        </w:rPr>
        <w:t xml:space="preserve"> territoire</w:t>
      </w:r>
      <w:r>
        <w:rPr>
          <w:iCs/>
        </w:rPr>
        <w:t xml:space="preserve">s de l’hexagone, </w:t>
      </w:r>
      <w:r w:rsidR="00F0339B" w:rsidRPr="00770175">
        <w:rPr>
          <w:iCs/>
        </w:rPr>
        <w:t xml:space="preserve">mais </w:t>
      </w:r>
      <w:r w:rsidR="006E3680">
        <w:rPr>
          <w:iCs/>
        </w:rPr>
        <w:t xml:space="preserve">plutôt </w:t>
      </w:r>
      <w:r w:rsidR="00F0339B" w:rsidRPr="00770175">
        <w:rPr>
          <w:iCs/>
        </w:rPr>
        <w:t xml:space="preserve">à notre </w:t>
      </w:r>
      <w:r>
        <w:rPr>
          <w:iCs/>
        </w:rPr>
        <w:t xml:space="preserve">île sœur </w:t>
      </w:r>
      <w:r w:rsidR="00F0339B" w:rsidRPr="00770175">
        <w:rPr>
          <w:iCs/>
        </w:rPr>
        <w:t>de Méditerranée</w:t>
      </w:r>
      <w:r w:rsidR="002839C7">
        <w:rPr>
          <w:iCs/>
        </w:rPr>
        <w:t xml:space="preserve"> qu’</w:t>
      </w:r>
      <w:r>
        <w:rPr>
          <w:iCs/>
        </w:rPr>
        <w:t xml:space="preserve">est la </w:t>
      </w:r>
      <w:r w:rsidR="00F0339B" w:rsidRPr="00770175">
        <w:rPr>
          <w:iCs/>
        </w:rPr>
        <w:t>Sardaigne</w:t>
      </w:r>
      <w:r>
        <w:rPr>
          <w:iCs/>
        </w:rPr>
        <w:t>.</w:t>
      </w:r>
    </w:p>
    <w:p w14:paraId="43E7EBB7" w14:textId="2F4A1FA0" w:rsidR="00C10B77" w:rsidRDefault="00C10B77" w:rsidP="00770175">
      <w:pPr>
        <w:rPr>
          <w:iCs/>
        </w:rPr>
      </w:pPr>
      <w:r>
        <w:rPr>
          <w:iCs/>
        </w:rPr>
        <w:t>N</w:t>
      </w:r>
      <w:r w:rsidR="00F0339B" w:rsidRPr="00770175">
        <w:rPr>
          <w:iCs/>
        </w:rPr>
        <w:t>ous pensons que les solutions à construire do</w:t>
      </w:r>
      <w:r>
        <w:rPr>
          <w:iCs/>
        </w:rPr>
        <w:t>ivent</w:t>
      </w:r>
      <w:r w:rsidR="00F0339B" w:rsidRPr="00770175">
        <w:rPr>
          <w:iCs/>
        </w:rPr>
        <w:t xml:space="preserve"> venir des territoires et doi</w:t>
      </w:r>
      <w:r>
        <w:rPr>
          <w:iCs/>
        </w:rPr>
        <w:t>vent</w:t>
      </w:r>
      <w:r w:rsidR="00F0339B" w:rsidRPr="00770175">
        <w:rPr>
          <w:iCs/>
        </w:rPr>
        <w:t xml:space="preserve"> être construit</w:t>
      </w:r>
      <w:r>
        <w:rPr>
          <w:iCs/>
        </w:rPr>
        <w:t>e</w:t>
      </w:r>
      <w:r w:rsidR="00F0339B" w:rsidRPr="00770175">
        <w:rPr>
          <w:iCs/>
        </w:rPr>
        <w:t>s</w:t>
      </w:r>
      <w:r w:rsidR="006E3680">
        <w:rPr>
          <w:iCs/>
        </w:rPr>
        <w:t xml:space="preserve"> collectivement</w:t>
      </w:r>
      <w:r w:rsidR="00F0339B" w:rsidRPr="00770175">
        <w:rPr>
          <w:iCs/>
        </w:rPr>
        <w:t xml:space="preserve"> par les acteurs</w:t>
      </w:r>
      <w:r w:rsidR="006E3680">
        <w:rPr>
          <w:iCs/>
        </w:rPr>
        <w:t xml:space="preserve">. Ces solutions </w:t>
      </w:r>
      <w:r w:rsidR="00F0339B" w:rsidRPr="00770175">
        <w:rPr>
          <w:iCs/>
        </w:rPr>
        <w:t>doi</w:t>
      </w:r>
      <w:r>
        <w:rPr>
          <w:iCs/>
        </w:rPr>
        <w:t>vent</w:t>
      </w:r>
      <w:r w:rsidR="00F0339B" w:rsidRPr="00770175">
        <w:rPr>
          <w:iCs/>
        </w:rPr>
        <w:t xml:space="preserve"> prendre en compte ces spécificités</w:t>
      </w:r>
      <w:r>
        <w:rPr>
          <w:iCs/>
        </w:rPr>
        <w:t>,</w:t>
      </w:r>
      <w:r w:rsidR="00F0339B" w:rsidRPr="00770175">
        <w:rPr>
          <w:iCs/>
        </w:rPr>
        <w:t xml:space="preserve"> et notamment</w:t>
      </w:r>
      <w:r>
        <w:rPr>
          <w:iCs/>
        </w:rPr>
        <w:t>,</w:t>
      </w:r>
      <w:r w:rsidR="00F0339B" w:rsidRPr="00770175">
        <w:rPr>
          <w:iCs/>
        </w:rPr>
        <w:t xml:space="preserve"> pour ce qui nous concerne</w:t>
      </w:r>
      <w:r>
        <w:rPr>
          <w:iCs/>
        </w:rPr>
        <w:t>,</w:t>
      </w:r>
      <w:r w:rsidR="00F0339B" w:rsidRPr="00770175">
        <w:rPr>
          <w:iCs/>
        </w:rPr>
        <w:t xml:space="preserve"> des capacités de stockage insuffisantes</w:t>
      </w:r>
      <w:r>
        <w:rPr>
          <w:iCs/>
        </w:rPr>
        <w:t>.</w:t>
      </w:r>
      <w:r w:rsidR="00F0339B" w:rsidRPr="00770175">
        <w:rPr>
          <w:iCs/>
        </w:rPr>
        <w:t xml:space="preserve"> </w:t>
      </w:r>
      <w:r>
        <w:rPr>
          <w:iCs/>
        </w:rPr>
        <w:t>Pour</w:t>
      </w:r>
      <w:r w:rsidR="00F0339B" w:rsidRPr="00770175">
        <w:rPr>
          <w:iCs/>
        </w:rPr>
        <w:t xml:space="preserve"> 8 </w:t>
      </w:r>
      <w:r>
        <w:rPr>
          <w:iCs/>
        </w:rPr>
        <w:t>milliards de</w:t>
      </w:r>
      <w:r w:rsidR="00F0339B" w:rsidRPr="00770175">
        <w:rPr>
          <w:iCs/>
        </w:rPr>
        <w:t xml:space="preserve"> mètres cubes</w:t>
      </w:r>
      <w:r>
        <w:rPr>
          <w:iCs/>
        </w:rPr>
        <w:t xml:space="preserve">, </w:t>
      </w:r>
      <w:r w:rsidR="00F0339B" w:rsidRPr="00770175">
        <w:rPr>
          <w:iCs/>
        </w:rPr>
        <w:t>nous</w:t>
      </w:r>
      <w:r w:rsidR="006E3680">
        <w:rPr>
          <w:iCs/>
        </w:rPr>
        <w:t xml:space="preserve"> en</w:t>
      </w:r>
      <w:r w:rsidR="00F0339B" w:rsidRPr="00770175">
        <w:rPr>
          <w:iCs/>
        </w:rPr>
        <w:t xml:space="preserve"> retenons 100</w:t>
      </w:r>
      <w:r>
        <w:rPr>
          <w:iCs/>
        </w:rPr>
        <w:t xml:space="preserve"> millions</w:t>
      </w:r>
      <w:r w:rsidR="006E3680">
        <w:rPr>
          <w:iCs/>
        </w:rPr>
        <w:t>, quand n</w:t>
      </w:r>
      <w:r w:rsidR="00F0339B" w:rsidRPr="00770175">
        <w:rPr>
          <w:iCs/>
        </w:rPr>
        <w:t>os</w:t>
      </w:r>
      <w:r>
        <w:rPr>
          <w:iCs/>
        </w:rPr>
        <w:t xml:space="preserve"> </w:t>
      </w:r>
      <w:r w:rsidR="00F0339B" w:rsidRPr="00770175">
        <w:rPr>
          <w:iCs/>
        </w:rPr>
        <w:t>cousin</w:t>
      </w:r>
      <w:r>
        <w:rPr>
          <w:iCs/>
        </w:rPr>
        <w:t>s</w:t>
      </w:r>
      <w:r w:rsidR="00F0339B" w:rsidRPr="00770175">
        <w:rPr>
          <w:iCs/>
        </w:rPr>
        <w:t xml:space="preserve"> de Sardaigne </w:t>
      </w:r>
      <w:r>
        <w:rPr>
          <w:iCs/>
        </w:rPr>
        <w:t>en</w:t>
      </w:r>
      <w:r w:rsidR="00F0339B" w:rsidRPr="00770175">
        <w:rPr>
          <w:iCs/>
        </w:rPr>
        <w:t xml:space="preserve"> retien</w:t>
      </w:r>
      <w:r>
        <w:rPr>
          <w:iCs/>
        </w:rPr>
        <w:t>nent</w:t>
      </w:r>
      <w:r w:rsidR="00F0339B" w:rsidRPr="00770175">
        <w:rPr>
          <w:iCs/>
        </w:rPr>
        <w:t xml:space="preserve"> </w:t>
      </w:r>
      <w:r>
        <w:rPr>
          <w:iCs/>
        </w:rPr>
        <w:t>2</w:t>
      </w:r>
      <w:r w:rsidR="00F0339B" w:rsidRPr="00770175">
        <w:rPr>
          <w:iCs/>
        </w:rPr>
        <w:t xml:space="preserve"> milliards</w:t>
      </w:r>
      <w:r w:rsidR="006E3680">
        <w:rPr>
          <w:iCs/>
        </w:rPr>
        <w:t>.</w:t>
      </w:r>
      <w:r w:rsidR="00F0339B" w:rsidRPr="00770175">
        <w:rPr>
          <w:iCs/>
        </w:rPr>
        <w:t xml:space="preserve"> </w:t>
      </w:r>
      <w:r w:rsidR="006E3680">
        <w:rPr>
          <w:iCs/>
        </w:rPr>
        <w:t>Ce constat</w:t>
      </w:r>
      <w:r w:rsidR="00F0339B" w:rsidRPr="00770175">
        <w:rPr>
          <w:iCs/>
        </w:rPr>
        <w:t xml:space="preserve"> interpell</w:t>
      </w:r>
      <w:r>
        <w:rPr>
          <w:iCs/>
        </w:rPr>
        <w:t>e</w:t>
      </w:r>
      <w:r w:rsidR="00F0339B" w:rsidRPr="00770175">
        <w:rPr>
          <w:iCs/>
        </w:rPr>
        <w:t xml:space="preserve"> et interrog</w:t>
      </w:r>
      <w:r>
        <w:rPr>
          <w:iCs/>
        </w:rPr>
        <w:t>e</w:t>
      </w:r>
      <w:r w:rsidR="00F0339B" w:rsidRPr="00770175">
        <w:rPr>
          <w:iCs/>
        </w:rPr>
        <w:t xml:space="preserve"> souvent la population de Corse sur les politiques publiques menées sur son territoire</w:t>
      </w:r>
      <w:r>
        <w:rPr>
          <w:iCs/>
        </w:rPr>
        <w:t>.</w:t>
      </w:r>
    </w:p>
    <w:p w14:paraId="114E9A7F" w14:textId="1FD02C66" w:rsidR="000F33A6" w:rsidRDefault="006E3680" w:rsidP="00770175">
      <w:pPr>
        <w:rPr>
          <w:iCs/>
        </w:rPr>
      </w:pPr>
      <w:r>
        <w:rPr>
          <w:iCs/>
        </w:rPr>
        <w:t>Par ailleurs, la</w:t>
      </w:r>
      <w:r w:rsidR="00F0339B" w:rsidRPr="00770175">
        <w:rPr>
          <w:iCs/>
        </w:rPr>
        <w:t xml:space="preserve"> gouvernance doit reposer sur le principe de subsidiarité</w:t>
      </w:r>
      <w:r w:rsidR="00C10B77">
        <w:rPr>
          <w:iCs/>
        </w:rPr>
        <w:t xml:space="preserve">. </w:t>
      </w:r>
      <w:r>
        <w:rPr>
          <w:iCs/>
        </w:rPr>
        <w:t>L</w:t>
      </w:r>
      <w:r w:rsidR="00C10B77">
        <w:rPr>
          <w:iCs/>
        </w:rPr>
        <w:t>a Corse</w:t>
      </w:r>
      <w:r>
        <w:rPr>
          <w:iCs/>
        </w:rPr>
        <w:t xml:space="preserve"> est une</w:t>
      </w:r>
      <w:r w:rsidR="00F0339B" w:rsidRPr="00770175">
        <w:rPr>
          <w:iCs/>
        </w:rPr>
        <w:t xml:space="preserve"> collectivité territoriale </w:t>
      </w:r>
      <w:r w:rsidR="00264339">
        <w:rPr>
          <w:iCs/>
        </w:rPr>
        <w:t>à</w:t>
      </w:r>
      <w:r w:rsidR="00F0339B" w:rsidRPr="00770175">
        <w:rPr>
          <w:iCs/>
        </w:rPr>
        <w:t xml:space="preserve"> statut particulier</w:t>
      </w:r>
      <w:r>
        <w:rPr>
          <w:iCs/>
        </w:rPr>
        <w:t>. N</w:t>
      </w:r>
      <w:r w:rsidR="00F0339B" w:rsidRPr="00770175">
        <w:rPr>
          <w:iCs/>
        </w:rPr>
        <w:t>ous pensons qu</w:t>
      </w:r>
      <w:r w:rsidR="00C10B77">
        <w:rPr>
          <w:iCs/>
        </w:rPr>
        <w:t>’e</w:t>
      </w:r>
      <w:r w:rsidR="00F0339B" w:rsidRPr="00770175">
        <w:rPr>
          <w:iCs/>
        </w:rPr>
        <w:t>lle doit être chef de fil</w:t>
      </w:r>
      <w:r w:rsidR="00C10B77">
        <w:rPr>
          <w:iCs/>
        </w:rPr>
        <w:t>e</w:t>
      </w:r>
      <w:r w:rsidR="00F0339B" w:rsidRPr="00770175">
        <w:rPr>
          <w:iCs/>
        </w:rPr>
        <w:t xml:space="preserve"> en matière de compétences</w:t>
      </w:r>
      <w:r w:rsidR="00C10B77">
        <w:rPr>
          <w:iCs/>
        </w:rPr>
        <w:t>.</w:t>
      </w:r>
      <w:r w:rsidR="00F0339B" w:rsidRPr="00770175">
        <w:rPr>
          <w:iCs/>
        </w:rPr>
        <w:t xml:space="preserve"> </w:t>
      </w:r>
      <w:r>
        <w:rPr>
          <w:iCs/>
        </w:rPr>
        <w:t>N</w:t>
      </w:r>
      <w:r w:rsidR="00C10B77">
        <w:rPr>
          <w:iCs/>
        </w:rPr>
        <w:t xml:space="preserve">ous </w:t>
      </w:r>
      <w:r w:rsidR="00F0339B" w:rsidRPr="00770175">
        <w:rPr>
          <w:iCs/>
        </w:rPr>
        <w:t>considér</w:t>
      </w:r>
      <w:r w:rsidR="00C10B77">
        <w:rPr>
          <w:iCs/>
        </w:rPr>
        <w:t>o</w:t>
      </w:r>
      <w:r w:rsidR="00F0339B" w:rsidRPr="00770175">
        <w:rPr>
          <w:iCs/>
        </w:rPr>
        <w:t>n</w:t>
      </w:r>
      <w:r w:rsidR="00C10B77">
        <w:rPr>
          <w:iCs/>
        </w:rPr>
        <w:t>s</w:t>
      </w:r>
      <w:r w:rsidR="00F0339B" w:rsidRPr="00770175">
        <w:rPr>
          <w:iCs/>
        </w:rPr>
        <w:t xml:space="preserve"> qu</w:t>
      </w:r>
      <w:r w:rsidR="00C10B77">
        <w:rPr>
          <w:iCs/>
        </w:rPr>
        <w:t>’</w:t>
      </w:r>
      <w:r w:rsidR="00F0339B" w:rsidRPr="00770175">
        <w:rPr>
          <w:iCs/>
        </w:rPr>
        <w:t xml:space="preserve">il faut </w:t>
      </w:r>
      <w:r w:rsidR="00C10B77">
        <w:rPr>
          <w:iCs/>
        </w:rPr>
        <w:t>s’</w:t>
      </w:r>
      <w:r w:rsidR="00F0339B" w:rsidRPr="00770175">
        <w:rPr>
          <w:iCs/>
        </w:rPr>
        <w:t>appuyer prioritairement sur la collectivité de Corse et l</w:t>
      </w:r>
      <w:r>
        <w:rPr>
          <w:iCs/>
        </w:rPr>
        <w:t xml:space="preserve">ui </w:t>
      </w:r>
      <w:r w:rsidR="00F0339B" w:rsidRPr="00770175">
        <w:rPr>
          <w:iCs/>
        </w:rPr>
        <w:t>offrir</w:t>
      </w:r>
      <w:r>
        <w:rPr>
          <w:iCs/>
        </w:rPr>
        <w:t xml:space="preserve"> l</w:t>
      </w:r>
      <w:r w:rsidR="00F0339B" w:rsidRPr="00770175">
        <w:rPr>
          <w:iCs/>
        </w:rPr>
        <w:t>es compétences</w:t>
      </w:r>
      <w:r>
        <w:rPr>
          <w:iCs/>
        </w:rPr>
        <w:t xml:space="preserve"> et </w:t>
      </w:r>
      <w:r w:rsidR="00F0339B" w:rsidRPr="00770175">
        <w:rPr>
          <w:iCs/>
        </w:rPr>
        <w:t>le pouvoir de les exercer</w:t>
      </w:r>
      <w:r w:rsidR="00C10B77">
        <w:rPr>
          <w:iCs/>
        </w:rPr>
        <w:t>,</w:t>
      </w:r>
      <w:r w:rsidR="00F0339B" w:rsidRPr="00770175">
        <w:rPr>
          <w:iCs/>
        </w:rPr>
        <w:t xml:space="preserve"> notamment en matière de gestion de l</w:t>
      </w:r>
      <w:r w:rsidR="00C10B77">
        <w:rPr>
          <w:iCs/>
        </w:rPr>
        <w:t>’</w:t>
      </w:r>
      <w:r w:rsidR="00F0339B" w:rsidRPr="00770175">
        <w:rPr>
          <w:iCs/>
        </w:rPr>
        <w:t>eau</w:t>
      </w:r>
      <w:r w:rsidR="00C10B77">
        <w:rPr>
          <w:iCs/>
        </w:rPr>
        <w:t>.</w:t>
      </w:r>
    </w:p>
    <w:p w14:paraId="58A9260F" w14:textId="2903B470" w:rsidR="000F33A6" w:rsidRDefault="00C10B77" w:rsidP="00770175">
      <w:pPr>
        <w:rPr>
          <w:iCs/>
        </w:rPr>
      </w:pPr>
      <w:r>
        <w:rPr>
          <w:iCs/>
        </w:rPr>
        <w:t>N</w:t>
      </w:r>
      <w:r w:rsidR="00F0339B" w:rsidRPr="00770175">
        <w:rPr>
          <w:iCs/>
        </w:rPr>
        <w:t xml:space="preserve">ous sommes actuellement engagés avec le gouvernement dans un processus de discussion qui </w:t>
      </w:r>
      <w:r w:rsidR="000F33A6">
        <w:rPr>
          <w:iCs/>
        </w:rPr>
        <w:t>doit nous permettre d’obtenir un</w:t>
      </w:r>
      <w:r w:rsidR="00F0339B" w:rsidRPr="00770175">
        <w:rPr>
          <w:iCs/>
        </w:rPr>
        <w:t xml:space="preserve"> statut d</w:t>
      </w:r>
      <w:r w:rsidR="000F33A6">
        <w:rPr>
          <w:iCs/>
        </w:rPr>
        <w:t>’</w:t>
      </w:r>
      <w:r w:rsidR="00F0339B" w:rsidRPr="00770175">
        <w:rPr>
          <w:iCs/>
        </w:rPr>
        <w:t>autonomie pleine et entière</w:t>
      </w:r>
      <w:r w:rsidR="000F33A6">
        <w:rPr>
          <w:iCs/>
        </w:rPr>
        <w:t>. D</w:t>
      </w:r>
      <w:r w:rsidR="00F0339B" w:rsidRPr="00770175">
        <w:rPr>
          <w:iCs/>
        </w:rPr>
        <w:t xml:space="preserve">ans </w:t>
      </w:r>
      <w:r w:rsidR="00264339">
        <w:rPr>
          <w:iCs/>
        </w:rPr>
        <w:t>c</w:t>
      </w:r>
      <w:r w:rsidR="00F0339B" w:rsidRPr="00770175">
        <w:rPr>
          <w:iCs/>
        </w:rPr>
        <w:t>e cadre</w:t>
      </w:r>
      <w:r w:rsidR="00264339">
        <w:rPr>
          <w:iCs/>
        </w:rPr>
        <w:t xml:space="preserve">, </w:t>
      </w:r>
      <w:r w:rsidR="00F0339B" w:rsidRPr="00770175">
        <w:rPr>
          <w:iCs/>
        </w:rPr>
        <w:t>la Corse doit</w:t>
      </w:r>
      <w:r w:rsidR="00264339">
        <w:rPr>
          <w:iCs/>
        </w:rPr>
        <w:t xml:space="preserve"> pouvoir</w:t>
      </w:r>
      <w:r w:rsidR="00F0339B" w:rsidRPr="00770175">
        <w:rPr>
          <w:iCs/>
        </w:rPr>
        <w:t xml:space="preserve"> bénéficier de sa propre agence de l</w:t>
      </w:r>
      <w:r w:rsidR="000F33A6">
        <w:rPr>
          <w:iCs/>
        </w:rPr>
        <w:t>’</w:t>
      </w:r>
      <w:r w:rsidR="00F0339B" w:rsidRPr="00770175">
        <w:rPr>
          <w:iCs/>
        </w:rPr>
        <w:t>eau</w:t>
      </w:r>
      <w:r w:rsidR="000F33A6">
        <w:rPr>
          <w:iCs/>
        </w:rPr>
        <w:t xml:space="preserve">. </w:t>
      </w:r>
      <w:r w:rsidR="00264339">
        <w:rPr>
          <w:iCs/>
        </w:rPr>
        <w:t>N</w:t>
      </w:r>
      <w:r w:rsidR="000F33A6">
        <w:rPr>
          <w:iCs/>
        </w:rPr>
        <w:t xml:space="preserve">ous sommes </w:t>
      </w:r>
      <w:r w:rsidR="00264339">
        <w:rPr>
          <w:iCs/>
        </w:rPr>
        <w:t xml:space="preserve">aujourd’hui </w:t>
      </w:r>
      <w:r w:rsidR="000F33A6">
        <w:rPr>
          <w:iCs/>
        </w:rPr>
        <w:t>r</w:t>
      </w:r>
      <w:r w:rsidR="00F0339B" w:rsidRPr="00770175">
        <w:rPr>
          <w:iCs/>
        </w:rPr>
        <w:t>attachés à l</w:t>
      </w:r>
      <w:r w:rsidR="000F33A6">
        <w:rPr>
          <w:iCs/>
        </w:rPr>
        <w:t>’</w:t>
      </w:r>
      <w:r w:rsidR="00F0339B" w:rsidRPr="00770175">
        <w:rPr>
          <w:iCs/>
        </w:rPr>
        <w:t>agence de l</w:t>
      </w:r>
      <w:r w:rsidR="000F33A6">
        <w:rPr>
          <w:iCs/>
        </w:rPr>
        <w:t>’</w:t>
      </w:r>
      <w:r w:rsidR="00F0339B" w:rsidRPr="00770175">
        <w:rPr>
          <w:iCs/>
        </w:rPr>
        <w:t xml:space="preserve">eau </w:t>
      </w:r>
      <w:r w:rsidR="000F33A6">
        <w:rPr>
          <w:iCs/>
        </w:rPr>
        <w:t>Rhône-</w:t>
      </w:r>
      <w:r w:rsidR="00F0339B" w:rsidRPr="00770175">
        <w:rPr>
          <w:iCs/>
        </w:rPr>
        <w:t>Méditerranée</w:t>
      </w:r>
      <w:r w:rsidR="000F33A6">
        <w:rPr>
          <w:iCs/>
        </w:rPr>
        <w:t>,</w:t>
      </w:r>
      <w:r w:rsidR="00F0339B" w:rsidRPr="00770175">
        <w:rPr>
          <w:iCs/>
        </w:rPr>
        <w:t xml:space="preserve"> ce qui est pour nous</w:t>
      </w:r>
      <w:r w:rsidR="000F33A6">
        <w:rPr>
          <w:iCs/>
        </w:rPr>
        <w:t xml:space="preserve"> un anachronisme institutionnel. La Corse</w:t>
      </w:r>
      <w:r w:rsidR="00F0339B" w:rsidRPr="00770175">
        <w:rPr>
          <w:iCs/>
        </w:rPr>
        <w:t xml:space="preserve"> doit bénéficier de sa propre agence de l</w:t>
      </w:r>
      <w:r w:rsidR="000F33A6">
        <w:rPr>
          <w:iCs/>
        </w:rPr>
        <w:t>’</w:t>
      </w:r>
      <w:r w:rsidR="00F0339B" w:rsidRPr="00770175">
        <w:rPr>
          <w:iCs/>
        </w:rPr>
        <w:t>eau</w:t>
      </w:r>
      <w:r w:rsidR="00264339">
        <w:rPr>
          <w:iCs/>
        </w:rPr>
        <w:t>,</w:t>
      </w:r>
      <w:r w:rsidR="00F0339B" w:rsidRPr="00770175">
        <w:rPr>
          <w:iCs/>
        </w:rPr>
        <w:t xml:space="preserve"> comme un établissement public territorial</w:t>
      </w:r>
      <w:r w:rsidR="000F33A6">
        <w:rPr>
          <w:iCs/>
        </w:rPr>
        <w:t>.</w:t>
      </w:r>
    </w:p>
    <w:p w14:paraId="0259AF06" w14:textId="7E0C6333" w:rsidR="000F33A6" w:rsidRPr="000F33A6" w:rsidRDefault="00523C0E" w:rsidP="000F33A6">
      <w:pPr>
        <w:rPr>
          <w:iCs/>
        </w:rPr>
      </w:pPr>
      <w:r>
        <w:rPr>
          <w:iCs/>
        </w:rPr>
        <w:t>D’autre part</w:t>
      </w:r>
      <w:r w:rsidR="000F33A6">
        <w:rPr>
          <w:iCs/>
        </w:rPr>
        <w:t xml:space="preserve">, </w:t>
      </w:r>
      <w:r>
        <w:rPr>
          <w:iCs/>
        </w:rPr>
        <w:t xml:space="preserve">la </w:t>
      </w:r>
      <w:r w:rsidR="00F0339B" w:rsidRPr="00770175">
        <w:rPr>
          <w:iCs/>
        </w:rPr>
        <w:t>l</w:t>
      </w:r>
      <w:r w:rsidR="000F33A6">
        <w:rPr>
          <w:iCs/>
        </w:rPr>
        <w:t>oi NOTRE</w:t>
      </w:r>
      <w:r w:rsidR="00F0339B" w:rsidRPr="00770175">
        <w:rPr>
          <w:iCs/>
        </w:rPr>
        <w:t xml:space="preserve"> qui consiste à vouloir</w:t>
      </w:r>
      <w:r w:rsidR="000F33A6">
        <w:rPr>
          <w:iCs/>
        </w:rPr>
        <w:t xml:space="preserve"> transférer la</w:t>
      </w:r>
      <w:r w:rsidR="00F0339B" w:rsidRPr="00770175">
        <w:rPr>
          <w:iCs/>
        </w:rPr>
        <w:t xml:space="preserve"> compétence des communes </w:t>
      </w:r>
      <w:r w:rsidR="000F33A6">
        <w:rPr>
          <w:iCs/>
        </w:rPr>
        <w:t xml:space="preserve">vers les </w:t>
      </w:r>
      <w:r w:rsidR="00F0339B" w:rsidRPr="00770175">
        <w:rPr>
          <w:iCs/>
        </w:rPr>
        <w:t xml:space="preserve">intercommunalités </w:t>
      </w:r>
      <w:r w:rsidR="000F33A6">
        <w:rPr>
          <w:iCs/>
        </w:rPr>
        <w:t>n’</w:t>
      </w:r>
      <w:r w:rsidR="00F0339B" w:rsidRPr="00770175">
        <w:rPr>
          <w:iCs/>
        </w:rPr>
        <w:t>est pas forcément appropriée</w:t>
      </w:r>
      <w:r w:rsidR="000F33A6">
        <w:rPr>
          <w:iCs/>
        </w:rPr>
        <w:t xml:space="preserve"> à la Corse.</w:t>
      </w:r>
      <w:r w:rsidR="00F0339B" w:rsidRPr="00770175">
        <w:rPr>
          <w:iCs/>
        </w:rPr>
        <w:t xml:space="preserve"> </w:t>
      </w:r>
      <w:r w:rsidR="000F33A6">
        <w:rPr>
          <w:iCs/>
        </w:rPr>
        <w:t xml:space="preserve">Nous sommes </w:t>
      </w:r>
      <w:r w:rsidR="00F0339B" w:rsidRPr="00770175">
        <w:rPr>
          <w:iCs/>
        </w:rPr>
        <w:t>réservés sur cette loi</w:t>
      </w:r>
      <w:r w:rsidR="000F33A6">
        <w:rPr>
          <w:iCs/>
        </w:rPr>
        <w:t>,</w:t>
      </w:r>
      <w:r>
        <w:rPr>
          <w:iCs/>
        </w:rPr>
        <w:t xml:space="preserve"> avec</w:t>
      </w:r>
      <w:r w:rsidR="00F0339B" w:rsidRPr="00770175">
        <w:rPr>
          <w:iCs/>
        </w:rPr>
        <w:t xml:space="preserve"> </w:t>
      </w:r>
      <w:r>
        <w:rPr>
          <w:iCs/>
        </w:rPr>
        <w:t>un</w:t>
      </w:r>
      <w:r w:rsidR="00F0339B" w:rsidRPr="00770175">
        <w:rPr>
          <w:iCs/>
        </w:rPr>
        <w:t xml:space="preserve"> découpage administratif</w:t>
      </w:r>
      <w:r w:rsidR="000F33A6">
        <w:rPr>
          <w:iCs/>
        </w:rPr>
        <w:t xml:space="preserve"> </w:t>
      </w:r>
      <w:r>
        <w:rPr>
          <w:iCs/>
        </w:rPr>
        <w:t xml:space="preserve">qui </w:t>
      </w:r>
      <w:r w:rsidR="000F33A6">
        <w:rPr>
          <w:iCs/>
        </w:rPr>
        <w:t xml:space="preserve">n’est </w:t>
      </w:r>
      <w:r w:rsidR="00F0339B" w:rsidRPr="00770175">
        <w:rPr>
          <w:iCs/>
        </w:rPr>
        <w:t>pas adapté à notre réalité historique</w:t>
      </w:r>
      <w:r w:rsidR="000F33A6">
        <w:rPr>
          <w:iCs/>
        </w:rPr>
        <w:t>,</w:t>
      </w:r>
      <w:r w:rsidR="00F0339B" w:rsidRPr="00770175">
        <w:rPr>
          <w:iCs/>
        </w:rPr>
        <w:t xml:space="preserve"> culturelle</w:t>
      </w:r>
      <w:r w:rsidR="000F33A6">
        <w:rPr>
          <w:iCs/>
        </w:rPr>
        <w:t xml:space="preserve"> et</w:t>
      </w:r>
      <w:r w:rsidR="00F0339B" w:rsidRPr="00770175">
        <w:rPr>
          <w:iCs/>
        </w:rPr>
        <w:t xml:space="preserve"> politiqu</w:t>
      </w:r>
      <w:r w:rsidR="000F33A6">
        <w:rPr>
          <w:iCs/>
        </w:rPr>
        <w:t>e. N</w:t>
      </w:r>
      <w:r w:rsidR="00F0339B" w:rsidRPr="00770175">
        <w:rPr>
          <w:iCs/>
        </w:rPr>
        <w:t>ous demandons</w:t>
      </w:r>
      <w:r>
        <w:rPr>
          <w:iCs/>
        </w:rPr>
        <w:t>,</w:t>
      </w:r>
      <w:r w:rsidR="00F0339B" w:rsidRPr="00770175">
        <w:rPr>
          <w:iCs/>
        </w:rPr>
        <w:t xml:space="preserve"> dans le cadre du processus</w:t>
      </w:r>
      <w:r>
        <w:rPr>
          <w:iCs/>
        </w:rPr>
        <w:t xml:space="preserve"> en cours,</w:t>
      </w:r>
      <w:r w:rsidR="00F0339B" w:rsidRPr="00770175">
        <w:rPr>
          <w:iCs/>
        </w:rPr>
        <w:t xml:space="preserve"> qu</w:t>
      </w:r>
      <w:r w:rsidR="000F33A6">
        <w:rPr>
          <w:iCs/>
        </w:rPr>
        <w:t>e</w:t>
      </w:r>
      <w:r w:rsidR="00F0339B" w:rsidRPr="00770175">
        <w:rPr>
          <w:iCs/>
        </w:rPr>
        <w:t xml:space="preserve"> le découpage </w:t>
      </w:r>
      <w:r w:rsidR="000F33A6">
        <w:rPr>
          <w:iCs/>
        </w:rPr>
        <w:t xml:space="preserve">soit revu, </w:t>
      </w:r>
      <w:r>
        <w:rPr>
          <w:iCs/>
        </w:rPr>
        <w:t>afin d’éviter</w:t>
      </w:r>
      <w:r w:rsidR="00F0339B" w:rsidRPr="00770175">
        <w:rPr>
          <w:iCs/>
        </w:rPr>
        <w:t xml:space="preserve"> une </w:t>
      </w:r>
      <w:r>
        <w:rPr>
          <w:iCs/>
        </w:rPr>
        <w:t xml:space="preserve">éventuelle </w:t>
      </w:r>
      <w:r w:rsidR="00F0339B" w:rsidRPr="00770175">
        <w:rPr>
          <w:iCs/>
        </w:rPr>
        <w:t xml:space="preserve">privatisation de la gestion de </w:t>
      </w:r>
      <w:r w:rsidR="000F33A6">
        <w:rPr>
          <w:iCs/>
        </w:rPr>
        <w:t>l’</w:t>
      </w:r>
      <w:r w:rsidR="00F0339B" w:rsidRPr="00770175">
        <w:rPr>
          <w:iCs/>
        </w:rPr>
        <w:t>eau</w:t>
      </w:r>
      <w:r>
        <w:rPr>
          <w:iCs/>
        </w:rPr>
        <w:t xml:space="preserve"> à terme.</w:t>
      </w:r>
    </w:p>
    <w:p w14:paraId="41D0005E" w14:textId="1D6C25EC" w:rsidR="00AD1C76" w:rsidRDefault="00AD1C76" w:rsidP="00AD1C76">
      <w:pPr>
        <w:pStyle w:val="Nom"/>
      </w:pPr>
      <w:r>
        <w:t xml:space="preserve">Sylvie GUSTAVE DIT DUFLO, </w:t>
      </w:r>
      <w:r w:rsidR="004F1D0C">
        <w:t>p</w:t>
      </w:r>
      <w:r>
        <w:t>résidente du CEB de Guadeloupe</w:t>
      </w:r>
    </w:p>
    <w:p w14:paraId="3EC251BF" w14:textId="1901F5D4" w:rsidR="00612C4C" w:rsidRDefault="008343F4" w:rsidP="00770175">
      <w:pPr>
        <w:rPr>
          <w:iCs/>
        </w:rPr>
      </w:pPr>
      <w:r>
        <w:rPr>
          <w:iCs/>
        </w:rPr>
        <w:t>L</w:t>
      </w:r>
      <w:r w:rsidR="00F0339B" w:rsidRPr="00770175">
        <w:rPr>
          <w:iCs/>
        </w:rPr>
        <w:t>a feuille de route du plan</w:t>
      </w:r>
      <w:r w:rsidR="00AD1C76">
        <w:rPr>
          <w:iCs/>
        </w:rPr>
        <w:t xml:space="preserve"> Eau</w:t>
      </w:r>
      <w:r w:rsidR="00F0339B" w:rsidRPr="00770175">
        <w:rPr>
          <w:iCs/>
        </w:rPr>
        <w:t xml:space="preserve"> </w:t>
      </w:r>
      <w:r w:rsidR="00AD1C76">
        <w:rPr>
          <w:iCs/>
        </w:rPr>
        <w:t>DOM</w:t>
      </w:r>
      <w:r>
        <w:rPr>
          <w:iCs/>
        </w:rPr>
        <w:t xml:space="preserve"> doit être mise en œuvre</w:t>
      </w:r>
      <w:r w:rsidR="00AD1C76">
        <w:rPr>
          <w:iCs/>
        </w:rPr>
        <w:t>.</w:t>
      </w:r>
      <w:r w:rsidR="00F0339B" w:rsidRPr="00770175">
        <w:rPr>
          <w:iCs/>
        </w:rPr>
        <w:t xml:space="preserve"> </w:t>
      </w:r>
      <w:r w:rsidR="00AD1C76">
        <w:rPr>
          <w:iCs/>
        </w:rPr>
        <w:t>En effet, c</w:t>
      </w:r>
      <w:r w:rsidR="00F0339B" w:rsidRPr="00770175">
        <w:rPr>
          <w:iCs/>
        </w:rPr>
        <w:t>ertains territoires n</w:t>
      </w:r>
      <w:r w:rsidR="00AD1C76">
        <w:rPr>
          <w:iCs/>
        </w:rPr>
        <w:t>’</w:t>
      </w:r>
      <w:r w:rsidR="00F0339B" w:rsidRPr="00770175">
        <w:rPr>
          <w:iCs/>
        </w:rPr>
        <w:t>ont toujours pas d</w:t>
      </w:r>
      <w:r w:rsidR="00AD1C76">
        <w:rPr>
          <w:iCs/>
        </w:rPr>
        <w:t>é</w:t>
      </w:r>
      <w:r w:rsidR="00F0339B" w:rsidRPr="00770175">
        <w:rPr>
          <w:iCs/>
        </w:rPr>
        <w:t>m</w:t>
      </w:r>
      <w:r w:rsidR="00AD1C76">
        <w:rPr>
          <w:iCs/>
        </w:rPr>
        <w:t>arré ce plan</w:t>
      </w:r>
      <w:r>
        <w:rPr>
          <w:iCs/>
        </w:rPr>
        <w:t>.</w:t>
      </w:r>
      <w:r w:rsidR="00F0339B" w:rsidRPr="00770175">
        <w:rPr>
          <w:iCs/>
        </w:rPr>
        <w:t xml:space="preserve"> </w:t>
      </w:r>
      <w:r>
        <w:rPr>
          <w:iCs/>
        </w:rPr>
        <w:t>Il semble également nécessaire d’a</w:t>
      </w:r>
      <w:r w:rsidR="00F0339B" w:rsidRPr="00770175">
        <w:rPr>
          <w:iCs/>
        </w:rPr>
        <w:t>dapter</w:t>
      </w:r>
      <w:r w:rsidR="00AD1C76">
        <w:rPr>
          <w:iCs/>
        </w:rPr>
        <w:t xml:space="preserve"> et</w:t>
      </w:r>
      <w:r w:rsidR="00F0339B" w:rsidRPr="00770175">
        <w:rPr>
          <w:iCs/>
        </w:rPr>
        <w:t xml:space="preserve"> </w:t>
      </w:r>
      <w:r>
        <w:rPr>
          <w:iCs/>
        </w:rPr>
        <w:t>d’</w:t>
      </w:r>
      <w:r w:rsidR="00F0339B" w:rsidRPr="00770175">
        <w:rPr>
          <w:iCs/>
        </w:rPr>
        <w:t>élargir le canevas des contrats de progrès des collectivités aux enjeux non traités</w:t>
      </w:r>
      <w:r w:rsidR="00AD1C76">
        <w:rPr>
          <w:iCs/>
        </w:rPr>
        <w:t>,</w:t>
      </w:r>
      <w:r w:rsidR="00F0339B" w:rsidRPr="00770175">
        <w:rPr>
          <w:iCs/>
        </w:rPr>
        <w:t xml:space="preserve"> comme la gestion quantitative</w:t>
      </w:r>
      <w:r w:rsidR="00AD1C76">
        <w:rPr>
          <w:iCs/>
        </w:rPr>
        <w:t>,</w:t>
      </w:r>
      <w:r w:rsidR="00F0339B" w:rsidRPr="00770175">
        <w:rPr>
          <w:iCs/>
        </w:rPr>
        <w:t xml:space="preserve"> l</w:t>
      </w:r>
      <w:r w:rsidR="00AD1C76">
        <w:rPr>
          <w:iCs/>
        </w:rPr>
        <w:t>’</w:t>
      </w:r>
      <w:r w:rsidR="00F0339B" w:rsidRPr="00770175">
        <w:rPr>
          <w:iCs/>
        </w:rPr>
        <w:t xml:space="preserve">assainissement non collectif et la directive </w:t>
      </w:r>
      <w:r w:rsidR="002839C7">
        <w:rPr>
          <w:iCs/>
        </w:rPr>
        <w:t>« </w:t>
      </w:r>
      <w:r w:rsidR="00AD1C76">
        <w:rPr>
          <w:iCs/>
        </w:rPr>
        <w:t>eau</w:t>
      </w:r>
      <w:r w:rsidR="002839C7">
        <w:rPr>
          <w:iCs/>
        </w:rPr>
        <w:t xml:space="preserve"> potable »</w:t>
      </w:r>
      <w:r w:rsidR="00AD1C76">
        <w:rPr>
          <w:iCs/>
        </w:rPr>
        <w:t>,</w:t>
      </w:r>
      <w:r w:rsidR="00F0339B" w:rsidRPr="00770175">
        <w:rPr>
          <w:iCs/>
        </w:rPr>
        <w:t xml:space="preserve"> pour que les deuxièmes contrat</w:t>
      </w:r>
      <w:r w:rsidR="009E251E">
        <w:rPr>
          <w:iCs/>
        </w:rPr>
        <w:t>s</w:t>
      </w:r>
      <w:r w:rsidR="00F0339B" w:rsidRPr="00770175">
        <w:rPr>
          <w:iCs/>
        </w:rPr>
        <w:t xml:space="preserve"> de progrès qui</w:t>
      </w:r>
      <w:r w:rsidR="00AD1C76">
        <w:rPr>
          <w:iCs/>
        </w:rPr>
        <w:t xml:space="preserve"> seront</w:t>
      </w:r>
      <w:r w:rsidR="00F0339B" w:rsidRPr="00770175">
        <w:rPr>
          <w:iCs/>
        </w:rPr>
        <w:t xml:space="preserve"> établis à partir de 2023 les prennent en compte</w:t>
      </w:r>
      <w:r>
        <w:rPr>
          <w:iCs/>
        </w:rPr>
        <w:t>. L</w:t>
      </w:r>
      <w:r w:rsidR="00F0339B" w:rsidRPr="00770175">
        <w:rPr>
          <w:iCs/>
        </w:rPr>
        <w:t>es dossiers de subvention</w:t>
      </w:r>
      <w:r>
        <w:rPr>
          <w:iCs/>
        </w:rPr>
        <w:t xml:space="preserve"> doivent aussi être soldés (</w:t>
      </w:r>
      <w:r w:rsidR="00F0339B" w:rsidRPr="00770175">
        <w:rPr>
          <w:iCs/>
        </w:rPr>
        <w:t>ceux qui peuvent être clos</w:t>
      </w:r>
      <w:r>
        <w:rPr>
          <w:iCs/>
        </w:rPr>
        <w:t>)</w:t>
      </w:r>
      <w:r w:rsidR="00AD1C76">
        <w:rPr>
          <w:iCs/>
        </w:rPr>
        <w:t xml:space="preserve">, </w:t>
      </w:r>
      <w:r w:rsidR="00F0339B" w:rsidRPr="00770175">
        <w:rPr>
          <w:iCs/>
        </w:rPr>
        <w:t>afin d</w:t>
      </w:r>
      <w:r w:rsidR="00AD1C76">
        <w:rPr>
          <w:iCs/>
        </w:rPr>
        <w:t>’</w:t>
      </w:r>
      <w:r w:rsidR="00F0339B" w:rsidRPr="00770175">
        <w:rPr>
          <w:iCs/>
        </w:rPr>
        <w:t>assurer des rentrées de financement aux collectivités</w:t>
      </w:r>
      <w:r>
        <w:rPr>
          <w:iCs/>
        </w:rPr>
        <w:t xml:space="preserve"> (</w:t>
      </w:r>
      <w:r w:rsidR="00F0339B" w:rsidRPr="00770175">
        <w:rPr>
          <w:iCs/>
        </w:rPr>
        <w:t>les lignes budgétaires</w:t>
      </w:r>
      <w:r w:rsidR="00AD1C76">
        <w:rPr>
          <w:iCs/>
        </w:rPr>
        <w:t xml:space="preserve"> PEDOM</w:t>
      </w:r>
      <w:r w:rsidR="00612C4C">
        <w:rPr>
          <w:iCs/>
        </w:rPr>
        <w:t xml:space="preserve"> OFB,</w:t>
      </w:r>
      <w:r w:rsidR="00F0339B" w:rsidRPr="00770175">
        <w:rPr>
          <w:iCs/>
        </w:rPr>
        <w:t xml:space="preserve"> </w:t>
      </w:r>
      <w:r>
        <w:rPr>
          <w:iCs/>
        </w:rPr>
        <w:t>avec</w:t>
      </w:r>
      <w:r w:rsidR="00F0339B" w:rsidRPr="00770175">
        <w:rPr>
          <w:iCs/>
        </w:rPr>
        <w:t xml:space="preserve"> plus de 105</w:t>
      </w:r>
      <w:r w:rsidR="00612C4C">
        <w:rPr>
          <w:iCs/>
        </w:rPr>
        <w:t xml:space="preserve"> millions d’euros </w:t>
      </w:r>
      <w:r w:rsidR="00F0339B" w:rsidRPr="00770175">
        <w:rPr>
          <w:iCs/>
        </w:rPr>
        <w:t>de fléchage</w:t>
      </w:r>
      <w:r>
        <w:rPr>
          <w:iCs/>
        </w:rPr>
        <w:t>s</w:t>
      </w:r>
      <w:r w:rsidR="00F0339B" w:rsidRPr="00770175">
        <w:rPr>
          <w:iCs/>
        </w:rPr>
        <w:t xml:space="preserve"> qui</w:t>
      </w:r>
      <w:r w:rsidR="00612C4C">
        <w:rPr>
          <w:iCs/>
        </w:rPr>
        <w:t xml:space="preserve"> ne</w:t>
      </w:r>
      <w:r w:rsidR="00F0339B" w:rsidRPr="00770175">
        <w:rPr>
          <w:iCs/>
        </w:rPr>
        <w:t xml:space="preserve"> sont pour l</w:t>
      </w:r>
      <w:r w:rsidR="00612C4C">
        <w:rPr>
          <w:iCs/>
        </w:rPr>
        <w:t>’</w:t>
      </w:r>
      <w:r w:rsidR="00F0339B" w:rsidRPr="00770175">
        <w:rPr>
          <w:iCs/>
        </w:rPr>
        <w:t>instant pas utilisés</w:t>
      </w:r>
      <w:r w:rsidR="00612C4C">
        <w:rPr>
          <w:iCs/>
        </w:rPr>
        <w:t xml:space="preserve"> </w:t>
      </w:r>
      <w:r w:rsidR="00F0339B" w:rsidRPr="00770175">
        <w:rPr>
          <w:iCs/>
        </w:rPr>
        <w:t>par les collectivités</w:t>
      </w:r>
      <w:r>
        <w:rPr>
          <w:iCs/>
        </w:rPr>
        <w:t>)</w:t>
      </w:r>
      <w:r w:rsidR="00612C4C">
        <w:rPr>
          <w:iCs/>
        </w:rPr>
        <w:t>.</w:t>
      </w:r>
    </w:p>
    <w:p w14:paraId="34234D71" w14:textId="1B0CBFB1" w:rsidR="008343F4" w:rsidRDefault="008343F4" w:rsidP="00770175">
      <w:pPr>
        <w:rPr>
          <w:iCs/>
        </w:rPr>
      </w:pPr>
      <w:r>
        <w:rPr>
          <w:iCs/>
        </w:rPr>
        <w:t>D’autre part, i</w:t>
      </w:r>
      <w:r w:rsidR="00F0339B" w:rsidRPr="00770175">
        <w:rPr>
          <w:iCs/>
        </w:rPr>
        <w:t xml:space="preserve">l est important </w:t>
      </w:r>
      <w:r w:rsidR="00612C4C">
        <w:rPr>
          <w:iCs/>
        </w:rPr>
        <w:t>d’</w:t>
      </w:r>
      <w:r w:rsidR="00F0339B" w:rsidRPr="00770175">
        <w:rPr>
          <w:iCs/>
        </w:rPr>
        <w:t>assurer le financement du renouvellement des réseaux d</w:t>
      </w:r>
      <w:r w:rsidR="00612C4C">
        <w:rPr>
          <w:iCs/>
        </w:rPr>
        <w:t>’</w:t>
      </w:r>
      <w:r w:rsidR="00F0339B" w:rsidRPr="00770175">
        <w:rPr>
          <w:iCs/>
        </w:rPr>
        <w:t>adduction d</w:t>
      </w:r>
      <w:r w:rsidR="00612C4C">
        <w:rPr>
          <w:iCs/>
        </w:rPr>
        <w:t>’</w:t>
      </w:r>
      <w:r w:rsidR="00F0339B" w:rsidRPr="00770175">
        <w:rPr>
          <w:iCs/>
        </w:rPr>
        <w:t>eau potable</w:t>
      </w:r>
      <w:r w:rsidR="00612C4C">
        <w:rPr>
          <w:iCs/>
        </w:rPr>
        <w:t>,</w:t>
      </w:r>
      <w:r w:rsidR="00F0339B" w:rsidRPr="00770175">
        <w:rPr>
          <w:iCs/>
        </w:rPr>
        <w:t xml:space="preserve"> dans le cadre de la lutte contre les fuites</w:t>
      </w:r>
      <w:r w:rsidR="001049B7">
        <w:rPr>
          <w:iCs/>
        </w:rPr>
        <w:t xml:space="preserve">. </w:t>
      </w:r>
      <w:r w:rsidR="009E251E">
        <w:rPr>
          <w:iCs/>
        </w:rPr>
        <w:t>U</w:t>
      </w:r>
      <w:r w:rsidR="00F0339B" w:rsidRPr="00770175">
        <w:rPr>
          <w:iCs/>
        </w:rPr>
        <w:t>n nouveau programme d</w:t>
      </w:r>
      <w:r w:rsidR="001049B7">
        <w:rPr>
          <w:iCs/>
        </w:rPr>
        <w:t>’</w:t>
      </w:r>
      <w:r w:rsidR="00F0339B" w:rsidRPr="00770175">
        <w:rPr>
          <w:iCs/>
        </w:rPr>
        <w:t>intervention de l</w:t>
      </w:r>
      <w:r w:rsidR="001049B7">
        <w:rPr>
          <w:iCs/>
        </w:rPr>
        <w:t>’O</w:t>
      </w:r>
      <w:r w:rsidR="00F0339B" w:rsidRPr="00770175">
        <w:rPr>
          <w:iCs/>
        </w:rPr>
        <w:t>ffice français de la biodiversité</w:t>
      </w:r>
      <w:r w:rsidR="009E251E">
        <w:rPr>
          <w:iCs/>
        </w:rPr>
        <w:t xml:space="preserve"> doit aussi se mettre en place</w:t>
      </w:r>
      <w:r w:rsidR="001049B7">
        <w:rPr>
          <w:iCs/>
        </w:rPr>
        <w:t>,</w:t>
      </w:r>
      <w:r w:rsidR="00F0339B" w:rsidRPr="00770175">
        <w:rPr>
          <w:iCs/>
        </w:rPr>
        <w:t xml:space="preserve"> avec une ligne</w:t>
      </w:r>
      <w:r>
        <w:rPr>
          <w:iCs/>
        </w:rPr>
        <w:t xml:space="preserve"> </w:t>
      </w:r>
      <w:r w:rsidR="00F0339B" w:rsidRPr="00770175">
        <w:rPr>
          <w:iCs/>
        </w:rPr>
        <w:t>assainissement</w:t>
      </w:r>
      <w:r>
        <w:rPr>
          <w:iCs/>
        </w:rPr>
        <w:t xml:space="preserve"> (</w:t>
      </w:r>
      <w:r w:rsidR="00F0339B" w:rsidRPr="00770175">
        <w:rPr>
          <w:iCs/>
        </w:rPr>
        <w:t>biodiversit</w:t>
      </w:r>
      <w:r w:rsidR="001049B7">
        <w:rPr>
          <w:iCs/>
        </w:rPr>
        <w:t>é</w:t>
      </w:r>
      <w:r>
        <w:rPr>
          <w:iCs/>
        </w:rPr>
        <w:t>,</w:t>
      </w:r>
      <w:r w:rsidR="001049B7">
        <w:rPr>
          <w:iCs/>
        </w:rPr>
        <w:t xml:space="preserve"> GEMAPI</w:t>
      </w:r>
      <w:r>
        <w:rPr>
          <w:iCs/>
        </w:rPr>
        <w:t>)</w:t>
      </w:r>
      <w:r w:rsidR="00F0339B" w:rsidRPr="00770175">
        <w:rPr>
          <w:iCs/>
        </w:rPr>
        <w:t xml:space="preserve"> et en collaboration avec les régions pour pouvoir appuyer les collectivités</w:t>
      </w:r>
      <w:r w:rsidR="001049B7">
        <w:rPr>
          <w:iCs/>
        </w:rPr>
        <w:t>,</w:t>
      </w:r>
      <w:r w:rsidR="00F0339B" w:rsidRPr="00770175">
        <w:rPr>
          <w:iCs/>
        </w:rPr>
        <w:t xml:space="preserve"> mobiliser le FEDER</w:t>
      </w:r>
      <w:r>
        <w:rPr>
          <w:iCs/>
        </w:rPr>
        <w:t>,</w:t>
      </w:r>
      <w:r w:rsidR="00F0339B" w:rsidRPr="00770175">
        <w:rPr>
          <w:iCs/>
        </w:rPr>
        <w:t xml:space="preserve"> afin d</w:t>
      </w:r>
      <w:r w:rsidR="001049B7">
        <w:rPr>
          <w:iCs/>
        </w:rPr>
        <w:t>’</w:t>
      </w:r>
      <w:r w:rsidR="00F0339B" w:rsidRPr="00770175">
        <w:rPr>
          <w:iCs/>
        </w:rPr>
        <w:t>avoir une ligne dédiée</w:t>
      </w:r>
      <w:r w:rsidR="001049B7">
        <w:rPr>
          <w:iCs/>
        </w:rPr>
        <w:t>,</w:t>
      </w:r>
      <w:r w:rsidR="00F0339B" w:rsidRPr="00770175">
        <w:rPr>
          <w:iCs/>
        </w:rPr>
        <w:t xml:space="preserve"> comme pour l</w:t>
      </w:r>
      <w:r w:rsidR="001049B7">
        <w:rPr>
          <w:iCs/>
        </w:rPr>
        <w:t>’</w:t>
      </w:r>
      <w:r>
        <w:rPr>
          <w:iCs/>
        </w:rPr>
        <w:t>O</w:t>
      </w:r>
      <w:r w:rsidR="00F0339B" w:rsidRPr="00770175">
        <w:rPr>
          <w:iCs/>
        </w:rPr>
        <w:t>ffice français de la biodiversité</w:t>
      </w:r>
      <w:r w:rsidR="001049B7">
        <w:rPr>
          <w:iCs/>
        </w:rPr>
        <w:t>.</w:t>
      </w:r>
    </w:p>
    <w:p w14:paraId="0923706A" w14:textId="1FFC371E" w:rsidR="001049B7" w:rsidRDefault="008343F4" w:rsidP="00770175">
      <w:pPr>
        <w:rPr>
          <w:iCs/>
        </w:rPr>
      </w:pPr>
      <w:r>
        <w:rPr>
          <w:iCs/>
        </w:rPr>
        <w:t>L</w:t>
      </w:r>
      <w:r w:rsidR="001049B7">
        <w:rPr>
          <w:iCs/>
        </w:rPr>
        <w:t>’</w:t>
      </w:r>
      <w:r w:rsidR="00F0339B" w:rsidRPr="00770175">
        <w:rPr>
          <w:iCs/>
        </w:rPr>
        <w:t xml:space="preserve">amélioration du fonctionnement des </w:t>
      </w:r>
      <w:r>
        <w:rPr>
          <w:iCs/>
        </w:rPr>
        <w:t>O</w:t>
      </w:r>
      <w:r w:rsidR="00F0339B" w:rsidRPr="00770175">
        <w:rPr>
          <w:iCs/>
        </w:rPr>
        <w:t>ffices de l</w:t>
      </w:r>
      <w:r w:rsidR="001049B7">
        <w:rPr>
          <w:iCs/>
        </w:rPr>
        <w:t>’</w:t>
      </w:r>
      <w:r w:rsidR="00F0339B" w:rsidRPr="00770175">
        <w:rPr>
          <w:iCs/>
        </w:rPr>
        <w:t>eau</w:t>
      </w:r>
      <w:r>
        <w:rPr>
          <w:iCs/>
        </w:rPr>
        <w:t xml:space="preserve"> semble nécessaire</w:t>
      </w:r>
      <w:r w:rsidR="001049B7">
        <w:rPr>
          <w:iCs/>
        </w:rPr>
        <w:t>,</w:t>
      </w:r>
      <w:r w:rsidR="00F0339B" w:rsidRPr="00770175">
        <w:rPr>
          <w:iCs/>
        </w:rPr>
        <w:t xml:space="preserve"> en particulier en Guadeloupe</w:t>
      </w:r>
      <w:r w:rsidR="001049B7">
        <w:rPr>
          <w:iCs/>
        </w:rPr>
        <w:t>,</w:t>
      </w:r>
      <w:r w:rsidR="00F0339B" w:rsidRPr="00770175">
        <w:rPr>
          <w:iCs/>
        </w:rPr>
        <w:t xml:space="preserve"> en Guyane</w:t>
      </w:r>
      <w:r>
        <w:rPr>
          <w:iCs/>
        </w:rPr>
        <w:t xml:space="preserve"> et</w:t>
      </w:r>
      <w:r w:rsidR="00F0339B" w:rsidRPr="00770175">
        <w:rPr>
          <w:iCs/>
        </w:rPr>
        <w:t xml:space="preserve"> à Mayotte</w:t>
      </w:r>
      <w:r w:rsidR="001049B7">
        <w:rPr>
          <w:iCs/>
        </w:rPr>
        <w:t>.</w:t>
      </w:r>
      <w:r w:rsidR="00F0339B" w:rsidRPr="00770175">
        <w:rPr>
          <w:iCs/>
        </w:rPr>
        <w:t xml:space="preserve"> </w:t>
      </w:r>
      <w:r>
        <w:rPr>
          <w:iCs/>
        </w:rPr>
        <w:t>L</w:t>
      </w:r>
      <w:r w:rsidR="00F0339B" w:rsidRPr="00770175">
        <w:rPr>
          <w:iCs/>
        </w:rPr>
        <w:t xml:space="preserve">es financements des </w:t>
      </w:r>
      <w:r w:rsidR="00706F8D">
        <w:rPr>
          <w:iCs/>
        </w:rPr>
        <w:t>O</w:t>
      </w:r>
      <w:r w:rsidR="00F0339B" w:rsidRPr="00770175">
        <w:rPr>
          <w:iCs/>
        </w:rPr>
        <w:t>ffices de l</w:t>
      </w:r>
      <w:r w:rsidR="001049B7">
        <w:rPr>
          <w:iCs/>
        </w:rPr>
        <w:t>’</w:t>
      </w:r>
      <w:r w:rsidR="00F0339B" w:rsidRPr="00770175">
        <w:rPr>
          <w:iCs/>
        </w:rPr>
        <w:t>eau</w:t>
      </w:r>
      <w:r>
        <w:rPr>
          <w:iCs/>
        </w:rPr>
        <w:t xml:space="preserve"> doivent être sanctuarisés</w:t>
      </w:r>
      <w:r w:rsidR="001049B7">
        <w:rPr>
          <w:iCs/>
        </w:rPr>
        <w:t>.</w:t>
      </w:r>
      <w:r w:rsidR="00F0339B" w:rsidRPr="00770175">
        <w:rPr>
          <w:iCs/>
        </w:rPr>
        <w:t xml:space="preserve"> </w:t>
      </w:r>
      <w:r w:rsidR="001049B7">
        <w:rPr>
          <w:iCs/>
        </w:rPr>
        <w:t>L</w:t>
      </w:r>
      <w:r w:rsidR="00F0339B" w:rsidRPr="00770175">
        <w:rPr>
          <w:iCs/>
        </w:rPr>
        <w:t>es taxes sont perçues par les syndicats ou les régies</w:t>
      </w:r>
      <w:r w:rsidR="001049B7">
        <w:rPr>
          <w:iCs/>
        </w:rPr>
        <w:t>,</w:t>
      </w:r>
      <w:r w:rsidR="00F0339B" w:rsidRPr="00770175">
        <w:rPr>
          <w:iCs/>
        </w:rPr>
        <w:t xml:space="preserve"> mais </w:t>
      </w:r>
      <w:r w:rsidR="001049B7">
        <w:rPr>
          <w:iCs/>
        </w:rPr>
        <w:t>ne sont pas reversées aux</w:t>
      </w:r>
      <w:r w:rsidR="00F0339B" w:rsidRPr="00770175">
        <w:rPr>
          <w:iCs/>
        </w:rPr>
        <w:t xml:space="preserve"> </w:t>
      </w:r>
      <w:r w:rsidR="001049B7">
        <w:rPr>
          <w:iCs/>
        </w:rPr>
        <w:t>O</w:t>
      </w:r>
      <w:r w:rsidR="00F0339B" w:rsidRPr="00770175">
        <w:rPr>
          <w:iCs/>
        </w:rPr>
        <w:t>ffice</w:t>
      </w:r>
      <w:r w:rsidR="001049B7">
        <w:rPr>
          <w:iCs/>
        </w:rPr>
        <w:t>s</w:t>
      </w:r>
      <w:r w:rsidR="00F0339B" w:rsidRPr="00770175">
        <w:rPr>
          <w:iCs/>
        </w:rPr>
        <w:t xml:space="preserve"> de </w:t>
      </w:r>
      <w:r w:rsidR="001049B7">
        <w:rPr>
          <w:iCs/>
        </w:rPr>
        <w:t>l’eau.</w:t>
      </w:r>
      <w:r w:rsidR="00F0339B" w:rsidRPr="00770175">
        <w:rPr>
          <w:iCs/>
        </w:rPr>
        <w:t xml:space="preserve"> </w:t>
      </w:r>
      <w:r>
        <w:rPr>
          <w:iCs/>
        </w:rPr>
        <w:t>C</w:t>
      </w:r>
      <w:r w:rsidR="00F0339B" w:rsidRPr="00770175">
        <w:rPr>
          <w:iCs/>
        </w:rPr>
        <w:t xml:space="preserve">et argent </w:t>
      </w:r>
      <w:r>
        <w:rPr>
          <w:iCs/>
        </w:rPr>
        <w:t>doit être</w:t>
      </w:r>
      <w:r w:rsidR="00F0339B" w:rsidRPr="00770175">
        <w:rPr>
          <w:iCs/>
        </w:rPr>
        <w:t xml:space="preserve"> sanctuarisé et reversé aux </w:t>
      </w:r>
      <w:r w:rsidR="001049B7">
        <w:rPr>
          <w:iCs/>
        </w:rPr>
        <w:t>O</w:t>
      </w:r>
      <w:r w:rsidR="00F0339B" w:rsidRPr="00770175">
        <w:rPr>
          <w:iCs/>
        </w:rPr>
        <w:t>ffices d</w:t>
      </w:r>
      <w:r w:rsidR="001049B7">
        <w:rPr>
          <w:iCs/>
        </w:rPr>
        <w:t>e l’eau.</w:t>
      </w:r>
    </w:p>
    <w:p w14:paraId="3B1BE06B" w14:textId="038772BA" w:rsidR="008343F4" w:rsidRDefault="008343F4" w:rsidP="00770175">
      <w:pPr>
        <w:rPr>
          <w:iCs/>
        </w:rPr>
      </w:pPr>
      <w:r>
        <w:rPr>
          <w:iCs/>
        </w:rPr>
        <w:t>N</w:t>
      </w:r>
      <w:r w:rsidR="001049B7">
        <w:rPr>
          <w:iCs/>
        </w:rPr>
        <w:t>ous devons</w:t>
      </w:r>
      <w:r w:rsidR="00F0339B" w:rsidRPr="00770175">
        <w:rPr>
          <w:iCs/>
        </w:rPr>
        <w:t xml:space="preserve"> p</w:t>
      </w:r>
      <w:r w:rsidR="001049B7">
        <w:rPr>
          <w:iCs/>
        </w:rPr>
        <w:t>ouvoir</w:t>
      </w:r>
      <w:r w:rsidR="00F0339B" w:rsidRPr="00770175">
        <w:rPr>
          <w:iCs/>
        </w:rPr>
        <w:t xml:space="preserve"> disposer rapidement d</w:t>
      </w:r>
      <w:r w:rsidR="001049B7">
        <w:rPr>
          <w:iCs/>
        </w:rPr>
        <w:t>’</w:t>
      </w:r>
      <w:r w:rsidR="00F0339B" w:rsidRPr="00770175">
        <w:rPr>
          <w:iCs/>
        </w:rPr>
        <w:t xml:space="preserve">une visibilité sur les capacités de la </w:t>
      </w:r>
      <w:r w:rsidR="003B6F16" w:rsidRPr="00770175">
        <w:rPr>
          <w:iCs/>
        </w:rPr>
        <w:t>ressource</w:t>
      </w:r>
      <w:r w:rsidR="003B6F16">
        <w:rPr>
          <w:iCs/>
        </w:rPr>
        <w:t>,</w:t>
      </w:r>
      <w:r w:rsidR="003B6F16" w:rsidRPr="00770175">
        <w:rPr>
          <w:iCs/>
        </w:rPr>
        <w:t xml:space="preserve"> pour</w:t>
      </w:r>
      <w:r>
        <w:rPr>
          <w:iCs/>
        </w:rPr>
        <w:t xml:space="preserve"> </w:t>
      </w:r>
      <w:r w:rsidR="00F0339B" w:rsidRPr="00770175">
        <w:rPr>
          <w:iCs/>
        </w:rPr>
        <w:t>anticiper les politiques d</w:t>
      </w:r>
      <w:r w:rsidR="001049B7">
        <w:rPr>
          <w:iCs/>
        </w:rPr>
        <w:t>’</w:t>
      </w:r>
      <w:r w:rsidR="00F0339B" w:rsidRPr="00770175">
        <w:rPr>
          <w:iCs/>
        </w:rPr>
        <w:t>investissement à venir</w:t>
      </w:r>
      <w:r w:rsidR="001049B7">
        <w:rPr>
          <w:iCs/>
        </w:rPr>
        <w:t>,</w:t>
      </w:r>
      <w:r w:rsidR="00F0339B" w:rsidRPr="00770175">
        <w:rPr>
          <w:iCs/>
        </w:rPr>
        <w:t xml:space="preserve"> au regard des impacts du changement climatique et de la surexploitation de la ressource</w:t>
      </w:r>
      <w:r w:rsidR="001049B7">
        <w:rPr>
          <w:iCs/>
        </w:rPr>
        <w:t>.</w:t>
      </w:r>
    </w:p>
    <w:p w14:paraId="62184091" w14:textId="63760558" w:rsidR="00E54478" w:rsidRDefault="008343F4" w:rsidP="00770175">
      <w:pPr>
        <w:rPr>
          <w:iCs/>
        </w:rPr>
      </w:pPr>
      <w:r>
        <w:rPr>
          <w:iCs/>
        </w:rPr>
        <w:t>L</w:t>
      </w:r>
      <w:r w:rsidR="00F0339B" w:rsidRPr="00770175">
        <w:rPr>
          <w:iCs/>
        </w:rPr>
        <w:t>a formation du personnel</w:t>
      </w:r>
      <w:r>
        <w:rPr>
          <w:iCs/>
        </w:rPr>
        <w:t xml:space="preserve"> doit être améliorée,</w:t>
      </w:r>
      <w:r w:rsidR="00F0339B" w:rsidRPr="00770175">
        <w:rPr>
          <w:iCs/>
        </w:rPr>
        <w:t xml:space="preserve"> en exploitation</w:t>
      </w:r>
      <w:r w:rsidR="00706F8D">
        <w:rPr>
          <w:iCs/>
        </w:rPr>
        <w:t xml:space="preserve"> et</w:t>
      </w:r>
      <w:r w:rsidR="00F0339B" w:rsidRPr="00770175">
        <w:rPr>
          <w:iCs/>
        </w:rPr>
        <w:t xml:space="preserve"> en ingénierie</w:t>
      </w:r>
      <w:r w:rsidR="00E54478">
        <w:rPr>
          <w:iCs/>
        </w:rPr>
        <w:t>,</w:t>
      </w:r>
      <w:r w:rsidR="00F0339B" w:rsidRPr="00770175">
        <w:rPr>
          <w:iCs/>
        </w:rPr>
        <w:t xml:space="preserve"> pour les travaux publics</w:t>
      </w:r>
      <w:r w:rsidR="00706F8D">
        <w:rPr>
          <w:iCs/>
        </w:rPr>
        <w:t>. Il est aussi important de f</w:t>
      </w:r>
      <w:r w:rsidR="00F0339B" w:rsidRPr="00770175">
        <w:rPr>
          <w:iCs/>
        </w:rPr>
        <w:t>aciliter</w:t>
      </w:r>
      <w:r w:rsidR="00E54478">
        <w:rPr>
          <w:iCs/>
        </w:rPr>
        <w:t xml:space="preserve"> et</w:t>
      </w:r>
      <w:r w:rsidR="00F0339B" w:rsidRPr="00770175">
        <w:rPr>
          <w:iCs/>
        </w:rPr>
        <w:t xml:space="preserve"> </w:t>
      </w:r>
      <w:r w:rsidR="00706F8D">
        <w:rPr>
          <w:iCs/>
        </w:rPr>
        <w:t>d’</w:t>
      </w:r>
      <w:r w:rsidR="00F0339B" w:rsidRPr="00770175">
        <w:rPr>
          <w:iCs/>
        </w:rPr>
        <w:t>adapter la réglementation sur l</w:t>
      </w:r>
      <w:r w:rsidR="00E54478">
        <w:rPr>
          <w:iCs/>
        </w:rPr>
        <w:t>’</w:t>
      </w:r>
      <w:r w:rsidR="00F0339B" w:rsidRPr="00770175">
        <w:rPr>
          <w:iCs/>
        </w:rPr>
        <w:t xml:space="preserve">assainissement non collectif </w:t>
      </w:r>
      <w:r w:rsidR="00E54478">
        <w:rPr>
          <w:iCs/>
        </w:rPr>
        <w:t xml:space="preserve">aux </w:t>
      </w:r>
      <w:r w:rsidR="00F0339B" w:rsidRPr="00770175">
        <w:rPr>
          <w:iCs/>
        </w:rPr>
        <w:t>solution</w:t>
      </w:r>
      <w:r w:rsidR="00E54478">
        <w:rPr>
          <w:iCs/>
        </w:rPr>
        <w:t>s</w:t>
      </w:r>
      <w:r w:rsidR="00F0339B" w:rsidRPr="00770175">
        <w:rPr>
          <w:iCs/>
        </w:rPr>
        <w:t xml:space="preserve"> robuste</w:t>
      </w:r>
      <w:r w:rsidR="00E54478">
        <w:rPr>
          <w:iCs/>
        </w:rPr>
        <w:t>s</w:t>
      </w:r>
      <w:r w:rsidR="00F0339B" w:rsidRPr="00770175">
        <w:rPr>
          <w:iCs/>
        </w:rPr>
        <w:t xml:space="preserve"> </w:t>
      </w:r>
      <w:r w:rsidR="00E54478">
        <w:rPr>
          <w:iCs/>
        </w:rPr>
        <w:t xml:space="preserve">et </w:t>
      </w:r>
      <w:r w:rsidR="00F0339B" w:rsidRPr="00770175">
        <w:rPr>
          <w:iCs/>
        </w:rPr>
        <w:t>fondé</w:t>
      </w:r>
      <w:r w:rsidR="00E54478">
        <w:rPr>
          <w:iCs/>
        </w:rPr>
        <w:t>es</w:t>
      </w:r>
      <w:r w:rsidR="00F0339B" w:rsidRPr="00770175">
        <w:rPr>
          <w:iCs/>
        </w:rPr>
        <w:t xml:space="preserve"> sur la nature en milieu tropical</w:t>
      </w:r>
      <w:r w:rsidR="00E54478">
        <w:rPr>
          <w:iCs/>
        </w:rPr>
        <w:t>.</w:t>
      </w:r>
    </w:p>
    <w:p w14:paraId="3FB882A5" w14:textId="3DFCBD36" w:rsidR="00E54478" w:rsidRDefault="00706F8D" w:rsidP="00770175">
      <w:pPr>
        <w:rPr>
          <w:iCs/>
        </w:rPr>
      </w:pPr>
      <w:r>
        <w:rPr>
          <w:iCs/>
        </w:rPr>
        <w:t>D</w:t>
      </w:r>
      <w:r w:rsidR="006001D5" w:rsidRPr="00770175">
        <w:rPr>
          <w:iCs/>
        </w:rPr>
        <w:t>avantage d</w:t>
      </w:r>
      <w:r w:rsidR="00E54478">
        <w:rPr>
          <w:iCs/>
        </w:rPr>
        <w:t>’</w:t>
      </w:r>
      <w:r w:rsidR="006001D5" w:rsidRPr="00770175">
        <w:rPr>
          <w:iCs/>
        </w:rPr>
        <w:t>expertise</w:t>
      </w:r>
      <w:r>
        <w:rPr>
          <w:iCs/>
        </w:rPr>
        <w:t>s doivent être développées</w:t>
      </w:r>
      <w:r w:rsidR="006001D5" w:rsidRPr="00770175">
        <w:rPr>
          <w:iCs/>
        </w:rPr>
        <w:t xml:space="preserve"> sur les milieux aquatiques ultramarins</w:t>
      </w:r>
      <w:r w:rsidR="00E54478">
        <w:rPr>
          <w:iCs/>
        </w:rPr>
        <w:t>,</w:t>
      </w:r>
      <w:r w:rsidR="006001D5" w:rsidRPr="00770175">
        <w:rPr>
          <w:iCs/>
        </w:rPr>
        <w:t xml:space="preserve"> don</w:t>
      </w:r>
      <w:r w:rsidR="00E54478">
        <w:rPr>
          <w:iCs/>
        </w:rPr>
        <w:t>t</w:t>
      </w:r>
      <w:r w:rsidR="006001D5" w:rsidRPr="00770175">
        <w:rPr>
          <w:iCs/>
        </w:rPr>
        <w:t xml:space="preserve"> l</w:t>
      </w:r>
      <w:r w:rsidR="00E54478">
        <w:rPr>
          <w:iCs/>
        </w:rPr>
        <w:t>a</w:t>
      </w:r>
      <w:r w:rsidR="006001D5" w:rsidRPr="00770175">
        <w:rPr>
          <w:iCs/>
        </w:rPr>
        <w:t xml:space="preserve"> caractérisation des zones humides et les techniques de restauration adaptée</w:t>
      </w:r>
      <w:r>
        <w:rPr>
          <w:iCs/>
        </w:rPr>
        <w:t>s</w:t>
      </w:r>
      <w:r w:rsidR="00E54478">
        <w:rPr>
          <w:iCs/>
        </w:rPr>
        <w:t>.</w:t>
      </w:r>
    </w:p>
    <w:p w14:paraId="6DBE09E6" w14:textId="7ABBA8A4" w:rsidR="00E54478" w:rsidRDefault="00706F8D" w:rsidP="00770175">
      <w:pPr>
        <w:rPr>
          <w:iCs/>
        </w:rPr>
      </w:pPr>
      <w:r>
        <w:rPr>
          <w:iCs/>
        </w:rPr>
        <w:t xml:space="preserve">En outre, des </w:t>
      </w:r>
      <w:r w:rsidR="006001D5" w:rsidRPr="00770175">
        <w:rPr>
          <w:iCs/>
        </w:rPr>
        <w:t xml:space="preserve">établissements intercommunaux en charge de la </w:t>
      </w:r>
      <w:r w:rsidR="00E54478">
        <w:rPr>
          <w:iCs/>
        </w:rPr>
        <w:t>GEMAPI</w:t>
      </w:r>
      <w:r>
        <w:rPr>
          <w:iCs/>
        </w:rPr>
        <w:t xml:space="preserve"> pourraient être mis en œuvre</w:t>
      </w:r>
      <w:r w:rsidR="00E54478">
        <w:rPr>
          <w:iCs/>
        </w:rPr>
        <w:t>,</w:t>
      </w:r>
      <w:r w:rsidR="006001D5" w:rsidRPr="00770175">
        <w:rPr>
          <w:iCs/>
        </w:rPr>
        <w:t xml:space="preserve"> tels que les établissements publics territoriaux de bassin</w:t>
      </w:r>
      <w:r w:rsidR="00E54478">
        <w:rPr>
          <w:iCs/>
        </w:rPr>
        <w:t>.</w:t>
      </w:r>
      <w:r w:rsidR="006001D5" w:rsidRPr="00770175">
        <w:rPr>
          <w:iCs/>
        </w:rPr>
        <w:t xml:space="preserve"> </w:t>
      </w:r>
      <w:r w:rsidR="00E54478">
        <w:rPr>
          <w:iCs/>
        </w:rPr>
        <w:t xml:space="preserve">Cela </w:t>
      </w:r>
      <w:r w:rsidR="006001D5" w:rsidRPr="00770175">
        <w:rPr>
          <w:iCs/>
        </w:rPr>
        <w:t>n</w:t>
      </w:r>
      <w:r w:rsidR="00E54478">
        <w:rPr>
          <w:iCs/>
        </w:rPr>
        <w:t>’</w:t>
      </w:r>
      <w:r w:rsidR="006001D5" w:rsidRPr="00770175">
        <w:rPr>
          <w:iCs/>
        </w:rPr>
        <w:t xml:space="preserve">existe pas </w:t>
      </w:r>
      <w:r>
        <w:rPr>
          <w:iCs/>
        </w:rPr>
        <w:t>actuellement</w:t>
      </w:r>
      <w:r w:rsidR="006001D5" w:rsidRPr="00770175">
        <w:rPr>
          <w:iCs/>
        </w:rPr>
        <w:t xml:space="preserve"> sur les territoires ultramarins</w:t>
      </w:r>
      <w:r w:rsidR="00E54478">
        <w:rPr>
          <w:iCs/>
        </w:rPr>
        <w:t>.</w:t>
      </w:r>
      <w:r w:rsidR="006001D5" w:rsidRPr="00770175">
        <w:rPr>
          <w:iCs/>
        </w:rPr>
        <w:t xml:space="preserve"> </w:t>
      </w:r>
      <w:r w:rsidR="00E54478">
        <w:rPr>
          <w:iCs/>
        </w:rPr>
        <w:t>C</w:t>
      </w:r>
      <w:r w:rsidR="006001D5" w:rsidRPr="00770175">
        <w:rPr>
          <w:iCs/>
        </w:rPr>
        <w:t>e</w:t>
      </w:r>
      <w:r>
        <w:rPr>
          <w:iCs/>
        </w:rPr>
        <w:t>s</w:t>
      </w:r>
      <w:r w:rsidR="006001D5" w:rsidRPr="00770175">
        <w:rPr>
          <w:iCs/>
        </w:rPr>
        <w:t xml:space="preserve"> pistes</w:t>
      </w:r>
      <w:r w:rsidR="00E54478">
        <w:rPr>
          <w:iCs/>
        </w:rPr>
        <w:t xml:space="preserve"> </w:t>
      </w:r>
      <w:r>
        <w:rPr>
          <w:iCs/>
        </w:rPr>
        <w:t>doivent être</w:t>
      </w:r>
      <w:r w:rsidR="006001D5" w:rsidRPr="00770175">
        <w:rPr>
          <w:iCs/>
        </w:rPr>
        <w:t xml:space="preserve"> explor</w:t>
      </w:r>
      <w:r>
        <w:rPr>
          <w:iCs/>
        </w:rPr>
        <w:t>ées</w:t>
      </w:r>
      <w:r w:rsidR="006001D5" w:rsidRPr="00770175">
        <w:rPr>
          <w:iCs/>
        </w:rPr>
        <w:t xml:space="preserve"> pour que l</w:t>
      </w:r>
      <w:r>
        <w:rPr>
          <w:iCs/>
        </w:rPr>
        <w:t>es</w:t>
      </w:r>
      <w:r w:rsidR="006001D5" w:rsidRPr="00770175">
        <w:rPr>
          <w:iCs/>
        </w:rPr>
        <w:t xml:space="preserve"> compétence</w:t>
      </w:r>
      <w:r>
        <w:rPr>
          <w:iCs/>
        </w:rPr>
        <w:t>s</w:t>
      </w:r>
      <w:r w:rsidR="006001D5" w:rsidRPr="00770175">
        <w:rPr>
          <w:iCs/>
        </w:rPr>
        <w:t xml:space="preserve"> </w:t>
      </w:r>
      <w:r w:rsidR="00E54478">
        <w:rPr>
          <w:iCs/>
        </w:rPr>
        <w:t>GEMAPI et PAPI puisse</w:t>
      </w:r>
      <w:r>
        <w:rPr>
          <w:iCs/>
        </w:rPr>
        <w:t>nt</w:t>
      </w:r>
      <w:r w:rsidR="00E54478">
        <w:rPr>
          <w:iCs/>
        </w:rPr>
        <w:t xml:space="preserve"> être totalement saisies par ces</w:t>
      </w:r>
      <w:r w:rsidR="006001D5" w:rsidRPr="00770175">
        <w:rPr>
          <w:iCs/>
        </w:rPr>
        <w:t xml:space="preserve"> territoires</w:t>
      </w:r>
      <w:r w:rsidR="00E54478">
        <w:rPr>
          <w:iCs/>
        </w:rPr>
        <w:t>.</w:t>
      </w:r>
    </w:p>
    <w:p w14:paraId="7402A8AF" w14:textId="11816E92" w:rsidR="00E54478" w:rsidRDefault="00960147" w:rsidP="00770175">
      <w:pPr>
        <w:rPr>
          <w:iCs/>
        </w:rPr>
      </w:pPr>
      <w:r>
        <w:rPr>
          <w:iCs/>
        </w:rPr>
        <w:t>L</w:t>
      </w:r>
      <w:r w:rsidR="006001D5" w:rsidRPr="00770175">
        <w:rPr>
          <w:iCs/>
        </w:rPr>
        <w:t xml:space="preserve">ancer </w:t>
      </w:r>
      <w:r>
        <w:rPr>
          <w:iCs/>
        </w:rPr>
        <w:t>l</w:t>
      </w:r>
      <w:r w:rsidR="006001D5" w:rsidRPr="00770175">
        <w:rPr>
          <w:iCs/>
        </w:rPr>
        <w:t xml:space="preserve">es travaux requis pour réformer le mode de perception de la redevance des </w:t>
      </w:r>
      <w:r>
        <w:rPr>
          <w:iCs/>
        </w:rPr>
        <w:t>O</w:t>
      </w:r>
      <w:r w:rsidR="006001D5" w:rsidRPr="00770175">
        <w:rPr>
          <w:iCs/>
        </w:rPr>
        <w:t>ffices de l</w:t>
      </w:r>
      <w:r w:rsidR="00E54478">
        <w:rPr>
          <w:iCs/>
        </w:rPr>
        <w:t>’</w:t>
      </w:r>
      <w:r w:rsidR="006001D5" w:rsidRPr="00770175">
        <w:rPr>
          <w:iCs/>
        </w:rPr>
        <w:t>eau</w:t>
      </w:r>
      <w:r>
        <w:rPr>
          <w:iCs/>
        </w:rPr>
        <w:t xml:space="preserve"> est aussi nécessaire,</w:t>
      </w:r>
      <w:r w:rsidR="006001D5" w:rsidRPr="00770175">
        <w:rPr>
          <w:iCs/>
        </w:rPr>
        <w:t xml:space="preserve"> afin de sécuriser leur mission</w:t>
      </w:r>
      <w:r w:rsidR="00E54478">
        <w:rPr>
          <w:iCs/>
        </w:rPr>
        <w:t>,</w:t>
      </w:r>
      <w:r>
        <w:rPr>
          <w:iCs/>
        </w:rPr>
        <w:t xml:space="preserve"> ainsi que la mise</w:t>
      </w:r>
      <w:r w:rsidR="006001D5" w:rsidRPr="00770175">
        <w:rPr>
          <w:iCs/>
        </w:rPr>
        <w:t xml:space="preserve"> en place </w:t>
      </w:r>
      <w:r>
        <w:rPr>
          <w:iCs/>
        </w:rPr>
        <w:t>d’</w:t>
      </w:r>
      <w:r w:rsidR="006001D5" w:rsidRPr="00770175">
        <w:rPr>
          <w:iCs/>
        </w:rPr>
        <w:t xml:space="preserve">un transfert de fonds sur les préventions des risques vers les </w:t>
      </w:r>
      <w:r>
        <w:rPr>
          <w:iCs/>
        </w:rPr>
        <w:t>O</w:t>
      </w:r>
      <w:r w:rsidR="006001D5" w:rsidRPr="00770175">
        <w:rPr>
          <w:iCs/>
        </w:rPr>
        <w:t xml:space="preserve">ffices de </w:t>
      </w:r>
      <w:r w:rsidR="00E54478">
        <w:rPr>
          <w:iCs/>
        </w:rPr>
        <w:t>l’eau, de type</w:t>
      </w:r>
      <w:r w:rsidR="006001D5" w:rsidRPr="00770175">
        <w:rPr>
          <w:iCs/>
        </w:rPr>
        <w:t xml:space="preserve"> fonds Barnier</w:t>
      </w:r>
      <w:r w:rsidR="00E54478">
        <w:rPr>
          <w:iCs/>
        </w:rPr>
        <w:t>. L</w:t>
      </w:r>
      <w:r w:rsidR="006001D5" w:rsidRPr="00770175">
        <w:rPr>
          <w:iCs/>
        </w:rPr>
        <w:t>es territoires demandent que l</w:t>
      </w:r>
      <w:r w:rsidR="00E54478">
        <w:rPr>
          <w:iCs/>
        </w:rPr>
        <w:t>’O</w:t>
      </w:r>
      <w:r w:rsidR="006001D5" w:rsidRPr="00770175">
        <w:rPr>
          <w:iCs/>
        </w:rPr>
        <w:t>ffice de l'eau</w:t>
      </w:r>
      <w:r w:rsidR="00E54478">
        <w:rPr>
          <w:iCs/>
        </w:rPr>
        <w:t xml:space="preserve"> puisse émarger sur ce type de fonds.</w:t>
      </w:r>
    </w:p>
    <w:p w14:paraId="4BC7B947" w14:textId="06044F41" w:rsidR="00C84296" w:rsidRDefault="003642BD" w:rsidP="00770175">
      <w:pPr>
        <w:rPr>
          <w:iCs/>
        </w:rPr>
      </w:pPr>
      <w:r>
        <w:rPr>
          <w:iCs/>
        </w:rPr>
        <w:t>À</w:t>
      </w:r>
      <w:r w:rsidR="006001D5" w:rsidRPr="00770175">
        <w:rPr>
          <w:iCs/>
        </w:rPr>
        <w:t xml:space="preserve"> long terme</w:t>
      </w:r>
      <w:r w:rsidR="00960147">
        <w:rPr>
          <w:iCs/>
        </w:rPr>
        <w:t>, il semble utile de</w:t>
      </w:r>
      <w:r w:rsidR="006001D5" w:rsidRPr="00770175">
        <w:rPr>
          <w:iCs/>
        </w:rPr>
        <w:t xml:space="preserve"> valoriser les</w:t>
      </w:r>
      <w:r w:rsidR="00E54478">
        <w:rPr>
          <w:iCs/>
        </w:rPr>
        <w:t xml:space="preserve"> eaux</w:t>
      </w:r>
      <w:r w:rsidR="006001D5" w:rsidRPr="00770175">
        <w:rPr>
          <w:iCs/>
        </w:rPr>
        <w:t xml:space="preserve"> non conventionnelles</w:t>
      </w:r>
      <w:r w:rsidR="00E54478">
        <w:rPr>
          <w:iCs/>
        </w:rPr>
        <w:t>,</w:t>
      </w:r>
      <w:r w:rsidR="006001D5" w:rsidRPr="00770175">
        <w:rPr>
          <w:iCs/>
        </w:rPr>
        <w:t xml:space="preserve"> d</w:t>
      </w:r>
      <w:r w:rsidR="00E54478">
        <w:rPr>
          <w:iCs/>
        </w:rPr>
        <w:t>’</w:t>
      </w:r>
      <w:r w:rsidR="006001D5" w:rsidRPr="00770175">
        <w:rPr>
          <w:iCs/>
        </w:rPr>
        <w:t>autant que les rejets sont principalement en mer et donc perdus</w:t>
      </w:r>
      <w:r w:rsidR="00E54478">
        <w:rPr>
          <w:iCs/>
        </w:rPr>
        <w:t>.</w:t>
      </w:r>
      <w:r w:rsidR="00960147">
        <w:rPr>
          <w:iCs/>
        </w:rPr>
        <w:t xml:space="preserve"> L</w:t>
      </w:r>
      <w:r w:rsidR="006001D5" w:rsidRPr="00770175">
        <w:rPr>
          <w:iCs/>
        </w:rPr>
        <w:t xml:space="preserve">a généralisation du </w:t>
      </w:r>
      <w:r w:rsidR="00E54478">
        <w:rPr>
          <w:iCs/>
        </w:rPr>
        <w:t xml:space="preserve">SAGE </w:t>
      </w:r>
      <w:r w:rsidR="00960147">
        <w:rPr>
          <w:iCs/>
        </w:rPr>
        <w:t xml:space="preserve">pourrait être mise ne place, </w:t>
      </w:r>
      <w:r w:rsidR="00E54478">
        <w:rPr>
          <w:iCs/>
        </w:rPr>
        <w:t>au</w:t>
      </w:r>
      <w:r w:rsidR="006001D5" w:rsidRPr="00770175">
        <w:rPr>
          <w:iCs/>
        </w:rPr>
        <w:t xml:space="preserve"> travers</w:t>
      </w:r>
      <w:r w:rsidR="00E54478">
        <w:rPr>
          <w:iCs/>
        </w:rPr>
        <w:t xml:space="preserve"> d’une </w:t>
      </w:r>
      <w:r w:rsidR="006001D5" w:rsidRPr="00770175">
        <w:rPr>
          <w:iCs/>
        </w:rPr>
        <w:t>loi sur l</w:t>
      </w:r>
      <w:r w:rsidR="00E54478">
        <w:rPr>
          <w:iCs/>
        </w:rPr>
        <w:t>’</w:t>
      </w:r>
      <w:r w:rsidR="006001D5" w:rsidRPr="00770175">
        <w:rPr>
          <w:iCs/>
        </w:rPr>
        <w:t>eau et la transition écologique</w:t>
      </w:r>
      <w:r w:rsidR="00E54478">
        <w:rPr>
          <w:iCs/>
        </w:rPr>
        <w:t>. N</w:t>
      </w:r>
      <w:r w:rsidR="006001D5" w:rsidRPr="00770175">
        <w:rPr>
          <w:iCs/>
        </w:rPr>
        <w:t xml:space="preserve">ous sommes extrêmement </w:t>
      </w:r>
      <w:r w:rsidR="003B6F16" w:rsidRPr="00770175">
        <w:rPr>
          <w:iCs/>
        </w:rPr>
        <w:t>preneurs</w:t>
      </w:r>
      <w:r w:rsidR="006001D5" w:rsidRPr="00770175">
        <w:rPr>
          <w:iCs/>
        </w:rPr>
        <w:t xml:space="preserve"> de l</w:t>
      </w:r>
      <w:r w:rsidR="00E54478">
        <w:rPr>
          <w:iCs/>
        </w:rPr>
        <w:t>’</w:t>
      </w:r>
      <w:r w:rsidR="006001D5" w:rsidRPr="00770175">
        <w:rPr>
          <w:iCs/>
        </w:rPr>
        <w:t>expertise que les bassins ont acquise</w:t>
      </w:r>
      <w:r w:rsidR="00E54478">
        <w:rPr>
          <w:iCs/>
        </w:rPr>
        <w:t xml:space="preserve"> </w:t>
      </w:r>
      <w:r w:rsidR="006001D5" w:rsidRPr="00770175">
        <w:rPr>
          <w:iCs/>
        </w:rPr>
        <w:t xml:space="preserve">sur le territoire </w:t>
      </w:r>
      <w:r w:rsidR="00E54478">
        <w:rPr>
          <w:iCs/>
        </w:rPr>
        <w:t xml:space="preserve">hexagonal. </w:t>
      </w:r>
      <w:r w:rsidR="00960147">
        <w:rPr>
          <w:iCs/>
        </w:rPr>
        <w:t>Nous devons aussi</w:t>
      </w:r>
      <w:r w:rsidR="006001D5" w:rsidRPr="00770175">
        <w:rPr>
          <w:iCs/>
        </w:rPr>
        <w:t xml:space="preserve"> étudier la possibilité d</w:t>
      </w:r>
      <w:r w:rsidR="00E54478">
        <w:rPr>
          <w:iCs/>
        </w:rPr>
        <w:t>’</w:t>
      </w:r>
      <w:r w:rsidR="006001D5" w:rsidRPr="00770175">
        <w:rPr>
          <w:iCs/>
        </w:rPr>
        <w:t xml:space="preserve">élargir </w:t>
      </w:r>
      <w:r w:rsidR="00E54478">
        <w:rPr>
          <w:iCs/>
        </w:rPr>
        <w:t>l</w:t>
      </w:r>
      <w:r w:rsidR="006001D5" w:rsidRPr="00770175">
        <w:rPr>
          <w:iCs/>
        </w:rPr>
        <w:t xml:space="preserve">es filières </w:t>
      </w:r>
      <w:r w:rsidR="00E54478">
        <w:rPr>
          <w:iCs/>
        </w:rPr>
        <w:t>REP (</w:t>
      </w:r>
      <w:r w:rsidR="006001D5" w:rsidRPr="00770175">
        <w:rPr>
          <w:iCs/>
        </w:rPr>
        <w:t xml:space="preserve">responsabilité élargie </w:t>
      </w:r>
      <w:r w:rsidR="00E54478">
        <w:rPr>
          <w:iCs/>
        </w:rPr>
        <w:t>aux</w:t>
      </w:r>
      <w:r w:rsidR="006001D5" w:rsidRPr="00770175">
        <w:rPr>
          <w:iCs/>
        </w:rPr>
        <w:t xml:space="preserve"> producteurs</w:t>
      </w:r>
      <w:r w:rsidR="00E54478">
        <w:rPr>
          <w:iCs/>
        </w:rPr>
        <w:t>)</w:t>
      </w:r>
      <w:r w:rsidR="006001D5" w:rsidRPr="00770175">
        <w:rPr>
          <w:iCs/>
        </w:rPr>
        <w:t xml:space="preserve"> à l</w:t>
      </w:r>
      <w:r w:rsidR="00E54478">
        <w:rPr>
          <w:iCs/>
        </w:rPr>
        <w:t>’</w:t>
      </w:r>
      <w:r w:rsidR="006001D5" w:rsidRPr="00770175">
        <w:rPr>
          <w:iCs/>
        </w:rPr>
        <w:t>ensemble des milieux aquatiques o</w:t>
      </w:r>
      <w:r w:rsidR="00E54478">
        <w:rPr>
          <w:iCs/>
        </w:rPr>
        <w:t>u</w:t>
      </w:r>
      <w:r w:rsidR="006001D5" w:rsidRPr="00770175">
        <w:rPr>
          <w:iCs/>
        </w:rPr>
        <w:t xml:space="preserve"> terrestres</w:t>
      </w:r>
      <w:r w:rsidR="00E54478">
        <w:rPr>
          <w:iCs/>
        </w:rPr>
        <w:t>,</w:t>
      </w:r>
      <w:r w:rsidR="006001D5" w:rsidRPr="00770175">
        <w:rPr>
          <w:iCs/>
        </w:rPr>
        <w:t xml:space="preserve"> dans l</w:t>
      </w:r>
      <w:r w:rsidR="00E54478">
        <w:rPr>
          <w:iCs/>
        </w:rPr>
        <w:t>’</w:t>
      </w:r>
      <w:r w:rsidR="006001D5" w:rsidRPr="00770175">
        <w:rPr>
          <w:iCs/>
        </w:rPr>
        <w:t xml:space="preserve">outremer </w:t>
      </w:r>
      <w:r w:rsidR="00C84296">
        <w:rPr>
          <w:iCs/>
        </w:rPr>
        <w:t xml:space="preserve">et </w:t>
      </w:r>
      <w:r w:rsidR="006001D5" w:rsidRPr="00770175">
        <w:rPr>
          <w:iCs/>
        </w:rPr>
        <w:t>l</w:t>
      </w:r>
      <w:r w:rsidR="00C84296">
        <w:rPr>
          <w:iCs/>
        </w:rPr>
        <w:t>’</w:t>
      </w:r>
      <w:r w:rsidR="006001D5" w:rsidRPr="00770175">
        <w:rPr>
          <w:iCs/>
        </w:rPr>
        <w:t>Hexagone</w:t>
      </w:r>
      <w:r w:rsidR="00C84296">
        <w:rPr>
          <w:iCs/>
        </w:rPr>
        <w:t>.</w:t>
      </w:r>
      <w:r w:rsidR="00960147">
        <w:rPr>
          <w:iCs/>
        </w:rPr>
        <w:t xml:space="preserve"> Enfin, </w:t>
      </w:r>
      <w:r w:rsidR="006001D5" w:rsidRPr="00770175">
        <w:rPr>
          <w:iCs/>
        </w:rPr>
        <w:t xml:space="preserve">une nouvelle redevance </w:t>
      </w:r>
      <w:r w:rsidR="00960147">
        <w:rPr>
          <w:iCs/>
        </w:rPr>
        <w:t xml:space="preserve">pourrait être mise en place </w:t>
      </w:r>
      <w:r w:rsidR="006001D5" w:rsidRPr="00770175">
        <w:rPr>
          <w:iCs/>
        </w:rPr>
        <w:t>sur les micropolluant</w:t>
      </w:r>
      <w:r w:rsidR="00960147">
        <w:rPr>
          <w:iCs/>
        </w:rPr>
        <w:t>s.</w:t>
      </w:r>
    </w:p>
    <w:p w14:paraId="1262CF1D" w14:textId="6C37F5B7" w:rsidR="00F32B59" w:rsidRDefault="00F32B59" w:rsidP="00F32B59">
      <w:pPr>
        <w:pStyle w:val="Titre5"/>
      </w:pPr>
      <w:bookmarkStart w:id="78" w:name="_Toc124319183"/>
      <w:r>
        <w:t>Questions / Réponses</w:t>
      </w:r>
      <w:bookmarkEnd w:id="78"/>
    </w:p>
    <w:p w14:paraId="73B0569C" w14:textId="269882F3" w:rsidR="00F32B59" w:rsidRDefault="00F32B59" w:rsidP="00F32B59">
      <w:pPr>
        <w:pStyle w:val="Nom"/>
      </w:pPr>
      <w:r>
        <w:t>Bérangère COUILLARD, Secrétaire d’</w:t>
      </w:r>
      <w:r w:rsidR="003642BD">
        <w:t>É</w:t>
      </w:r>
      <w:r>
        <w:t>tat chargée de l’écologie</w:t>
      </w:r>
    </w:p>
    <w:p w14:paraId="7B3A66EB" w14:textId="4B4E36B6" w:rsidR="00F32B59" w:rsidRDefault="00F32B59" w:rsidP="00770175">
      <w:pPr>
        <w:rPr>
          <w:iCs/>
        </w:rPr>
      </w:pPr>
      <w:r>
        <w:rPr>
          <w:iCs/>
        </w:rPr>
        <w:t>C</w:t>
      </w:r>
      <w:r w:rsidR="006001D5" w:rsidRPr="00770175">
        <w:rPr>
          <w:iCs/>
        </w:rPr>
        <w:t>omment pourr</w:t>
      </w:r>
      <w:r>
        <w:rPr>
          <w:iCs/>
        </w:rPr>
        <w:t>ions-nous</w:t>
      </w:r>
      <w:r w:rsidR="006001D5" w:rsidRPr="00770175">
        <w:rPr>
          <w:iCs/>
        </w:rPr>
        <w:t xml:space="preserve"> améliorer </w:t>
      </w:r>
      <w:r w:rsidR="00894DF1">
        <w:rPr>
          <w:iCs/>
        </w:rPr>
        <w:t>l</w:t>
      </w:r>
      <w:r w:rsidR="006001D5" w:rsidRPr="00770175">
        <w:rPr>
          <w:iCs/>
        </w:rPr>
        <w:t>e fonctionnement</w:t>
      </w:r>
      <w:r w:rsidR="00894DF1">
        <w:rPr>
          <w:iCs/>
        </w:rPr>
        <w:t xml:space="preserve"> des CLE et la prise de décision concrète</w:t>
      </w:r>
      <w:r>
        <w:rPr>
          <w:iCs/>
        </w:rPr>
        <w:t> ?</w:t>
      </w:r>
    </w:p>
    <w:p w14:paraId="3CAAB313" w14:textId="4EFD31B6" w:rsidR="007F1C59" w:rsidRDefault="007F1C59" w:rsidP="007F1C59">
      <w:pPr>
        <w:pStyle w:val="Nom"/>
      </w:pPr>
      <w:r>
        <w:t xml:space="preserve">Thierry BURLOT, </w:t>
      </w:r>
      <w:r w:rsidR="004F1D0C">
        <w:t>p</w:t>
      </w:r>
      <w:r>
        <w:t xml:space="preserve">résident du </w:t>
      </w:r>
      <w:r w:rsidR="004F1D0C">
        <w:t>C</w:t>
      </w:r>
      <w:r>
        <w:t>omité de bassin Loire-Bretagne</w:t>
      </w:r>
    </w:p>
    <w:p w14:paraId="63B9DE99" w14:textId="70632702" w:rsidR="007F1C59" w:rsidRDefault="007F1C59" w:rsidP="00770175">
      <w:pPr>
        <w:rPr>
          <w:iCs/>
        </w:rPr>
      </w:pPr>
      <w:r>
        <w:t xml:space="preserve">Nous </w:t>
      </w:r>
      <w:r w:rsidR="00CB4286">
        <w:t xml:space="preserve">avons évoqué </w:t>
      </w:r>
      <w:r>
        <w:rPr>
          <w:iCs/>
        </w:rPr>
        <w:t xml:space="preserve">l’idée </w:t>
      </w:r>
      <w:r w:rsidR="006001D5" w:rsidRPr="00770175">
        <w:rPr>
          <w:iCs/>
        </w:rPr>
        <w:t>d</w:t>
      </w:r>
      <w:r>
        <w:rPr>
          <w:iCs/>
        </w:rPr>
        <w:t>’</w:t>
      </w:r>
      <w:r w:rsidR="006001D5" w:rsidRPr="00770175">
        <w:rPr>
          <w:iCs/>
        </w:rPr>
        <w:t>un contrat de gouvernance</w:t>
      </w:r>
      <w:r w:rsidR="00CB4286">
        <w:rPr>
          <w:iCs/>
        </w:rPr>
        <w:t xml:space="preserve"> qui</w:t>
      </w:r>
      <w:r w:rsidR="006001D5" w:rsidRPr="00770175">
        <w:rPr>
          <w:iCs/>
        </w:rPr>
        <w:t xml:space="preserve"> engag</w:t>
      </w:r>
      <w:r>
        <w:rPr>
          <w:iCs/>
        </w:rPr>
        <w:t>e</w:t>
      </w:r>
      <w:r w:rsidR="006001D5" w:rsidRPr="00770175">
        <w:rPr>
          <w:iCs/>
        </w:rPr>
        <w:t xml:space="preserve"> la </w:t>
      </w:r>
      <w:r>
        <w:rPr>
          <w:iCs/>
        </w:rPr>
        <w:t>CLE et</w:t>
      </w:r>
      <w:r w:rsidR="006001D5" w:rsidRPr="00770175">
        <w:rPr>
          <w:iCs/>
        </w:rPr>
        <w:t xml:space="preserve"> les EPCI notamment</w:t>
      </w:r>
      <w:r>
        <w:rPr>
          <w:iCs/>
        </w:rPr>
        <w:t>.</w:t>
      </w:r>
      <w:r w:rsidR="00CB4286">
        <w:rPr>
          <w:iCs/>
        </w:rPr>
        <w:t xml:space="preserve"> L</w:t>
      </w:r>
      <w:r w:rsidR="006001D5" w:rsidRPr="00770175">
        <w:rPr>
          <w:iCs/>
        </w:rPr>
        <w:t>a question</w:t>
      </w:r>
      <w:r>
        <w:rPr>
          <w:iCs/>
        </w:rPr>
        <w:t xml:space="preserve"> est de savoir</w:t>
      </w:r>
      <w:r w:rsidR="006001D5" w:rsidRPr="00770175">
        <w:rPr>
          <w:iCs/>
        </w:rPr>
        <w:t xml:space="preserve"> comment les</w:t>
      </w:r>
      <w:r>
        <w:rPr>
          <w:iCs/>
        </w:rPr>
        <w:t xml:space="preserve"> EPCI,</w:t>
      </w:r>
      <w:r w:rsidR="006001D5" w:rsidRPr="00770175">
        <w:rPr>
          <w:iCs/>
        </w:rPr>
        <w:t xml:space="preserve"> les communes </w:t>
      </w:r>
      <w:r>
        <w:rPr>
          <w:iCs/>
        </w:rPr>
        <w:t xml:space="preserve">et </w:t>
      </w:r>
      <w:r w:rsidR="006001D5" w:rsidRPr="00770175">
        <w:rPr>
          <w:iCs/>
        </w:rPr>
        <w:t xml:space="preserve">les acteurs économiques dans ces espaces se reconnaissent dans la décision de la </w:t>
      </w:r>
      <w:r>
        <w:rPr>
          <w:iCs/>
        </w:rPr>
        <w:t>CLE.</w:t>
      </w:r>
      <w:r w:rsidR="006001D5" w:rsidRPr="00770175">
        <w:rPr>
          <w:iCs/>
        </w:rPr>
        <w:t xml:space="preserve"> </w:t>
      </w:r>
      <w:r>
        <w:rPr>
          <w:iCs/>
        </w:rPr>
        <w:t>L’</w:t>
      </w:r>
      <w:r w:rsidR="006001D5" w:rsidRPr="00770175">
        <w:rPr>
          <w:iCs/>
        </w:rPr>
        <w:t>id</w:t>
      </w:r>
      <w:r w:rsidR="00CB4286">
        <w:rPr>
          <w:iCs/>
        </w:rPr>
        <w:t xml:space="preserve">ée </w:t>
      </w:r>
      <w:r w:rsidR="006001D5" w:rsidRPr="00770175">
        <w:rPr>
          <w:iCs/>
        </w:rPr>
        <w:t>est</w:t>
      </w:r>
      <w:r w:rsidR="00CB4286">
        <w:rPr>
          <w:iCs/>
        </w:rPr>
        <w:t xml:space="preserve"> donc </w:t>
      </w:r>
      <w:r w:rsidR="006001D5" w:rsidRPr="00770175">
        <w:rPr>
          <w:iCs/>
        </w:rPr>
        <w:t>d</w:t>
      </w:r>
      <w:r>
        <w:rPr>
          <w:iCs/>
        </w:rPr>
        <w:t>’</w:t>
      </w:r>
      <w:r w:rsidR="006001D5" w:rsidRPr="00770175">
        <w:rPr>
          <w:iCs/>
        </w:rPr>
        <w:t>avoir des contrats de gouvernance entre le périmètre hydrographique et le périmè</w:t>
      </w:r>
      <w:r>
        <w:rPr>
          <w:iCs/>
        </w:rPr>
        <w:t>tre politique. Nous nous</w:t>
      </w:r>
      <w:r w:rsidR="006001D5" w:rsidRPr="00770175">
        <w:rPr>
          <w:iCs/>
        </w:rPr>
        <w:t xml:space="preserve"> met</w:t>
      </w:r>
      <w:r>
        <w:rPr>
          <w:iCs/>
        </w:rPr>
        <w:t>tons ainsi</w:t>
      </w:r>
      <w:r w:rsidR="006001D5" w:rsidRPr="00770175">
        <w:rPr>
          <w:iCs/>
        </w:rPr>
        <w:t xml:space="preserve"> d</w:t>
      </w:r>
      <w:r>
        <w:rPr>
          <w:iCs/>
        </w:rPr>
        <w:t>’</w:t>
      </w:r>
      <w:r w:rsidR="006001D5" w:rsidRPr="00770175">
        <w:rPr>
          <w:iCs/>
        </w:rPr>
        <w:t>accord sur un état des lieux</w:t>
      </w:r>
      <w:r>
        <w:rPr>
          <w:iCs/>
        </w:rPr>
        <w:t xml:space="preserve"> et</w:t>
      </w:r>
      <w:r w:rsidR="006001D5" w:rsidRPr="00770175">
        <w:rPr>
          <w:iCs/>
        </w:rPr>
        <w:t xml:space="preserve"> sur une ambition validée par les services de l</w:t>
      </w:r>
      <w:r>
        <w:rPr>
          <w:iCs/>
        </w:rPr>
        <w:t>’</w:t>
      </w:r>
      <w:r w:rsidR="006001D5" w:rsidRPr="00770175">
        <w:rPr>
          <w:iCs/>
        </w:rPr>
        <w:t xml:space="preserve">État dans le cadre des </w:t>
      </w:r>
      <w:r>
        <w:rPr>
          <w:iCs/>
        </w:rPr>
        <w:t>SDAGE. Nous</w:t>
      </w:r>
      <w:r w:rsidR="006001D5" w:rsidRPr="00770175">
        <w:rPr>
          <w:iCs/>
        </w:rPr>
        <w:t xml:space="preserve"> renfor</w:t>
      </w:r>
      <w:r>
        <w:rPr>
          <w:iCs/>
        </w:rPr>
        <w:t>çons ainsi</w:t>
      </w:r>
      <w:r w:rsidR="006001D5" w:rsidRPr="00770175">
        <w:rPr>
          <w:iCs/>
        </w:rPr>
        <w:t xml:space="preserve"> la gouvernance et l'engagement des territoires </w:t>
      </w:r>
      <w:r>
        <w:rPr>
          <w:iCs/>
        </w:rPr>
        <w:t>de cette façon.</w:t>
      </w:r>
    </w:p>
    <w:p w14:paraId="0CBDBDB0" w14:textId="77777777" w:rsidR="00055A5F" w:rsidRDefault="00055A5F" w:rsidP="00055A5F">
      <w:pPr>
        <w:pStyle w:val="Nom"/>
      </w:pPr>
      <w:r>
        <w:t>Frédéric MOLOSSI, Association nationale des élus de bassin</w:t>
      </w:r>
    </w:p>
    <w:p w14:paraId="286768BC" w14:textId="5C6F6B72" w:rsidR="00055A5F" w:rsidRDefault="00CB4286" w:rsidP="00770175">
      <w:pPr>
        <w:rPr>
          <w:iCs/>
        </w:rPr>
      </w:pPr>
      <w:r>
        <w:t>L</w:t>
      </w:r>
      <w:r w:rsidR="00055A5F">
        <w:rPr>
          <w:iCs/>
        </w:rPr>
        <w:t>’</w:t>
      </w:r>
      <w:r w:rsidR="006001D5" w:rsidRPr="00770175">
        <w:rPr>
          <w:iCs/>
        </w:rPr>
        <w:t>animation territoriale</w:t>
      </w:r>
      <w:r>
        <w:rPr>
          <w:iCs/>
        </w:rPr>
        <w:t xml:space="preserve"> doit également être renforcée</w:t>
      </w:r>
      <w:r w:rsidR="00055A5F">
        <w:rPr>
          <w:iCs/>
        </w:rPr>
        <w:t>.</w:t>
      </w:r>
    </w:p>
    <w:p w14:paraId="3ADF3D72" w14:textId="76526514" w:rsidR="00055A5F" w:rsidRDefault="00055A5F" w:rsidP="00055A5F">
      <w:pPr>
        <w:pStyle w:val="Nom"/>
      </w:pPr>
      <w:r>
        <w:t xml:space="preserve">Nicolas JUILLET, </w:t>
      </w:r>
      <w:r w:rsidR="004F1D0C">
        <w:t>p</w:t>
      </w:r>
      <w:r>
        <w:t xml:space="preserve">résident du </w:t>
      </w:r>
      <w:r w:rsidR="004F1D0C">
        <w:t>C</w:t>
      </w:r>
      <w:r>
        <w:t xml:space="preserve">omité de bassin Seine-Normandie </w:t>
      </w:r>
    </w:p>
    <w:p w14:paraId="292F32AC" w14:textId="3D06059B" w:rsidR="00A60679" w:rsidRDefault="00A60679" w:rsidP="00770175">
      <w:pPr>
        <w:rPr>
          <w:iCs/>
        </w:rPr>
      </w:pPr>
      <w:r>
        <w:rPr>
          <w:iCs/>
        </w:rPr>
        <w:t>J</w:t>
      </w:r>
      <w:r w:rsidR="006001D5" w:rsidRPr="00770175">
        <w:rPr>
          <w:iCs/>
        </w:rPr>
        <w:t>e suis président d</w:t>
      </w:r>
      <w:r>
        <w:rPr>
          <w:iCs/>
        </w:rPr>
        <w:t>’</w:t>
      </w:r>
      <w:r w:rsidR="006001D5" w:rsidRPr="00770175">
        <w:rPr>
          <w:iCs/>
        </w:rPr>
        <w:t>une</w:t>
      </w:r>
      <w:r>
        <w:rPr>
          <w:iCs/>
        </w:rPr>
        <w:t xml:space="preserve"> CLE et</w:t>
      </w:r>
      <w:r w:rsidR="006001D5" w:rsidRPr="00770175">
        <w:rPr>
          <w:iCs/>
        </w:rPr>
        <w:t xml:space="preserve"> </w:t>
      </w:r>
      <w:r>
        <w:rPr>
          <w:iCs/>
        </w:rPr>
        <w:t>d’un</w:t>
      </w:r>
      <w:r w:rsidR="006001D5" w:rsidRPr="00770175">
        <w:rPr>
          <w:iCs/>
        </w:rPr>
        <w:t xml:space="preserve"> </w:t>
      </w:r>
      <w:r>
        <w:rPr>
          <w:iCs/>
        </w:rPr>
        <w:t>SAGE</w:t>
      </w:r>
      <w:r w:rsidR="006001D5" w:rsidRPr="00770175">
        <w:rPr>
          <w:iCs/>
        </w:rPr>
        <w:t xml:space="preserve"> en formation</w:t>
      </w:r>
      <w:r w:rsidR="00CB4286">
        <w:rPr>
          <w:iCs/>
        </w:rPr>
        <w:t>, et</w:t>
      </w:r>
      <w:r>
        <w:rPr>
          <w:iCs/>
        </w:rPr>
        <w:t xml:space="preserve"> </w:t>
      </w:r>
      <w:r w:rsidR="00CB4286">
        <w:rPr>
          <w:iCs/>
        </w:rPr>
        <w:t>j</w:t>
      </w:r>
      <w:r>
        <w:rPr>
          <w:iCs/>
        </w:rPr>
        <w:t>e</w:t>
      </w:r>
      <w:r w:rsidR="006001D5" w:rsidRPr="00770175">
        <w:rPr>
          <w:iCs/>
        </w:rPr>
        <w:t xml:space="preserve"> participe financièrement à la mise en place d</w:t>
      </w:r>
      <w:r w:rsidR="00CB4286">
        <w:rPr>
          <w:iCs/>
        </w:rPr>
        <w:t>e ce</w:t>
      </w:r>
      <w:r w:rsidR="006001D5" w:rsidRPr="00770175">
        <w:rPr>
          <w:iCs/>
        </w:rPr>
        <w:t xml:space="preserve"> </w:t>
      </w:r>
      <w:r>
        <w:rPr>
          <w:iCs/>
        </w:rPr>
        <w:t>SAGE.</w:t>
      </w:r>
      <w:r w:rsidR="006001D5" w:rsidRPr="00770175">
        <w:rPr>
          <w:iCs/>
        </w:rPr>
        <w:t xml:space="preserve"> </w:t>
      </w:r>
      <w:r>
        <w:rPr>
          <w:iCs/>
        </w:rPr>
        <w:t xml:space="preserve">D’autre part, </w:t>
      </w:r>
      <w:r w:rsidR="00CB4286">
        <w:rPr>
          <w:iCs/>
        </w:rPr>
        <w:t>il semble nécessaire de se concentrer prioritairement sur un nombre limité d’éléments à mettre en place avec l’ensemble des partenaires, avant d’aborder d’autres sujets</w:t>
      </w:r>
      <w:r>
        <w:rPr>
          <w:iCs/>
        </w:rPr>
        <w:t>.</w:t>
      </w:r>
    </w:p>
    <w:p w14:paraId="5F2CCE6F" w14:textId="77777777" w:rsidR="0054155B" w:rsidRDefault="0054155B" w:rsidP="0054155B">
      <w:pPr>
        <w:pStyle w:val="Nom"/>
      </w:pPr>
      <w:r>
        <w:t>Jean-Paul DORON, FNPF</w:t>
      </w:r>
    </w:p>
    <w:p w14:paraId="478C1C00" w14:textId="56631861" w:rsidR="00E07E35" w:rsidRDefault="00E07E35" w:rsidP="00770175">
      <w:pPr>
        <w:rPr>
          <w:iCs/>
        </w:rPr>
      </w:pPr>
      <w:r>
        <w:rPr>
          <w:iCs/>
        </w:rPr>
        <w:t>L</w:t>
      </w:r>
      <w:r w:rsidR="006001D5" w:rsidRPr="00770175">
        <w:rPr>
          <w:iCs/>
        </w:rPr>
        <w:t>e risque aujourd</w:t>
      </w:r>
      <w:r>
        <w:rPr>
          <w:iCs/>
        </w:rPr>
        <w:t>’</w:t>
      </w:r>
      <w:r w:rsidR="006001D5" w:rsidRPr="00770175">
        <w:rPr>
          <w:iCs/>
        </w:rPr>
        <w:t>hui est de démobiliser les acteurs</w:t>
      </w:r>
      <w:r>
        <w:rPr>
          <w:iCs/>
        </w:rPr>
        <w:t>.</w:t>
      </w:r>
      <w:r w:rsidR="006001D5" w:rsidRPr="00770175">
        <w:rPr>
          <w:iCs/>
        </w:rPr>
        <w:t xml:space="preserve"> </w:t>
      </w:r>
      <w:r>
        <w:rPr>
          <w:iCs/>
        </w:rPr>
        <w:t>Q</w:t>
      </w:r>
      <w:r w:rsidR="006001D5" w:rsidRPr="00770175">
        <w:rPr>
          <w:iCs/>
        </w:rPr>
        <w:t xml:space="preserve">uand </w:t>
      </w:r>
      <w:r w:rsidR="008E2296">
        <w:rPr>
          <w:iCs/>
        </w:rPr>
        <w:t>un</w:t>
      </w:r>
      <w:r w:rsidR="006001D5" w:rsidRPr="00770175">
        <w:rPr>
          <w:iCs/>
        </w:rPr>
        <w:t xml:space="preserve"> représentant de l</w:t>
      </w:r>
      <w:r>
        <w:rPr>
          <w:iCs/>
        </w:rPr>
        <w:t>’</w:t>
      </w:r>
      <w:r w:rsidR="003642BD">
        <w:rPr>
          <w:iCs/>
        </w:rPr>
        <w:t>É</w:t>
      </w:r>
      <w:r w:rsidR="006001D5" w:rsidRPr="00770175">
        <w:rPr>
          <w:iCs/>
        </w:rPr>
        <w:t>tat</w:t>
      </w:r>
      <w:r w:rsidR="008E2296">
        <w:rPr>
          <w:iCs/>
        </w:rPr>
        <w:t>,</w:t>
      </w:r>
      <w:r w:rsidR="006001D5" w:rsidRPr="00770175">
        <w:rPr>
          <w:iCs/>
        </w:rPr>
        <w:t xml:space="preserve"> dans un département</w:t>
      </w:r>
      <w:r w:rsidR="008E2296">
        <w:rPr>
          <w:iCs/>
        </w:rPr>
        <w:t>,</w:t>
      </w:r>
      <w:r>
        <w:rPr>
          <w:iCs/>
        </w:rPr>
        <w:t xml:space="preserve"> </w:t>
      </w:r>
      <w:r w:rsidR="006001D5" w:rsidRPr="00770175">
        <w:rPr>
          <w:iCs/>
        </w:rPr>
        <w:t>en appel</w:t>
      </w:r>
      <w:r w:rsidR="008E2296">
        <w:rPr>
          <w:iCs/>
        </w:rPr>
        <w:t>le</w:t>
      </w:r>
      <w:r w:rsidR="006001D5" w:rsidRPr="00770175">
        <w:rPr>
          <w:iCs/>
        </w:rPr>
        <w:t xml:space="preserve"> à la </w:t>
      </w:r>
      <w:r>
        <w:rPr>
          <w:iCs/>
        </w:rPr>
        <w:t>C</w:t>
      </w:r>
      <w:r w:rsidR="006001D5" w:rsidRPr="00770175">
        <w:rPr>
          <w:iCs/>
        </w:rPr>
        <w:t>ommission</w:t>
      </w:r>
      <w:r>
        <w:rPr>
          <w:iCs/>
        </w:rPr>
        <w:t xml:space="preserve"> local</w:t>
      </w:r>
      <w:r w:rsidR="008E2296">
        <w:rPr>
          <w:iCs/>
        </w:rPr>
        <w:t>e</w:t>
      </w:r>
      <w:r>
        <w:rPr>
          <w:iCs/>
        </w:rPr>
        <w:t xml:space="preserve"> de l’eau </w:t>
      </w:r>
      <w:r w:rsidR="006001D5" w:rsidRPr="00770175">
        <w:rPr>
          <w:iCs/>
        </w:rPr>
        <w:t xml:space="preserve">pour </w:t>
      </w:r>
      <w:r>
        <w:rPr>
          <w:iCs/>
        </w:rPr>
        <w:t xml:space="preserve">réviser un article du PAGD </w:t>
      </w:r>
      <w:r w:rsidR="006001D5" w:rsidRPr="00770175">
        <w:rPr>
          <w:iCs/>
        </w:rPr>
        <w:t>au motif qu</w:t>
      </w:r>
      <w:r w:rsidR="008E2296">
        <w:rPr>
          <w:iCs/>
        </w:rPr>
        <w:t>e ce dernier</w:t>
      </w:r>
      <w:r w:rsidR="006001D5" w:rsidRPr="00770175">
        <w:rPr>
          <w:iCs/>
        </w:rPr>
        <w:t xml:space="preserve"> </w:t>
      </w:r>
      <w:r w:rsidR="008E2296">
        <w:rPr>
          <w:iCs/>
        </w:rPr>
        <w:t xml:space="preserve">ne </w:t>
      </w:r>
      <w:r w:rsidR="006001D5" w:rsidRPr="00770175">
        <w:rPr>
          <w:iCs/>
        </w:rPr>
        <w:t>permet plus la destruction des zones humides</w:t>
      </w:r>
      <w:r w:rsidR="008E2296">
        <w:rPr>
          <w:iCs/>
        </w:rPr>
        <w:t>, cela pose un problème de</w:t>
      </w:r>
      <w:r w:rsidR="006001D5" w:rsidRPr="00770175">
        <w:rPr>
          <w:iCs/>
        </w:rPr>
        <w:t xml:space="preserve"> crédibilité du</w:t>
      </w:r>
      <w:r>
        <w:rPr>
          <w:iCs/>
        </w:rPr>
        <w:t xml:space="preserve"> SAGE et</w:t>
      </w:r>
      <w:r w:rsidR="006001D5" w:rsidRPr="00770175">
        <w:rPr>
          <w:iCs/>
        </w:rPr>
        <w:t xml:space="preserve"> </w:t>
      </w:r>
      <w:r w:rsidR="008E2296">
        <w:rPr>
          <w:iCs/>
        </w:rPr>
        <w:t xml:space="preserve">de </w:t>
      </w:r>
      <w:r w:rsidR="006001D5" w:rsidRPr="00770175">
        <w:rPr>
          <w:iCs/>
        </w:rPr>
        <w:t>la cohérence de l</w:t>
      </w:r>
      <w:r>
        <w:rPr>
          <w:iCs/>
        </w:rPr>
        <w:t>’</w:t>
      </w:r>
      <w:r w:rsidR="006001D5" w:rsidRPr="00770175">
        <w:rPr>
          <w:iCs/>
        </w:rPr>
        <w:t>action régalienne</w:t>
      </w:r>
      <w:r w:rsidR="008E2296">
        <w:rPr>
          <w:iCs/>
        </w:rPr>
        <w:t xml:space="preserve"> de l’</w:t>
      </w:r>
      <w:r w:rsidR="003642BD">
        <w:rPr>
          <w:iCs/>
        </w:rPr>
        <w:t>É</w:t>
      </w:r>
      <w:r w:rsidR="008E2296">
        <w:rPr>
          <w:iCs/>
        </w:rPr>
        <w:t>tat</w:t>
      </w:r>
      <w:r>
        <w:rPr>
          <w:iCs/>
        </w:rPr>
        <w:t>.</w:t>
      </w:r>
    </w:p>
    <w:p w14:paraId="234FE2FC" w14:textId="77777777" w:rsidR="006919A9" w:rsidRDefault="006919A9" w:rsidP="006919A9">
      <w:pPr>
        <w:pStyle w:val="Nom"/>
      </w:pPr>
      <w:r>
        <w:t>Danielle MAMETZ, représentante des distributeurs d’eau en régie</w:t>
      </w:r>
    </w:p>
    <w:p w14:paraId="5C57053A" w14:textId="3A16BF95" w:rsidR="00633A3F" w:rsidRDefault="006919A9" w:rsidP="00770175">
      <w:pPr>
        <w:rPr>
          <w:iCs/>
        </w:rPr>
      </w:pPr>
      <w:r>
        <w:rPr>
          <w:iCs/>
        </w:rPr>
        <w:t>La</w:t>
      </w:r>
      <w:r w:rsidR="006001D5" w:rsidRPr="00770175">
        <w:rPr>
          <w:iCs/>
        </w:rPr>
        <w:t xml:space="preserve"> qualité de personne</w:t>
      </w:r>
      <w:r w:rsidR="008E2296">
        <w:rPr>
          <w:iCs/>
        </w:rPr>
        <w:t>s</w:t>
      </w:r>
      <w:r w:rsidR="006001D5" w:rsidRPr="00770175">
        <w:rPr>
          <w:iCs/>
        </w:rPr>
        <w:t xml:space="preserve"> morales pour les </w:t>
      </w:r>
      <w:r>
        <w:rPr>
          <w:iCs/>
        </w:rPr>
        <w:t>CLE</w:t>
      </w:r>
      <w:r w:rsidR="006001D5" w:rsidRPr="00770175">
        <w:rPr>
          <w:iCs/>
        </w:rPr>
        <w:t xml:space="preserve"> </w:t>
      </w:r>
      <w:r w:rsidR="008E2296">
        <w:rPr>
          <w:iCs/>
        </w:rPr>
        <w:t>favoriserait la mise en place d’une</w:t>
      </w:r>
      <w:r w:rsidR="006001D5" w:rsidRPr="00770175">
        <w:rPr>
          <w:iCs/>
        </w:rPr>
        <w:t xml:space="preserve"> passerelle avec des documents d</w:t>
      </w:r>
      <w:r>
        <w:rPr>
          <w:iCs/>
        </w:rPr>
        <w:t>’</w:t>
      </w:r>
      <w:r w:rsidR="006001D5" w:rsidRPr="00770175">
        <w:rPr>
          <w:iCs/>
        </w:rPr>
        <w:t>urbanisme</w:t>
      </w:r>
      <w:r>
        <w:rPr>
          <w:iCs/>
        </w:rPr>
        <w:t>.</w:t>
      </w:r>
    </w:p>
    <w:p w14:paraId="70579AC9" w14:textId="697F9CD5" w:rsidR="002707EC" w:rsidRDefault="002707EC" w:rsidP="002707EC">
      <w:pPr>
        <w:pStyle w:val="Nom"/>
      </w:pPr>
      <w:r>
        <w:t>Bérangère COUILLARD, Secrétaire d’</w:t>
      </w:r>
      <w:r w:rsidR="003642BD">
        <w:t>É</w:t>
      </w:r>
      <w:r>
        <w:t>tat chargée de l’écologie</w:t>
      </w:r>
    </w:p>
    <w:p w14:paraId="1766D483" w14:textId="4A98FFE2" w:rsidR="002707EC" w:rsidRDefault="002707EC" w:rsidP="00770175">
      <w:pPr>
        <w:rPr>
          <w:iCs/>
        </w:rPr>
      </w:pPr>
      <w:r>
        <w:rPr>
          <w:iCs/>
        </w:rPr>
        <w:t>C</w:t>
      </w:r>
      <w:r w:rsidR="006001D5" w:rsidRPr="00770175">
        <w:rPr>
          <w:iCs/>
        </w:rPr>
        <w:t>omment p</w:t>
      </w:r>
      <w:r>
        <w:rPr>
          <w:iCs/>
        </w:rPr>
        <w:t xml:space="preserve">ouvons-nous </w:t>
      </w:r>
      <w:r w:rsidR="006001D5" w:rsidRPr="00770175">
        <w:rPr>
          <w:iCs/>
        </w:rPr>
        <w:t>déployer</w:t>
      </w:r>
      <w:r w:rsidR="008E2296">
        <w:rPr>
          <w:iCs/>
        </w:rPr>
        <w:t xml:space="preserve">, </w:t>
      </w:r>
      <w:r w:rsidR="006001D5" w:rsidRPr="00770175">
        <w:rPr>
          <w:iCs/>
        </w:rPr>
        <w:t>de façon plus concrète</w:t>
      </w:r>
      <w:r w:rsidR="008E2296">
        <w:rPr>
          <w:iCs/>
        </w:rPr>
        <w:t xml:space="preserve">, la politique sociale de l’eau </w:t>
      </w:r>
      <w:r w:rsidR="006001D5" w:rsidRPr="00770175">
        <w:rPr>
          <w:iCs/>
        </w:rPr>
        <w:t>dans les territoires</w:t>
      </w:r>
      <w:r>
        <w:rPr>
          <w:iCs/>
        </w:rPr>
        <w:t> ?</w:t>
      </w:r>
    </w:p>
    <w:p w14:paraId="466E53B4" w14:textId="02D43794" w:rsidR="002707EC" w:rsidRDefault="002707EC" w:rsidP="002707EC">
      <w:pPr>
        <w:pStyle w:val="Nom"/>
      </w:pPr>
      <w:r>
        <w:t xml:space="preserve">Hervé PAUL, </w:t>
      </w:r>
      <w:r w:rsidR="0003719C">
        <w:t>v</w:t>
      </w:r>
      <w:r>
        <w:t xml:space="preserve">ice-président métropole Nice </w:t>
      </w:r>
      <w:r w:rsidR="0003719C">
        <w:t>C</w:t>
      </w:r>
      <w:r>
        <w:t>ôte d’Azur</w:t>
      </w:r>
    </w:p>
    <w:p w14:paraId="49A39C66" w14:textId="77777777" w:rsidR="00862AE1" w:rsidRDefault="002707EC" w:rsidP="00770175">
      <w:pPr>
        <w:rPr>
          <w:iCs/>
        </w:rPr>
      </w:pPr>
      <w:r>
        <w:rPr>
          <w:iCs/>
        </w:rPr>
        <w:t>C</w:t>
      </w:r>
      <w:r w:rsidR="006001D5" w:rsidRPr="00770175">
        <w:rPr>
          <w:iCs/>
        </w:rPr>
        <w:t>haque service d</w:t>
      </w:r>
      <w:r>
        <w:rPr>
          <w:iCs/>
        </w:rPr>
        <w:t>’</w:t>
      </w:r>
      <w:r w:rsidR="006001D5" w:rsidRPr="00770175">
        <w:rPr>
          <w:iCs/>
        </w:rPr>
        <w:t>eau a des spécificités</w:t>
      </w:r>
      <w:r>
        <w:rPr>
          <w:iCs/>
        </w:rPr>
        <w:t>. P</w:t>
      </w:r>
      <w:r w:rsidR="006001D5" w:rsidRPr="00770175">
        <w:rPr>
          <w:iCs/>
        </w:rPr>
        <w:t>our pouvoir agir efficacement à travers la tarification sur les recettes du syndicat et sur la facture d</w:t>
      </w:r>
      <w:r>
        <w:rPr>
          <w:iCs/>
        </w:rPr>
        <w:t>’</w:t>
      </w:r>
      <w:r w:rsidR="006001D5" w:rsidRPr="00770175">
        <w:rPr>
          <w:iCs/>
        </w:rPr>
        <w:t>eau</w:t>
      </w:r>
      <w:r>
        <w:rPr>
          <w:iCs/>
        </w:rPr>
        <w:t>, la</w:t>
      </w:r>
      <w:r w:rsidR="006001D5" w:rsidRPr="00770175">
        <w:rPr>
          <w:iCs/>
        </w:rPr>
        <w:t xml:space="preserve"> condition</w:t>
      </w:r>
      <w:r>
        <w:rPr>
          <w:iCs/>
        </w:rPr>
        <w:t xml:space="preserve"> </w:t>
      </w:r>
      <w:r w:rsidR="006001D5" w:rsidRPr="00770175">
        <w:rPr>
          <w:iCs/>
        </w:rPr>
        <w:t>indispensable dès le départ</w:t>
      </w:r>
      <w:r>
        <w:rPr>
          <w:iCs/>
        </w:rPr>
        <w:t xml:space="preserve"> </w:t>
      </w:r>
      <w:r w:rsidR="006001D5" w:rsidRPr="00770175">
        <w:rPr>
          <w:iCs/>
        </w:rPr>
        <w:t>est d</w:t>
      </w:r>
      <w:r>
        <w:rPr>
          <w:iCs/>
        </w:rPr>
        <w:t>’</w:t>
      </w:r>
      <w:r w:rsidR="006001D5" w:rsidRPr="00770175">
        <w:rPr>
          <w:iCs/>
        </w:rPr>
        <w:t>avoir une connaissance fine des données de l</w:t>
      </w:r>
      <w:r>
        <w:rPr>
          <w:iCs/>
        </w:rPr>
        <w:t>’</w:t>
      </w:r>
      <w:r w:rsidR="006001D5" w:rsidRPr="00770175">
        <w:rPr>
          <w:iCs/>
        </w:rPr>
        <w:t>ensemble des consommateurs et des profils de consommation</w:t>
      </w:r>
      <w:r>
        <w:rPr>
          <w:iCs/>
        </w:rPr>
        <w:t>,</w:t>
      </w:r>
      <w:r w:rsidR="006001D5" w:rsidRPr="00770175">
        <w:rPr>
          <w:iCs/>
        </w:rPr>
        <w:t xml:space="preserve"> avec un historique</w:t>
      </w:r>
      <w:r>
        <w:rPr>
          <w:iCs/>
        </w:rPr>
        <w:t>.</w:t>
      </w:r>
    </w:p>
    <w:p w14:paraId="4C56EC43" w14:textId="77777777" w:rsidR="00862AE1" w:rsidRDefault="002707EC" w:rsidP="00770175">
      <w:pPr>
        <w:rPr>
          <w:iCs/>
        </w:rPr>
      </w:pPr>
      <w:r>
        <w:rPr>
          <w:iCs/>
        </w:rPr>
        <w:t>S</w:t>
      </w:r>
      <w:r w:rsidR="006001D5" w:rsidRPr="00770175">
        <w:rPr>
          <w:iCs/>
        </w:rPr>
        <w:t xml:space="preserve">i </w:t>
      </w:r>
      <w:r>
        <w:rPr>
          <w:iCs/>
        </w:rPr>
        <w:t xml:space="preserve">nous ne </w:t>
      </w:r>
      <w:r w:rsidR="006001D5" w:rsidRPr="00770175">
        <w:rPr>
          <w:iCs/>
        </w:rPr>
        <w:t>part</w:t>
      </w:r>
      <w:r>
        <w:rPr>
          <w:iCs/>
        </w:rPr>
        <w:t>ons</w:t>
      </w:r>
      <w:r w:rsidR="006001D5" w:rsidRPr="00770175">
        <w:rPr>
          <w:iCs/>
        </w:rPr>
        <w:t xml:space="preserve"> pas </w:t>
      </w:r>
      <w:r w:rsidR="00862AE1">
        <w:rPr>
          <w:iCs/>
        </w:rPr>
        <w:t xml:space="preserve">de </w:t>
      </w:r>
      <w:r w:rsidR="006001D5" w:rsidRPr="00770175">
        <w:rPr>
          <w:iCs/>
        </w:rPr>
        <w:t>simulations basées sur un historique déjà ancien et des données précises et fines des consommations</w:t>
      </w:r>
      <w:r>
        <w:rPr>
          <w:iCs/>
        </w:rPr>
        <w:t>, nous pouvons nous retrouver</w:t>
      </w:r>
      <w:r w:rsidR="006001D5" w:rsidRPr="00770175">
        <w:rPr>
          <w:iCs/>
        </w:rPr>
        <w:t xml:space="preserve"> avec des modifications qui</w:t>
      </w:r>
      <w:r w:rsidR="00862AE1">
        <w:rPr>
          <w:iCs/>
        </w:rPr>
        <w:t xml:space="preserve"> </w:t>
      </w:r>
      <w:r w:rsidR="006001D5" w:rsidRPr="00770175">
        <w:rPr>
          <w:iCs/>
        </w:rPr>
        <w:t>créer</w:t>
      </w:r>
      <w:r w:rsidR="00862AE1">
        <w:rPr>
          <w:iCs/>
        </w:rPr>
        <w:t>ont</w:t>
      </w:r>
      <w:r w:rsidR="006001D5" w:rsidRPr="00770175">
        <w:rPr>
          <w:iCs/>
        </w:rPr>
        <w:t xml:space="preserve"> des déséquilibres importants</w:t>
      </w:r>
      <w:r>
        <w:rPr>
          <w:iCs/>
        </w:rPr>
        <w:t>.</w:t>
      </w:r>
    </w:p>
    <w:p w14:paraId="0D2C373F" w14:textId="5FFD883E" w:rsidR="00862AE1" w:rsidRDefault="00862AE1" w:rsidP="00770175">
      <w:pPr>
        <w:rPr>
          <w:iCs/>
        </w:rPr>
      </w:pPr>
      <w:r>
        <w:rPr>
          <w:iCs/>
        </w:rPr>
        <w:t>N</w:t>
      </w:r>
      <w:r w:rsidR="002707EC">
        <w:rPr>
          <w:iCs/>
        </w:rPr>
        <w:t xml:space="preserve">ous devons </w:t>
      </w:r>
      <w:r>
        <w:rPr>
          <w:iCs/>
        </w:rPr>
        <w:t xml:space="preserve">également </w:t>
      </w:r>
      <w:r w:rsidR="006001D5" w:rsidRPr="00770175">
        <w:rPr>
          <w:iCs/>
        </w:rPr>
        <w:t>regarder la typologie</w:t>
      </w:r>
      <w:r w:rsidR="002707EC">
        <w:rPr>
          <w:iCs/>
        </w:rPr>
        <w:t xml:space="preserve"> </w:t>
      </w:r>
      <w:r w:rsidR="006001D5" w:rsidRPr="00770175">
        <w:rPr>
          <w:iCs/>
        </w:rPr>
        <w:t xml:space="preserve">des consommateurs </w:t>
      </w:r>
      <w:r>
        <w:rPr>
          <w:iCs/>
        </w:rPr>
        <w:t>(</w:t>
      </w:r>
      <w:r w:rsidR="006001D5" w:rsidRPr="00770175">
        <w:rPr>
          <w:iCs/>
        </w:rPr>
        <w:t>abonnements collectifs</w:t>
      </w:r>
      <w:r>
        <w:rPr>
          <w:iCs/>
        </w:rPr>
        <w:t xml:space="preserve"> ou</w:t>
      </w:r>
      <w:r w:rsidR="006001D5" w:rsidRPr="00770175">
        <w:rPr>
          <w:iCs/>
        </w:rPr>
        <w:t xml:space="preserve"> habitations individuelles</w:t>
      </w:r>
      <w:r>
        <w:rPr>
          <w:iCs/>
        </w:rPr>
        <w:t>) pour adapte</w:t>
      </w:r>
      <w:r w:rsidR="00DD08FF">
        <w:rPr>
          <w:iCs/>
        </w:rPr>
        <w:t>r</w:t>
      </w:r>
      <w:r>
        <w:rPr>
          <w:iCs/>
        </w:rPr>
        <w:t xml:space="preserve"> les mesures</w:t>
      </w:r>
      <w:r w:rsidR="002707EC">
        <w:rPr>
          <w:iCs/>
        </w:rPr>
        <w:t>. L</w:t>
      </w:r>
      <w:r>
        <w:rPr>
          <w:iCs/>
        </w:rPr>
        <w:t>’i</w:t>
      </w:r>
      <w:r w:rsidR="006001D5" w:rsidRPr="00770175">
        <w:rPr>
          <w:iCs/>
        </w:rPr>
        <w:t>ndividualisation des compteu</w:t>
      </w:r>
      <w:r w:rsidR="002707EC">
        <w:rPr>
          <w:iCs/>
        </w:rPr>
        <w:t>rs</w:t>
      </w:r>
      <w:r w:rsidR="006001D5" w:rsidRPr="00770175">
        <w:rPr>
          <w:iCs/>
        </w:rPr>
        <w:t xml:space="preserve"> </w:t>
      </w:r>
      <w:r w:rsidR="002707EC">
        <w:rPr>
          <w:iCs/>
        </w:rPr>
        <w:t xml:space="preserve">pose des </w:t>
      </w:r>
      <w:r w:rsidR="006001D5" w:rsidRPr="00770175">
        <w:rPr>
          <w:iCs/>
        </w:rPr>
        <w:t>problèmes techniques</w:t>
      </w:r>
      <w:r w:rsidR="002707EC">
        <w:rPr>
          <w:iCs/>
        </w:rPr>
        <w:t>,</w:t>
      </w:r>
      <w:r w:rsidR="006001D5" w:rsidRPr="00770175">
        <w:rPr>
          <w:iCs/>
        </w:rPr>
        <w:t xml:space="preserve"> mai</w:t>
      </w:r>
      <w:r w:rsidR="002707EC">
        <w:rPr>
          <w:iCs/>
        </w:rPr>
        <w:t xml:space="preserve">s </w:t>
      </w:r>
      <w:r w:rsidR="006001D5" w:rsidRPr="00770175">
        <w:rPr>
          <w:iCs/>
        </w:rPr>
        <w:t>perme</w:t>
      </w:r>
      <w:r>
        <w:rPr>
          <w:iCs/>
        </w:rPr>
        <w:t xml:space="preserve">t tout de même de </w:t>
      </w:r>
      <w:r w:rsidR="006001D5" w:rsidRPr="00770175">
        <w:rPr>
          <w:iCs/>
        </w:rPr>
        <w:t>responsabiliser le</w:t>
      </w:r>
      <w:r>
        <w:rPr>
          <w:iCs/>
        </w:rPr>
        <w:t>s</w:t>
      </w:r>
      <w:r w:rsidR="006001D5" w:rsidRPr="00770175">
        <w:rPr>
          <w:iCs/>
        </w:rPr>
        <w:t xml:space="preserve"> consommateur</w:t>
      </w:r>
      <w:r>
        <w:rPr>
          <w:iCs/>
        </w:rPr>
        <w:t>s</w:t>
      </w:r>
      <w:r w:rsidR="002707EC">
        <w:rPr>
          <w:iCs/>
        </w:rPr>
        <w:t>.</w:t>
      </w:r>
    </w:p>
    <w:p w14:paraId="559ECD70" w14:textId="1D8CD595" w:rsidR="00127514" w:rsidRDefault="00127514" w:rsidP="00D25835">
      <w:pPr>
        <w:rPr>
          <w:iCs/>
        </w:rPr>
      </w:pPr>
      <w:r>
        <w:rPr>
          <w:iCs/>
        </w:rPr>
        <w:t>P</w:t>
      </w:r>
      <w:r w:rsidR="006001D5" w:rsidRPr="00770175">
        <w:rPr>
          <w:iCs/>
        </w:rPr>
        <w:t>a</w:t>
      </w:r>
      <w:r w:rsidR="00862AE1">
        <w:rPr>
          <w:iCs/>
        </w:rPr>
        <w:t>r ailleurs</w:t>
      </w:r>
      <w:r>
        <w:rPr>
          <w:iCs/>
        </w:rPr>
        <w:t>,</w:t>
      </w:r>
      <w:r w:rsidR="006001D5" w:rsidRPr="00770175">
        <w:rPr>
          <w:iCs/>
        </w:rPr>
        <w:t xml:space="preserve"> la</w:t>
      </w:r>
      <w:r w:rsidR="00862AE1">
        <w:rPr>
          <w:iCs/>
        </w:rPr>
        <w:t xml:space="preserve"> question de la</w:t>
      </w:r>
      <w:r w:rsidR="006001D5" w:rsidRPr="00770175">
        <w:rPr>
          <w:iCs/>
        </w:rPr>
        <w:t xml:space="preserve"> tarification saisonnière</w:t>
      </w:r>
      <w:r>
        <w:rPr>
          <w:iCs/>
        </w:rPr>
        <w:t xml:space="preserve"> se</w:t>
      </w:r>
      <w:r w:rsidR="00862AE1">
        <w:rPr>
          <w:iCs/>
        </w:rPr>
        <w:t xml:space="preserve"> pose, ave</w:t>
      </w:r>
      <w:r w:rsidR="00D25835">
        <w:rPr>
          <w:iCs/>
        </w:rPr>
        <w:t>c une augmentation importante de la population dans certains territoires en période de vacances. Ce sujet renvoie à la problématique du</w:t>
      </w:r>
      <w:r>
        <w:rPr>
          <w:iCs/>
        </w:rPr>
        <w:t xml:space="preserve"> dimensionnement du</w:t>
      </w:r>
      <w:r w:rsidR="006001D5" w:rsidRPr="00770175">
        <w:rPr>
          <w:iCs/>
        </w:rPr>
        <w:t xml:space="preserve"> s</w:t>
      </w:r>
      <w:r w:rsidR="00D25835">
        <w:rPr>
          <w:iCs/>
        </w:rPr>
        <w:t>ervice,</w:t>
      </w:r>
      <w:r w:rsidR="006001D5" w:rsidRPr="00770175">
        <w:rPr>
          <w:iCs/>
        </w:rPr>
        <w:t xml:space="preserve"> sur des périodes courtes</w:t>
      </w:r>
      <w:r>
        <w:rPr>
          <w:iCs/>
        </w:rPr>
        <w:t>. Or,</w:t>
      </w:r>
      <w:r w:rsidR="00D25835">
        <w:rPr>
          <w:iCs/>
        </w:rPr>
        <w:t xml:space="preserve"> sans</w:t>
      </w:r>
      <w:r w:rsidR="006001D5" w:rsidRPr="00770175">
        <w:rPr>
          <w:iCs/>
        </w:rPr>
        <w:t xml:space="preserve"> tarification saisonnière</w:t>
      </w:r>
      <w:r>
        <w:rPr>
          <w:iCs/>
        </w:rPr>
        <w:t>,</w:t>
      </w:r>
      <w:r w:rsidR="006001D5" w:rsidRPr="00770175">
        <w:rPr>
          <w:iCs/>
        </w:rPr>
        <w:t xml:space="preserve"> </w:t>
      </w:r>
      <w:r>
        <w:rPr>
          <w:iCs/>
        </w:rPr>
        <w:t>l</w:t>
      </w:r>
      <w:r w:rsidR="00D25835">
        <w:rPr>
          <w:iCs/>
        </w:rPr>
        <w:t xml:space="preserve">es </w:t>
      </w:r>
      <w:r>
        <w:rPr>
          <w:iCs/>
        </w:rPr>
        <w:t>abonné</w:t>
      </w:r>
      <w:r w:rsidR="00D25835">
        <w:rPr>
          <w:iCs/>
        </w:rPr>
        <w:t>s</w:t>
      </w:r>
      <w:r>
        <w:rPr>
          <w:iCs/>
        </w:rPr>
        <w:t xml:space="preserve"> qui</w:t>
      </w:r>
      <w:r w:rsidR="00D25835">
        <w:rPr>
          <w:iCs/>
        </w:rPr>
        <w:t xml:space="preserve"> </w:t>
      </w:r>
      <w:r>
        <w:rPr>
          <w:iCs/>
        </w:rPr>
        <w:t>vi</w:t>
      </w:r>
      <w:r w:rsidR="00D25835">
        <w:rPr>
          <w:iCs/>
        </w:rPr>
        <w:t>vent</w:t>
      </w:r>
      <w:r>
        <w:rPr>
          <w:iCs/>
        </w:rPr>
        <w:t xml:space="preserve"> à</w:t>
      </w:r>
      <w:r w:rsidR="006001D5" w:rsidRPr="00770175">
        <w:rPr>
          <w:iCs/>
        </w:rPr>
        <w:t xml:space="preserve"> l</w:t>
      </w:r>
      <w:r>
        <w:rPr>
          <w:iCs/>
        </w:rPr>
        <w:t>’</w:t>
      </w:r>
      <w:r w:rsidR="006001D5" w:rsidRPr="00770175">
        <w:rPr>
          <w:iCs/>
        </w:rPr>
        <w:t>anné</w:t>
      </w:r>
      <w:r>
        <w:rPr>
          <w:iCs/>
        </w:rPr>
        <w:t>e</w:t>
      </w:r>
      <w:r w:rsidR="00D25835">
        <w:rPr>
          <w:iCs/>
        </w:rPr>
        <w:t xml:space="preserve"> dans ces zones</w:t>
      </w:r>
      <w:r w:rsidR="006001D5" w:rsidRPr="00770175">
        <w:rPr>
          <w:iCs/>
        </w:rPr>
        <w:t xml:space="preserve"> pa</w:t>
      </w:r>
      <w:r w:rsidR="00D25835">
        <w:rPr>
          <w:iCs/>
        </w:rPr>
        <w:t>yeront</w:t>
      </w:r>
      <w:r w:rsidR="006001D5" w:rsidRPr="00770175">
        <w:rPr>
          <w:iCs/>
        </w:rPr>
        <w:t xml:space="preserve"> l</w:t>
      </w:r>
      <w:r>
        <w:rPr>
          <w:iCs/>
        </w:rPr>
        <w:t xml:space="preserve">es aménagements </w:t>
      </w:r>
      <w:r w:rsidR="006001D5" w:rsidRPr="00770175">
        <w:rPr>
          <w:iCs/>
        </w:rPr>
        <w:t>du réseau pour le dimensionnement d</w:t>
      </w:r>
      <w:r w:rsidR="00D25835">
        <w:rPr>
          <w:iCs/>
        </w:rPr>
        <w:t>u pic de consommation</w:t>
      </w:r>
      <w:r>
        <w:rPr>
          <w:iCs/>
        </w:rPr>
        <w:t>.</w:t>
      </w:r>
    </w:p>
    <w:p w14:paraId="0950DBE7" w14:textId="5F38B947" w:rsidR="00127514" w:rsidRDefault="00D25835" w:rsidP="00770175">
      <w:pPr>
        <w:rPr>
          <w:iCs/>
        </w:rPr>
      </w:pPr>
      <w:r>
        <w:rPr>
          <w:iCs/>
        </w:rPr>
        <w:t>U</w:t>
      </w:r>
      <w:r w:rsidR="00127514">
        <w:rPr>
          <w:iCs/>
        </w:rPr>
        <w:t xml:space="preserve">ne </w:t>
      </w:r>
      <w:r w:rsidR="006001D5" w:rsidRPr="00770175">
        <w:rPr>
          <w:iCs/>
        </w:rPr>
        <w:t xml:space="preserve">expérimentation a été menée </w:t>
      </w:r>
      <w:r w:rsidR="00127514">
        <w:rPr>
          <w:iCs/>
        </w:rPr>
        <w:t>sur de</w:t>
      </w:r>
      <w:r w:rsidR="006001D5" w:rsidRPr="00770175">
        <w:rPr>
          <w:iCs/>
        </w:rPr>
        <w:t xml:space="preserve"> nombreux territoires</w:t>
      </w:r>
      <w:r>
        <w:rPr>
          <w:iCs/>
        </w:rPr>
        <w:t>, au sujet de</w:t>
      </w:r>
      <w:r w:rsidR="006001D5" w:rsidRPr="00770175">
        <w:rPr>
          <w:iCs/>
        </w:rPr>
        <w:t xml:space="preserve"> la tarification sociale de l</w:t>
      </w:r>
      <w:r w:rsidR="00127514">
        <w:rPr>
          <w:iCs/>
        </w:rPr>
        <w:t>’</w:t>
      </w:r>
      <w:r w:rsidR="006001D5" w:rsidRPr="00770175">
        <w:rPr>
          <w:iCs/>
        </w:rPr>
        <w:t>eau</w:t>
      </w:r>
      <w:r w:rsidR="00127514">
        <w:rPr>
          <w:iCs/>
        </w:rPr>
        <w:t>.</w:t>
      </w:r>
      <w:r w:rsidR="006001D5" w:rsidRPr="00770175">
        <w:rPr>
          <w:iCs/>
        </w:rPr>
        <w:t xml:space="preserve"> </w:t>
      </w:r>
      <w:r w:rsidR="00127514">
        <w:rPr>
          <w:iCs/>
        </w:rPr>
        <w:t>U</w:t>
      </w:r>
      <w:r w:rsidR="006001D5" w:rsidRPr="00770175">
        <w:rPr>
          <w:iCs/>
        </w:rPr>
        <w:t xml:space="preserve">n suivi est </w:t>
      </w:r>
      <w:r>
        <w:rPr>
          <w:iCs/>
        </w:rPr>
        <w:t>réalisé</w:t>
      </w:r>
      <w:r w:rsidR="006001D5" w:rsidRPr="00770175">
        <w:rPr>
          <w:iCs/>
        </w:rPr>
        <w:t xml:space="preserve"> régulièrement au C</w:t>
      </w:r>
      <w:r w:rsidR="00127514">
        <w:rPr>
          <w:iCs/>
        </w:rPr>
        <w:t>CPQSPEA</w:t>
      </w:r>
      <w:r>
        <w:rPr>
          <w:iCs/>
        </w:rPr>
        <w:t xml:space="preserve"> à ce sujet</w:t>
      </w:r>
      <w:r w:rsidR="00127514">
        <w:rPr>
          <w:iCs/>
        </w:rPr>
        <w:t>.</w:t>
      </w:r>
      <w:r>
        <w:rPr>
          <w:iCs/>
        </w:rPr>
        <w:t xml:space="preserve"> D</w:t>
      </w:r>
      <w:r w:rsidR="006001D5" w:rsidRPr="00770175">
        <w:rPr>
          <w:iCs/>
        </w:rPr>
        <w:t xml:space="preserve">es territoires </w:t>
      </w:r>
      <w:r w:rsidR="00127514">
        <w:rPr>
          <w:iCs/>
        </w:rPr>
        <w:t>se</w:t>
      </w:r>
      <w:r w:rsidR="006001D5" w:rsidRPr="00770175">
        <w:rPr>
          <w:iCs/>
        </w:rPr>
        <w:t xml:space="preserve"> sont </w:t>
      </w:r>
      <w:r w:rsidR="00127514">
        <w:rPr>
          <w:iCs/>
        </w:rPr>
        <w:t xml:space="preserve">emparés </w:t>
      </w:r>
      <w:r w:rsidR="006001D5" w:rsidRPr="00770175">
        <w:rPr>
          <w:iCs/>
        </w:rPr>
        <w:t xml:space="preserve">de ce sujet </w:t>
      </w:r>
      <w:r w:rsidR="00127514">
        <w:rPr>
          <w:iCs/>
        </w:rPr>
        <w:t>et</w:t>
      </w:r>
      <w:r>
        <w:rPr>
          <w:iCs/>
        </w:rPr>
        <w:t xml:space="preserve"> </w:t>
      </w:r>
      <w:r w:rsidR="006001D5" w:rsidRPr="00770175">
        <w:rPr>
          <w:iCs/>
        </w:rPr>
        <w:t>l</w:t>
      </w:r>
      <w:r w:rsidR="00127514">
        <w:rPr>
          <w:iCs/>
        </w:rPr>
        <w:t>’</w:t>
      </w:r>
      <w:r w:rsidR="006001D5" w:rsidRPr="00770175">
        <w:rPr>
          <w:iCs/>
        </w:rPr>
        <w:t>ont mis en œuvre</w:t>
      </w:r>
      <w:r w:rsidR="00127514">
        <w:rPr>
          <w:iCs/>
        </w:rPr>
        <w:t>,</w:t>
      </w:r>
      <w:r>
        <w:rPr>
          <w:iCs/>
        </w:rPr>
        <w:t xml:space="preserve"> avec plus ou moins de réussites</w:t>
      </w:r>
      <w:r w:rsidR="00127514">
        <w:rPr>
          <w:iCs/>
        </w:rPr>
        <w:t>.</w:t>
      </w:r>
    </w:p>
    <w:p w14:paraId="7139798E" w14:textId="3EEA653C" w:rsidR="00FB2DA8" w:rsidRDefault="00D25835" w:rsidP="00770175">
      <w:pPr>
        <w:rPr>
          <w:iCs/>
        </w:rPr>
      </w:pPr>
      <w:r>
        <w:rPr>
          <w:iCs/>
        </w:rPr>
        <w:t xml:space="preserve">Le sujet de </w:t>
      </w:r>
      <w:r w:rsidR="006001D5" w:rsidRPr="00770175">
        <w:rPr>
          <w:iCs/>
        </w:rPr>
        <w:t>la solidarité</w:t>
      </w:r>
      <w:r>
        <w:rPr>
          <w:iCs/>
        </w:rPr>
        <w:t xml:space="preserve"> doit également être pris en compte, avec d</w:t>
      </w:r>
      <w:r w:rsidR="00FB2DA8">
        <w:rPr>
          <w:iCs/>
        </w:rPr>
        <w:t>es ménages qui ont</w:t>
      </w:r>
      <w:r w:rsidR="006001D5" w:rsidRPr="00770175">
        <w:rPr>
          <w:iCs/>
        </w:rPr>
        <w:t xml:space="preserve"> besoin d</w:t>
      </w:r>
      <w:r w:rsidR="00FB2DA8">
        <w:rPr>
          <w:iCs/>
        </w:rPr>
        <w:t>’</w:t>
      </w:r>
      <w:r w:rsidR="006001D5" w:rsidRPr="00770175">
        <w:rPr>
          <w:iCs/>
        </w:rPr>
        <w:t>être accompagné</w:t>
      </w:r>
      <w:r w:rsidR="00FB2DA8">
        <w:rPr>
          <w:iCs/>
        </w:rPr>
        <w:t>s</w:t>
      </w:r>
      <w:r w:rsidR="00A0357D">
        <w:rPr>
          <w:iCs/>
        </w:rPr>
        <w:t xml:space="preserve"> face à la hausse des prix de l’eau</w:t>
      </w:r>
      <w:r w:rsidR="00FB2DA8">
        <w:rPr>
          <w:iCs/>
        </w:rPr>
        <w:t>.</w:t>
      </w:r>
      <w:r w:rsidR="006001D5" w:rsidRPr="00770175">
        <w:rPr>
          <w:iCs/>
        </w:rPr>
        <w:t xml:space="preserve"> </w:t>
      </w:r>
      <w:r w:rsidR="00FB2DA8">
        <w:rPr>
          <w:iCs/>
        </w:rPr>
        <w:t>D</w:t>
      </w:r>
      <w:r w:rsidR="006001D5" w:rsidRPr="00770175">
        <w:rPr>
          <w:iCs/>
        </w:rPr>
        <w:t>es dispositifs et</w:t>
      </w:r>
      <w:r w:rsidR="001835FB" w:rsidRPr="00770175">
        <w:rPr>
          <w:iCs/>
        </w:rPr>
        <w:t xml:space="preserve"> des organismes </w:t>
      </w:r>
      <w:r>
        <w:rPr>
          <w:iCs/>
        </w:rPr>
        <w:t>existent pour gérer ces questions</w:t>
      </w:r>
      <w:r w:rsidR="00FB2DA8">
        <w:rPr>
          <w:iCs/>
        </w:rPr>
        <w:t>.</w:t>
      </w:r>
      <w:r>
        <w:rPr>
          <w:iCs/>
        </w:rPr>
        <w:t xml:space="preserve"> Or, </w:t>
      </w:r>
      <w:r w:rsidR="001835FB" w:rsidRPr="00770175">
        <w:rPr>
          <w:iCs/>
        </w:rPr>
        <w:t>alerter</w:t>
      </w:r>
      <w:r w:rsidR="00A0357D">
        <w:rPr>
          <w:iCs/>
        </w:rPr>
        <w:t xml:space="preserve"> ces structure</w:t>
      </w:r>
      <w:r w:rsidR="00DD08FF">
        <w:rPr>
          <w:iCs/>
        </w:rPr>
        <w:t>s</w:t>
      </w:r>
      <w:r w:rsidR="001835FB" w:rsidRPr="00770175">
        <w:rPr>
          <w:iCs/>
        </w:rPr>
        <w:t xml:space="preserve"> sur les besoin</w:t>
      </w:r>
      <w:r w:rsidR="00FB2DA8">
        <w:rPr>
          <w:iCs/>
        </w:rPr>
        <w:t>s</w:t>
      </w:r>
      <w:r w:rsidR="001835FB" w:rsidRPr="00770175">
        <w:rPr>
          <w:iCs/>
        </w:rPr>
        <w:t xml:space="preserve"> d</w:t>
      </w:r>
      <w:r w:rsidR="00FB2DA8">
        <w:rPr>
          <w:iCs/>
        </w:rPr>
        <w:t>’</w:t>
      </w:r>
      <w:r w:rsidR="001835FB" w:rsidRPr="00770175">
        <w:rPr>
          <w:iCs/>
        </w:rPr>
        <w:t>accompagnement d</w:t>
      </w:r>
      <w:r w:rsidR="00FB2DA8">
        <w:rPr>
          <w:iCs/>
        </w:rPr>
        <w:t>es abonnés</w:t>
      </w:r>
      <w:r>
        <w:rPr>
          <w:iCs/>
        </w:rPr>
        <w:t xml:space="preserve"> s’avère compliqué lorsque les personnes sont en </w:t>
      </w:r>
      <w:r w:rsidR="001835FB" w:rsidRPr="00770175">
        <w:rPr>
          <w:iCs/>
        </w:rPr>
        <w:t>résidences collectives</w:t>
      </w:r>
      <w:r>
        <w:rPr>
          <w:iCs/>
        </w:rPr>
        <w:t xml:space="preserve">, sans </w:t>
      </w:r>
      <w:r w:rsidR="001835FB" w:rsidRPr="00770175">
        <w:rPr>
          <w:iCs/>
        </w:rPr>
        <w:t>facture d</w:t>
      </w:r>
      <w:r w:rsidR="00FB2DA8">
        <w:rPr>
          <w:iCs/>
        </w:rPr>
        <w:t>’</w:t>
      </w:r>
      <w:r w:rsidR="001835FB" w:rsidRPr="00770175">
        <w:rPr>
          <w:iCs/>
        </w:rPr>
        <w:t>eau</w:t>
      </w:r>
      <w:r>
        <w:rPr>
          <w:iCs/>
        </w:rPr>
        <w:t xml:space="preserve"> individuelle</w:t>
      </w:r>
      <w:r w:rsidR="00FB2DA8">
        <w:rPr>
          <w:iCs/>
        </w:rPr>
        <w:t>.</w:t>
      </w:r>
    </w:p>
    <w:p w14:paraId="17DEFF2B" w14:textId="114FE7DC" w:rsidR="00FB2DA8" w:rsidRDefault="00FB2DA8" w:rsidP="00FB2DA8">
      <w:pPr>
        <w:pStyle w:val="Nom"/>
      </w:pPr>
      <w:r>
        <w:t>Bérangère COUILLARD, Secrétaire d’</w:t>
      </w:r>
      <w:r w:rsidR="003642BD">
        <w:t>É</w:t>
      </w:r>
      <w:r>
        <w:t>tat chargée de l’écologie</w:t>
      </w:r>
    </w:p>
    <w:p w14:paraId="77D7636C" w14:textId="776D08D0" w:rsidR="002C1943" w:rsidRDefault="00A53BBE" w:rsidP="00770175">
      <w:pPr>
        <w:rPr>
          <w:iCs/>
        </w:rPr>
      </w:pPr>
      <w:r>
        <w:rPr>
          <w:iCs/>
        </w:rPr>
        <w:t>C</w:t>
      </w:r>
      <w:r w:rsidR="001835FB" w:rsidRPr="00770175">
        <w:rPr>
          <w:iCs/>
        </w:rPr>
        <w:t xml:space="preserve">omment </w:t>
      </w:r>
      <w:r>
        <w:rPr>
          <w:iCs/>
        </w:rPr>
        <w:t xml:space="preserve">pouvons-nous </w:t>
      </w:r>
      <w:r w:rsidR="001835FB" w:rsidRPr="00770175">
        <w:rPr>
          <w:iCs/>
        </w:rPr>
        <w:t xml:space="preserve">faciliter </w:t>
      </w:r>
      <w:r w:rsidR="00A0357D">
        <w:rPr>
          <w:iCs/>
        </w:rPr>
        <w:t>le processus de</w:t>
      </w:r>
      <w:r w:rsidR="001835FB" w:rsidRPr="00770175">
        <w:rPr>
          <w:iCs/>
        </w:rPr>
        <w:t xml:space="preserve"> </w:t>
      </w:r>
      <w:r w:rsidR="00A0357D" w:rsidRPr="00770175">
        <w:rPr>
          <w:iCs/>
        </w:rPr>
        <w:t>réutilisation des eaux usées traitées</w:t>
      </w:r>
      <w:r w:rsidR="00A0357D">
        <w:rPr>
          <w:iCs/>
        </w:rPr>
        <w:t> ?</w:t>
      </w:r>
    </w:p>
    <w:p w14:paraId="6A6FF0B0" w14:textId="1B193931" w:rsidR="00B077BA" w:rsidRDefault="00B077BA" w:rsidP="00B077BA">
      <w:pPr>
        <w:pStyle w:val="Nom"/>
      </w:pPr>
      <w:r>
        <w:t>Jean LAUNAY,</w:t>
      </w:r>
      <w:r w:rsidRPr="00A57C83">
        <w:t xml:space="preserve"> </w:t>
      </w:r>
      <w:r w:rsidR="004F1D0C">
        <w:t>p</w:t>
      </w:r>
      <w:r w:rsidRPr="00054676">
        <w:t xml:space="preserve">résident du </w:t>
      </w:r>
      <w:r w:rsidR="004F1D0C">
        <w:t>C</w:t>
      </w:r>
      <w:r w:rsidRPr="00054676">
        <w:t>omité national de l’eau</w:t>
      </w:r>
    </w:p>
    <w:p w14:paraId="4C84E89D" w14:textId="1EEC00F4" w:rsidR="000863E4" w:rsidRDefault="000863E4" w:rsidP="00770175">
      <w:pPr>
        <w:rPr>
          <w:iCs/>
        </w:rPr>
      </w:pPr>
      <w:r>
        <w:rPr>
          <w:iCs/>
        </w:rPr>
        <w:t xml:space="preserve">La REUT n’est pas suffisamment élevée en France. </w:t>
      </w:r>
      <w:r w:rsidR="00A0357D">
        <w:rPr>
          <w:iCs/>
        </w:rPr>
        <w:t xml:space="preserve">L’absence du </w:t>
      </w:r>
      <w:r w:rsidR="00A0357D" w:rsidRPr="00770175">
        <w:rPr>
          <w:iCs/>
        </w:rPr>
        <w:t xml:space="preserve">ministère de la </w:t>
      </w:r>
      <w:r w:rsidR="007923FC">
        <w:rPr>
          <w:iCs/>
        </w:rPr>
        <w:t>S</w:t>
      </w:r>
      <w:r w:rsidR="00A0357D" w:rsidRPr="00770175">
        <w:rPr>
          <w:iCs/>
        </w:rPr>
        <w:t xml:space="preserve">anté </w:t>
      </w:r>
      <w:r w:rsidR="001835FB" w:rsidRPr="00770175">
        <w:rPr>
          <w:iCs/>
        </w:rPr>
        <w:t>dans la mission</w:t>
      </w:r>
      <w:r>
        <w:rPr>
          <w:iCs/>
        </w:rPr>
        <w:t xml:space="preserve"> RETEX</w:t>
      </w:r>
      <w:r w:rsidRPr="000863E4">
        <w:rPr>
          <w:iCs/>
        </w:rPr>
        <w:t xml:space="preserve"> </w:t>
      </w:r>
      <w:r w:rsidRPr="00770175">
        <w:rPr>
          <w:iCs/>
        </w:rPr>
        <w:t>sécheresse</w:t>
      </w:r>
      <w:r w:rsidR="00A0357D">
        <w:rPr>
          <w:iCs/>
        </w:rPr>
        <w:t xml:space="preserve"> est regrettable.</w:t>
      </w:r>
      <w:r w:rsidR="001835FB" w:rsidRPr="00770175">
        <w:rPr>
          <w:iCs/>
        </w:rPr>
        <w:t xml:space="preserve"> </w:t>
      </w:r>
      <w:r>
        <w:rPr>
          <w:iCs/>
        </w:rPr>
        <w:t>L</w:t>
      </w:r>
      <w:r w:rsidR="001835FB" w:rsidRPr="00770175">
        <w:rPr>
          <w:iCs/>
        </w:rPr>
        <w:t>es freins sur la</w:t>
      </w:r>
      <w:r>
        <w:rPr>
          <w:iCs/>
        </w:rPr>
        <w:t xml:space="preserve"> REUT sont principalement </w:t>
      </w:r>
      <w:r w:rsidR="001835FB" w:rsidRPr="00770175">
        <w:rPr>
          <w:iCs/>
        </w:rPr>
        <w:t>réglementaires</w:t>
      </w:r>
      <w:r>
        <w:rPr>
          <w:iCs/>
        </w:rPr>
        <w:t>.</w:t>
      </w:r>
    </w:p>
    <w:p w14:paraId="3959E790" w14:textId="32D4FC47" w:rsidR="00D96D86" w:rsidRDefault="00D96D86" w:rsidP="00D96D86">
      <w:pPr>
        <w:pStyle w:val="Nom"/>
      </w:pPr>
      <w:r>
        <w:t>Bérangère COUILLARD, Secrétaire d’</w:t>
      </w:r>
      <w:r w:rsidR="003642BD">
        <w:t>É</w:t>
      </w:r>
      <w:r>
        <w:t>tat chargée de l’écologie</w:t>
      </w:r>
    </w:p>
    <w:p w14:paraId="1DCDEE90" w14:textId="51AB29EE" w:rsidR="00D96D86" w:rsidRDefault="00A0357D" w:rsidP="00770175">
      <w:pPr>
        <w:rPr>
          <w:iCs/>
        </w:rPr>
      </w:pPr>
      <w:r>
        <w:rPr>
          <w:iCs/>
        </w:rPr>
        <w:t xml:space="preserve">Lorsque </w:t>
      </w:r>
      <w:r w:rsidR="00D96D86">
        <w:rPr>
          <w:iCs/>
        </w:rPr>
        <w:t>nous</w:t>
      </w:r>
      <w:r w:rsidR="001835FB" w:rsidRPr="00770175">
        <w:rPr>
          <w:iCs/>
        </w:rPr>
        <w:t xml:space="preserve"> a</w:t>
      </w:r>
      <w:r w:rsidR="00D96D86">
        <w:rPr>
          <w:iCs/>
        </w:rPr>
        <w:t>vons</w:t>
      </w:r>
      <w:r w:rsidR="001835FB" w:rsidRPr="00770175">
        <w:rPr>
          <w:iCs/>
        </w:rPr>
        <w:t xml:space="preserve"> lancé le groupe de travail le 29 septembre </w:t>
      </w:r>
      <w:r w:rsidR="00D96D86">
        <w:rPr>
          <w:iCs/>
        </w:rPr>
        <w:t xml:space="preserve">2022, nous avons </w:t>
      </w:r>
      <w:r w:rsidR="001835FB" w:rsidRPr="00770175">
        <w:rPr>
          <w:iCs/>
        </w:rPr>
        <w:t xml:space="preserve">intégré </w:t>
      </w:r>
      <w:r>
        <w:rPr>
          <w:iCs/>
        </w:rPr>
        <w:t xml:space="preserve">à la démarche </w:t>
      </w:r>
      <w:r w:rsidR="00D96D86">
        <w:rPr>
          <w:iCs/>
        </w:rPr>
        <w:t>Agnès FIRMIN-LE BODO</w:t>
      </w:r>
      <w:r>
        <w:rPr>
          <w:iCs/>
        </w:rPr>
        <w:t>,</w:t>
      </w:r>
      <w:r w:rsidR="00D96D86" w:rsidRPr="00770175">
        <w:rPr>
          <w:iCs/>
        </w:rPr>
        <w:t xml:space="preserve"> </w:t>
      </w:r>
      <w:r w:rsidR="001835FB" w:rsidRPr="00770175">
        <w:rPr>
          <w:iCs/>
        </w:rPr>
        <w:t xml:space="preserve">qui est au sein du ministère de la </w:t>
      </w:r>
      <w:r w:rsidR="007923FC">
        <w:rPr>
          <w:iCs/>
        </w:rPr>
        <w:t>S</w:t>
      </w:r>
      <w:r w:rsidR="001835FB" w:rsidRPr="00770175">
        <w:rPr>
          <w:iCs/>
        </w:rPr>
        <w:t>anté</w:t>
      </w:r>
      <w:r w:rsidR="00D96D86">
        <w:rPr>
          <w:iCs/>
        </w:rPr>
        <w:t xml:space="preserve">. </w:t>
      </w:r>
    </w:p>
    <w:p w14:paraId="736C62C0" w14:textId="77777777" w:rsidR="0053158B" w:rsidRDefault="0053158B" w:rsidP="0053158B">
      <w:pPr>
        <w:pStyle w:val="Nom"/>
      </w:pPr>
      <w:r>
        <w:t>Danielle MAMETZ, représentante des distributeurs d’eau en régie</w:t>
      </w:r>
    </w:p>
    <w:p w14:paraId="1F4E8636" w14:textId="19D14581" w:rsidR="001518EA" w:rsidRDefault="0053158B" w:rsidP="00770175">
      <w:pPr>
        <w:rPr>
          <w:iCs/>
        </w:rPr>
      </w:pPr>
      <w:r>
        <w:rPr>
          <w:iCs/>
        </w:rPr>
        <w:t xml:space="preserve">Concernant </w:t>
      </w:r>
      <w:r w:rsidR="001835FB" w:rsidRPr="00770175">
        <w:rPr>
          <w:iCs/>
        </w:rPr>
        <w:t>la ré</w:t>
      </w:r>
      <w:r>
        <w:rPr>
          <w:iCs/>
        </w:rPr>
        <w:t xml:space="preserve">utilisation des </w:t>
      </w:r>
      <w:r w:rsidR="001835FB" w:rsidRPr="00770175">
        <w:rPr>
          <w:iCs/>
        </w:rPr>
        <w:t>eaux usées</w:t>
      </w:r>
      <w:r>
        <w:rPr>
          <w:iCs/>
        </w:rPr>
        <w:t>,</w:t>
      </w:r>
      <w:r w:rsidR="00A0357D">
        <w:rPr>
          <w:iCs/>
        </w:rPr>
        <w:t xml:space="preserve"> l</w:t>
      </w:r>
      <w:r w:rsidR="001835FB" w:rsidRPr="00770175">
        <w:rPr>
          <w:iCs/>
        </w:rPr>
        <w:t>es solutions techniques</w:t>
      </w:r>
      <w:r>
        <w:rPr>
          <w:iCs/>
        </w:rPr>
        <w:t xml:space="preserve"> </w:t>
      </w:r>
      <w:r w:rsidR="001835FB" w:rsidRPr="00770175">
        <w:rPr>
          <w:iCs/>
        </w:rPr>
        <w:t>existent</w:t>
      </w:r>
      <w:r>
        <w:rPr>
          <w:iCs/>
        </w:rPr>
        <w:t>,</w:t>
      </w:r>
      <w:r w:rsidR="001835FB" w:rsidRPr="00770175">
        <w:rPr>
          <w:iCs/>
        </w:rPr>
        <w:t xml:space="preserve"> mais </w:t>
      </w:r>
      <w:r>
        <w:rPr>
          <w:iCs/>
        </w:rPr>
        <w:t>l’eau</w:t>
      </w:r>
      <w:r w:rsidR="001518EA">
        <w:rPr>
          <w:iCs/>
        </w:rPr>
        <w:t xml:space="preserve"> </w:t>
      </w:r>
      <w:r w:rsidR="001835FB" w:rsidRPr="00770175">
        <w:rPr>
          <w:iCs/>
        </w:rPr>
        <w:t>réutilis</w:t>
      </w:r>
      <w:r>
        <w:rPr>
          <w:iCs/>
        </w:rPr>
        <w:t>ée</w:t>
      </w:r>
      <w:r w:rsidR="001835FB" w:rsidRPr="00770175">
        <w:rPr>
          <w:iCs/>
        </w:rPr>
        <w:t xml:space="preserve"> doit revenir sur son territoire</w:t>
      </w:r>
      <w:r w:rsidR="00A0357D">
        <w:rPr>
          <w:iCs/>
        </w:rPr>
        <w:t xml:space="preserve"> et </w:t>
      </w:r>
      <w:r w:rsidR="001835FB" w:rsidRPr="00770175">
        <w:rPr>
          <w:iCs/>
        </w:rPr>
        <w:t>faciliter les usag</w:t>
      </w:r>
      <w:r w:rsidR="001518EA">
        <w:rPr>
          <w:iCs/>
        </w:rPr>
        <w:t>e</w:t>
      </w:r>
      <w:r w:rsidR="001835FB" w:rsidRPr="00770175">
        <w:rPr>
          <w:iCs/>
        </w:rPr>
        <w:t>s</w:t>
      </w:r>
      <w:r w:rsidR="001518EA">
        <w:rPr>
          <w:iCs/>
        </w:rPr>
        <w:t>.</w:t>
      </w:r>
      <w:r w:rsidR="001835FB" w:rsidRPr="00770175">
        <w:rPr>
          <w:iCs/>
        </w:rPr>
        <w:t xml:space="preserve"> </w:t>
      </w:r>
      <w:r w:rsidR="00A0357D">
        <w:rPr>
          <w:iCs/>
        </w:rPr>
        <w:t>L’objectif n’est pas</w:t>
      </w:r>
      <w:r w:rsidR="00DD08FF">
        <w:rPr>
          <w:iCs/>
        </w:rPr>
        <w:t xml:space="preserve"> de</w:t>
      </w:r>
      <w:r w:rsidR="001518EA">
        <w:rPr>
          <w:iCs/>
        </w:rPr>
        <w:t xml:space="preserve"> </w:t>
      </w:r>
      <w:r w:rsidR="001835FB" w:rsidRPr="00770175">
        <w:rPr>
          <w:iCs/>
        </w:rPr>
        <w:t>réutiliser de l</w:t>
      </w:r>
      <w:r w:rsidR="001518EA">
        <w:rPr>
          <w:iCs/>
        </w:rPr>
        <w:t>’</w:t>
      </w:r>
      <w:r w:rsidR="001835FB" w:rsidRPr="00770175">
        <w:rPr>
          <w:iCs/>
        </w:rPr>
        <w:t>eau usée pour</w:t>
      </w:r>
      <w:r w:rsidR="001518EA">
        <w:rPr>
          <w:iCs/>
        </w:rPr>
        <w:t xml:space="preserve"> avoir</w:t>
      </w:r>
      <w:r w:rsidR="001835FB" w:rsidRPr="00770175">
        <w:rPr>
          <w:iCs/>
        </w:rPr>
        <w:t xml:space="preserve"> de l</w:t>
      </w:r>
      <w:r w:rsidR="001518EA">
        <w:rPr>
          <w:iCs/>
        </w:rPr>
        <w:t>’</w:t>
      </w:r>
      <w:r w:rsidR="001835FB" w:rsidRPr="00770175">
        <w:rPr>
          <w:iCs/>
        </w:rPr>
        <w:t xml:space="preserve">eau </w:t>
      </w:r>
      <w:r w:rsidR="00A0357D">
        <w:rPr>
          <w:iCs/>
        </w:rPr>
        <w:t>supplémentaire</w:t>
      </w:r>
      <w:r w:rsidR="001518EA">
        <w:rPr>
          <w:iCs/>
        </w:rPr>
        <w:t>.</w:t>
      </w:r>
      <w:r w:rsidR="001835FB" w:rsidRPr="00770175">
        <w:rPr>
          <w:iCs/>
        </w:rPr>
        <w:t xml:space="preserve"> </w:t>
      </w:r>
      <w:r w:rsidR="00A0357D">
        <w:rPr>
          <w:iCs/>
        </w:rPr>
        <w:t xml:space="preserve">En outre, la </w:t>
      </w:r>
      <w:r w:rsidR="001835FB" w:rsidRPr="00770175">
        <w:rPr>
          <w:iCs/>
        </w:rPr>
        <w:t>réutilis</w:t>
      </w:r>
      <w:r w:rsidR="00A0357D">
        <w:rPr>
          <w:iCs/>
        </w:rPr>
        <w:t>ation</w:t>
      </w:r>
      <w:r w:rsidR="001835FB" w:rsidRPr="00770175">
        <w:rPr>
          <w:iCs/>
        </w:rPr>
        <w:t xml:space="preserve"> de l</w:t>
      </w:r>
      <w:r w:rsidR="001518EA">
        <w:rPr>
          <w:iCs/>
        </w:rPr>
        <w:t>’</w:t>
      </w:r>
      <w:r w:rsidR="001835FB" w:rsidRPr="00770175">
        <w:rPr>
          <w:iCs/>
        </w:rPr>
        <w:t xml:space="preserve">eau usée </w:t>
      </w:r>
      <w:r w:rsidR="00A0357D">
        <w:rPr>
          <w:iCs/>
        </w:rPr>
        <w:t xml:space="preserve">ne doit pas se faire en </w:t>
      </w:r>
      <w:r w:rsidR="001835FB" w:rsidRPr="00770175">
        <w:rPr>
          <w:iCs/>
        </w:rPr>
        <w:t>asséch</w:t>
      </w:r>
      <w:r w:rsidR="00A0357D">
        <w:rPr>
          <w:iCs/>
        </w:rPr>
        <w:t>ant</w:t>
      </w:r>
      <w:r w:rsidR="001835FB" w:rsidRPr="00770175">
        <w:rPr>
          <w:iCs/>
        </w:rPr>
        <w:t xml:space="preserve"> les cours d</w:t>
      </w:r>
      <w:r w:rsidR="001518EA">
        <w:rPr>
          <w:iCs/>
        </w:rPr>
        <w:t>’</w:t>
      </w:r>
      <w:r w:rsidR="001835FB" w:rsidRPr="00770175">
        <w:rPr>
          <w:iCs/>
        </w:rPr>
        <w:t xml:space="preserve">eau ou </w:t>
      </w:r>
      <w:r w:rsidR="00A0357D">
        <w:rPr>
          <w:iCs/>
        </w:rPr>
        <w:t>en</w:t>
      </w:r>
      <w:r w:rsidR="001518EA">
        <w:rPr>
          <w:iCs/>
        </w:rPr>
        <w:t xml:space="preserve"> </w:t>
      </w:r>
      <w:r w:rsidR="001835FB" w:rsidRPr="00770175">
        <w:rPr>
          <w:iCs/>
        </w:rPr>
        <w:t>déport</w:t>
      </w:r>
      <w:r w:rsidR="00A0357D">
        <w:rPr>
          <w:iCs/>
        </w:rPr>
        <w:t>ant</w:t>
      </w:r>
      <w:r w:rsidR="001835FB" w:rsidRPr="00770175">
        <w:rPr>
          <w:iCs/>
        </w:rPr>
        <w:t xml:space="preserve"> l</w:t>
      </w:r>
      <w:r w:rsidR="001518EA">
        <w:rPr>
          <w:iCs/>
        </w:rPr>
        <w:t>’</w:t>
      </w:r>
      <w:r w:rsidR="001835FB" w:rsidRPr="00770175">
        <w:rPr>
          <w:iCs/>
        </w:rPr>
        <w:t>eau sur un autre territoire</w:t>
      </w:r>
      <w:r w:rsidR="001518EA">
        <w:rPr>
          <w:iCs/>
        </w:rPr>
        <w:t>. U</w:t>
      </w:r>
      <w:r w:rsidR="001835FB" w:rsidRPr="00770175">
        <w:rPr>
          <w:iCs/>
        </w:rPr>
        <w:t>ne logique d</w:t>
      </w:r>
      <w:r w:rsidR="001518EA">
        <w:rPr>
          <w:iCs/>
        </w:rPr>
        <w:t>’</w:t>
      </w:r>
      <w:r w:rsidR="001835FB" w:rsidRPr="00770175">
        <w:rPr>
          <w:iCs/>
        </w:rPr>
        <w:t>écosystème</w:t>
      </w:r>
      <w:r w:rsidR="001518EA">
        <w:rPr>
          <w:iCs/>
        </w:rPr>
        <w:t xml:space="preserve"> doit être</w:t>
      </w:r>
      <w:r w:rsidR="001835FB" w:rsidRPr="00770175">
        <w:rPr>
          <w:iCs/>
        </w:rPr>
        <w:t xml:space="preserve"> intégr</w:t>
      </w:r>
      <w:r w:rsidR="001518EA">
        <w:rPr>
          <w:iCs/>
        </w:rPr>
        <w:t>é</w:t>
      </w:r>
      <w:r w:rsidR="00A0357D">
        <w:rPr>
          <w:iCs/>
        </w:rPr>
        <w:t>e</w:t>
      </w:r>
      <w:r w:rsidR="001835FB" w:rsidRPr="00770175">
        <w:rPr>
          <w:iCs/>
        </w:rPr>
        <w:t xml:space="preserve"> dans les traitements et dans les r</w:t>
      </w:r>
      <w:r w:rsidR="00A0357D">
        <w:rPr>
          <w:iCs/>
        </w:rPr>
        <w:t>éutilisations</w:t>
      </w:r>
      <w:r w:rsidR="001835FB" w:rsidRPr="00770175">
        <w:rPr>
          <w:iCs/>
        </w:rPr>
        <w:t xml:space="preserve"> des eaux usées traitées</w:t>
      </w:r>
      <w:r w:rsidR="001518EA">
        <w:rPr>
          <w:iCs/>
        </w:rPr>
        <w:t>.</w:t>
      </w:r>
    </w:p>
    <w:p w14:paraId="187557E2" w14:textId="5E3FAAFB" w:rsidR="001518EA" w:rsidRDefault="00E721BE" w:rsidP="001518EA">
      <w:pPr>
        <w:pStyle w:val="Nom"/>
      </w:pPr>
      <w:r>
        <w:t>Solène LE FUR, ASTEE</w:t>
      </w:r>
    </w:p>
    <w:p w14:paraId="0E5BF081" w14:textId="29B7E382" w:rsidR="001518EA" w:rsidRDefault="00A0357D" w:rsidP="00770175">
      <w:pPr>
        <w:rPr>
          <w:iCs/>
        </w:rPr>
      </w:pPr>
      <w:r>
        <w:t>Une</w:t>
      </w:r>
      <w:r w:rsidR="001835FB" w:rsidRPr="00770175">
        <w:rPr>
          <w:iCs/>
        </w:rPr>
        <w:t xml:space="preserve"> collaboration </w:t>
      </w:r>
      <w:r>
        <w:rPr>
          <w:iCs/>
        </w:rPr>
        <w:t xml:space="preserve">a été instaurée </w:t>
      </w:r>
      <w:r w:rsidR="001835FB" w:rsidRPr="00770175">
        <w:rPr>
          <w:iCs/>
        </w:rPr>
        <w:t>entre le</w:t>
      </w:r>
      <w:r w:rsidR="001518EA">
        <w:rPr>
          <w:iCs/>
        </w:rPr>
        <w:t xml:space="preserve">s </w:t>
      </w:r>
      <w:r w:rsidR="001835FB" w:rsidRPr="00770175">
        <w:rPr>
          <w:iCs/>
        </w:rPr>
        <w:t>ministère</w:t>
      </w:r>
      <w:r w:rsidR="001518EA">
        <w:rPr>
          <w:iCs/>
        </w:rPr>
        <w:t>s</w:t>
      </w:r>
      <w:r w:rsidR="001835FB" w:rsidRPr="00770175">
        <w:rPr>
          <w:iCs/>
        </w:rPr>
        <w:t xml:space="preserve"> de l</w:t>
      </w:r>
      <w:r w:rsidR="001518EA">
        <w:rPr>
          <w:iCs/>
        </w:rPr>
        <w:t>’</w:t>
      </w:r>
      <w:r w:rsidR="007923FC">
        <w:rPr>
          <w:iCs/>
        </w:rPr>
        <w:t>É</w:t>
      </w:r>
      <w:r w:rsidR="001835FB" w:rsidRPr="00770175">
        <w:rPr>
          <w:iCs/>
        </w:rPr>
        <w:t xml:space="preserve">cologie et de la </w:t>
      </w:r>
      <w:r w:rsidR="007923FC">
        <w:rPr>
          <w:iCs/>
        </w:rPr>
        <w:t>S</w:t>
      </w:r>
      <w:r w:rsidR="001835FB" w:rsidRPr="00770175">
        <w:rPr>
          <w:iCs/>
        </w:rPr>
        <w:t>anté sur cette question</w:t>
      </w:r>
      <w:r>
        <w:rPr>
          <w:iCs/>
        </w:rPr>
        <w:t xml:space="preserve"> de la REUT</w:t>
      </w:r>
      <w:r w:rsidR="001518EA">
        <w:rPr>
          <w:iCs/>
        </w:rPr>
        <w:t>. Un groupe de travail est</w:t>
      </w:r>
      <w:r w:rsidR="001835FB" w:rsidRPr="00770175">
        <w:rPr>
          <w:iCs/>
        </w:rPr>
        <w:t xml:space="preserve"> copiloté par les</w:t>
      </w:r>
      <w:r w:rsidR="001518EA">
        <w:rPr>
          <w:iCs/>
        </w:rPr>
        <w:t xml:space="preserve"> deux</w:t>
      </w:r>
      <w:r w:rsidR="001835FB" w:rsidRPr="00770175">
        <w:rPr>
          <w:iCs/>
        </w:rPr>
        <w:t xml:space="preserve"> ministères</w:t>
      </w:r>
      <w:r w:rsidR="001518EA">
        <w:rPr>
          <w:iCs/>
        </w:rPr>
        <w:t xml:space="preserve">, avec les équipes de la DEB et de la DGS. Nous </w:t>
      </w:r>
      <w:r w:rsidR="001835FB" w:rsidRPr="00770175">
        <w:rPr>
          <w:iCs/>
        </w:rPr>
        <w:t>travaill</w:t>
      </w:r>
      <w:r w:rsidR="001518EA">
        <w:rPr>
          <w:iCs/>
        </w:rPr>
        <w:t>ons</w:t>
      </w:r>
      <w:r w:rsidR="001835FB" w:rsidRPr="00770175">
        <w:rPr>
          <w:iCs/>
        </w:rPr>
        <w:t xml:space="preserve"> sur les retours d</w:t>
      </w:r>
      <w:r w:rsidR="001518EA">
        <w:rPr>
          <w:iCs/>
        </w:rPr>
        <w:t>’</w:t>
      </w:r>
      <w:r w:rsidR="001835FB" w:rsidRPr="00770175">
        <w:rPr>
          <w:iCs/>
        </w:rPr>
        <w:t>expérience existants en Franc</w:t>
      </w:r>
      <w:r>
        <w:rPr>
          <w:iCs/>
        </w:rPr>
        <w:t>e</w:t>
      </w:r>
      <w:r w:rsidR="001835FB" w:rsidRPr="00770175">
        <w:rPr>
          <w:iCs/>
        </w:rPr>
        <w:t xml:space="preserve"> pour développer le recours à la réutilisation des eaux non conventionnelles</w:t>
      </w:r>
      <w:r w:rsidR="001518EA">
        <w:rPr>
          <w:iCs/>
        </w:rPr>
        <w:t>.</w:t>
      </w:r>
      <w:r w:rsidR="001835FB" w:rsidRPr="00770175">
        <w:rPr>
          <w:iCs/>
        </w:rPr>
        <w:t xml:space="preserve"> </w:t>
      </w:r>
      <w:bookmarkStart w:id="79" w:name="_GoBack"/>
      <w:bookmarkEnd w:id="79"/>
    </w:p>
    <w:p w14:paraId="78D5D578" w14:textId="77777777" w:rsidR="00323096" w:rsidRDefault="00323096" w:rsidP="00323096">
      <w:pPr>
        <w:pStyle w:val="Nom"/>
      </w:pPr>
      <w:r>
        <w:t xml:space="preserve">André BERNARD, Chambre d’Agriculture </w:t>
      </w:r>
    </w:p>
    <w:p w14:paraId="35F17C0C" w14:textId="5FE6A253" w:rsidR="008365BF" w:rsidRDefault="00DD08FF" w:rsidP="00770175">
      <w:pPr>
        <w:rPr>
          <w:iCs/>
        </w:rPr>
      </w:pPr>
      <w:r>
        <w:rPr>
          <w:iCs/>
        </w:rPr>
        <w:t>Vous souhaitez</w:t>
      </w:r>
      <w:r w:rsidR="00323096">
        <w:rPr>
          <w:iCs/>
        </w:rPr>
        <w:t xml:space="preserve"> mettre la réutilisation devant le stockage, alors que la </w:t>
      </w:r>
      <w:r w:rsidR="001835FB" w:rsidRPr="00770175">
        <w:rPr>
          <w:iCs/>
        </w:rPr>
        <w:t>réutilis</w:t>
      </w:r>
      <w:r w:rsidR="00323096">
        <w:rPr>
          <w:iCs/>
        </w:rPr>
        <w:t>ation de</w:t>
      </w:r>
      <w:r w:rsidR="001835FB" w:rsidRPr="00770175">
        <w:rPr>
          <w:iCs/>
        </w:rPr>
        <w:t xml:space="preserve"> l</w:t>
      </w:r>
      <w:r w:rsidR="00323096">
        <w:rPr>
          <w:iCs/>
        </w:rPr>
        <w:t>’</w:t>
      </w:r>
      <w:r w:rsidR="001835FB" w:rsidRPr="00770175">
        <w:rPr>
          <w:iCs/>
        </w:rPr>
        <w:t xml:space="preserve">eau </w:t>
      </w:r>
      <w:r w:rsidR="00323096">
        <w:rPr>
          <w:iCs/>
        </w:rPr>
        <w:t xml:space="preserve">retraitée </w:t>
      </w:r>
      <w:r w:rsidR="001835FB" w:rsidRPr="00770175">
        <w:rPr>
          <w:iCs/>
        </w:rPr>
        <w:t>n</w:t>
      </w:r>
      <w:r w:rsidR="00323096">
        <w:rPr>
          <w:iCs/>
        </w:rPr>
        <w:t>’</w:t>
      </w:r>
      <w:r w:rsidR="001835FB" w:rsidRPr="00770175">
        <w:rPr>
          <w:iCs/>
        </w:rPr>
        <w:t>est pas autorisée sur les espaces publics</w:t>
      </w:r>
      <w:r w:rsidR="00323096">
        <w:rPr>
          <w:iCs/>
        </w:rPr>
        <w:t xml:space="preserve"> et</w:t>
      </w:r>
      <w:r w:rsidR="001835FB" w:rsidRPr="00770175">
        <w:rPr>
          <w:iCs/>
        </w:rPr>
        <w:t xml:space="preserve"> sur le</w:t>
      </w:r>
      <w:r w:rsidR="00323096">
        <w:rPr>
          <w:iCs/>
        </w:rPr>
        <w:t>s</w:t>
      </w:r>
      <w:r w:rsidR="001835FB" w:rsidRPr="00770175">
        <w:rPr>
          <w:iCs/>
        </w:rPr>
        <w:t xml:space="preserve"> terrain</w:t>
      </w:r>
      <w:r w:rsidR="00323096">
        <w:rPr>
          <w:iCs/>
        </w:rPr>
        <w:t>s</w:t>
      </w:r>
      <w:r w:rsidR="001835FB" w:rsidRPr="00770175">
        <w:rPr>
          <w:iCs/>
        </w:rPr>
        <w:t xml:space="preserve"> de foot</w:t>
      </w:r>
      <w:r w:rsidR="00323096">
        <w:rPr>
          <w:iCs/>
        </w:rPr>
        <w:t>. Nous devons commencer par régler ce problème.</w:t>
      </w:r>
      <w:r w:rsidR="00AB10A3">
        <w:rPr>
          <w:iCs/>
        </w:rPr>
        <w:t xml:space="preserve"> N</w:t>
      </w:r>
      <w:r w:rsidR="001835FB" w:rsidRPr="00770175">
        <w:rPr>
          <w:iCs/>
        </w:rPr>
        <w:t>ous souhaitons</w:t>
      </w:r>
      <w:r w:rsidR="00AB10A3">
        <w:rPr>
          <w:iCs/>
        </w:rPr>
        <w:t>, pour</w:t>
      </w:r>
      <w:r w:rsidR="001835FB" w:rsidRPr="00770175">
        <w:rPr>
          <w:iCs/>
        </w:rPr>
        <w:t xml:space="preserve"> pouvoir répondre aux défis de souveraineté alimentaire de ce pays</w:t>
      </w:r>
      <w:r w:rsidR="00323096">
        <w:rPr>
          <w:iCs/>
        </w:rPr>
        <w:t>,</w:t>
      </w:r>
      <w:r w:rsidR="001835FB" w:rsidRPr="00770175">
        <w:rPr>
          <w:iCs/>
        </w:rPr>
        <w:t xml:space="preserve"> pou</w:t>
      </w:r>
      <w:r w:rsidR="00323096">
        <w:rPr>
          <w:iCs/>
        </w:rPr>
        <w:t>voir</w:t>
      </w:r>
      <w:r w:rsidR="001835FB" w:rsidRPr="00770175">
        <w:rPr>
          <w:iCs/>
        </w:rPr>
        <w:t xml:space="preserve"> stocker de l</w:t>
      </w:r>
      <w:r w:rsidR="00323096">
        <w:rPr>
          <w:iCs/>
        </w:rPr>
        <w:t>’</w:t>
      </w:r>
      <w:r w:rsidR="001835FB" w:rsidRPr="00770175">
        <w:rPr>
          <w:iCs/>
        </w:rPr>
        <w:t>ea</w:t>
      </w:r>
      <w:r w:rsidR="008365BF">
        <w:rPr>
          <w:iCs/>
        </w:rPr>
        <w:t xml:space="preserve">u pour la rendre </w:t>
      </w:r>
      <w:r w:rsidR="001835FB" w:rsidRPr="00770175">
        <w:rPr>
          <w:iCs/>
        </w:rPr>
        <w:t>utile quand c</w:t>
      </w:r>
      <w:r w:rsidR="008365BF">
        <w:rPr>
          <w:iCs/>
        </w:rPr>
        <w:t xml:space="preserve">ela </w:t>
      </w:r>
      <w:r w:rsidR="001835FB" w:rsidRPr="00770175">
        <w:rPr>
          <w:iCs/>
        </w:rPr>
        <w:t>est nécessaire</w:t>
      </w:r>
      <w:r w:rsidR="008365BF">
        <w:rPr>
          <w:iCs/>
        </w:rPr>
        <w:t>.</w:t>
      </w:r>
      <w:r w:rsidR="00AB10A3">
        <w:rPr>
          <w:iCs/>
        </w:rPr>
        <w:t xml:space="preserve"> U</w:t>
      </w:r>
      <w:r w:rsidR="008365BF">
        <w:rPr>
          <w:iCs/>
        </w:rPr>
        <w:t>ne</w:t>
      </w:r>
      <w:r w:rsidR="001835FB" w:rsidRPr="00770175">
        <w:rPr>
          <w:iCs/>
        </w:rPr>
        <w:t xml:space="preserve"> véritable politique de stockage raisonné</w:t>
      </w:r>
      <w:r w:rsidR="008365BF">
        <w:rPr>
          <w:iCs/>
        </w:rPr>
        <w:t>e et</w:t>
      </w:r>
      <w:r w:rsidR="001835FB" w:rsidRPr="00770175">
        <w:rPr>
          <w:iCs/>
        </w:rPr>
        <w:t xml:space="preserve"> efficient</w:t>
      </w:r>
      <w:r w:rsidR="008365BF">
        <w:rPr>
          <w:iCs/>
        </w:rPr>
        <w:t>e</w:t>
      </w:r>
      <w:r w:rsidR="001835FB" w:rsidRPr="00770175">
        <w:rPr>
          <w:iCs/>
        </w:rPr>
        <w:t xml:space="preserve"> de l</w:t>
      </w:r>
      <w:r w:rsidR="008365BF">
        <w:rPr>
          <w:iCs/>
        </w:rPr>
        <w:t>’</w:t>
      </w:r>
      <w:r w:rsidR="001835FB" w:rsidRPr="00770175">
        <w:rPr>
          <w:iCs/>
        </w:rPr>
        <w:t>eau</w:t>
      </w:r>
      <w:r w:rsidR="00AB10A3">
        <w:rPr>
          <w:iCs/>
        </w:rPr>
        <w:t xml:space="preserve"> est indispensable</w:t>
      </w:r>
      <w:r w:rsidR="008365BF">
        <w:rPr>
          <w:iCs/>
        </w:rPr>
        <w:t>.</w:t>
      </w:r>
    </w:p>
    <w:p w14:paraId="5EAE287C" w14:textId="16CCC834" w:rsidR="008365BF" w:rsidRDefault="008365BF" w:rsidP="008365BF">
      <w:pPr>
        <w:pStyle w:val="Nom"/>
      </w:pPr>
      <w:r>
        <w:t>Bérangère COUILLARD, Secrétaire d’</w:t>
      </w:r>
      <w:r w:rsidR="003642BD">
        <w:t>É</w:t>
      </w:r>
      <w:r>
        <w:t>tat chargée de l’écologie</w:t>
      </w:r>
    </w:p>
    <w:p w14:paraId="42656809" w14:textId="067A1EE9" w:rsidR="008365BF" w:rsidRDefault="008365BF" w:rsidP="00770175">
      <w:pPr>
        <w:rPr>
          <w:iCs/>
        </w:rPr>
      </w:pPr>
      <w:r>
        <w:rPr>
          <w:iCs/>
        </w:rPr>
        <w:t>L</w:t>
      </w:r>
      <w:r w:rsidR="001835FB" w:rsidRPr="00770175">
        <w:rPr>
          <w:iCs/>
        </w:rPr>
        <w:t xml:space="preserve">es réserves de substitution sont </w:t>
      </w:r>
      <w:r>
        <w:rPr>
          <w:iCs/>
        </w:rPr>
        <w:t>un</w:t>
      </w:r>
      <w:r w:rsidR="001835FB" w:rsidRPr="00770175">
        <w:rPr>
          <w:iCs/>
        </w:rPr>
        <w:t xml:space="preserve"> sujet</w:t>
      </w:r>
      <w:r>
        <w:rPr>
          <w:iCs/>
        </w:rPr>
        <w:t>,</w:t>
      </w:r>
      <w:r w:rsidR="001835FB" w:rsidRPr="00770175">
        <w:rPr>
          <w:iCs/>
        </w:rPr>
        <w:t xml:space="preserve"> mais ne sont pas l</w:t>
      </w:r>
      <w:r>
        <w:rPr>
          <w:iCs/>
        </w:rPr>
        <w:t>’</w:t>
      </w:r>
      <w:r w:rsidR="001835FB" w:rsidRPr="00770175">
        <w:rPr>
          <w:iCs/>
        </w:rPr>
        <w:t xml:space="preserve">unique solution </w:t>
      </w:r>
      <w:r>
        <w:rPr>
          <w:iCs/>
        </w:rPr>
        <w:t>a</w:t>
      </w:r>
      <w:r w:rsidR="001835FB" w:rsidRPr="00770175">
        <w:rPr>
          <w:iCs/>
        </w:rPr>
        <w:t>u partage de l</w:t>
      </w:r>
      <w:r>
        <w:rPr>
          <w:iCs/>
        </w:rPr>
        <w:t>’</w:t>
      </w:r>
      <w:r w:rsidR="001835FB" w:rsidRPr="00770175">
        <w:rPr>
          <w:iCs/>
        </w:rPr>
        <w:t>eau</w:t>
      </w:r>
      <w:r>
        <w:rPr>
          <w:iCs/>
        </w:rPr>
        <w:t>.</w:t>
      </w:r>
      <w:r w:rsidR="001835FB" w:rsidRPr="00770175">
        <w:rPr>
          <w:iCs/>
        </w:rPr>
        <w:t xml:space="preserve"> </w:t>
      </w:r>
      <w:r w:rsidR="00AB10A3">
        <w:rPr>
          <w:iCs/>
        </w:rPr>
        <w:t>Nous</w:t>
      </w:r>
      <w:r>
        <w:rPr>
          <w:iCs/>
        </w:rPr>
        <w:t xml:space="preserve"> ne </w:t>
      </w:r>
      <w:r w:rsidR="00AB10A3">
        <w:rPr>
          <w:iCs/>
        </w:rPr>
        <w:t xml:space="preserve">devons </w:t>
      </w:r>
      <w:r>
        <w:rPr>
          <w:iCs/>
        </w:rPr>
        <w:t>pas opposer les solutions. Je n’</w:t>
      </w:r>
      <w:r w:rsidR="001835FB" w:rsidRPr="00770175">
        <w:rPr>
          <w:iCs/>
        </w:rPr>
        <w:t>ai jamais dit que les réserves de substitution ne devaient pas être réalisées</w:t>
      </w:r>
      <w:r>
        <w:rPr>
          <w:iCs/>
        </w:rPr>
        <w:t>.</w:t>
      </w:r>
      <w:r w:rsidR="00AB10A3">
        <w:rPr>
          <w:iCs/>
        </w:rPr>
        <w:t xml:space="preserve"> Néanmoins, </w:t>
      </w:r>
      <w:r w:rsidR="001835FB" w:rsidRPr="00770175">
        <w:rPr>
          <w:iCs/>
        </w:rPr>
        <w:t>d</w:t>
      </w:r>
      <w:r>
        <w:rPr>
          <w:iCs/>
        </w:rPr>
        <w:t>’</w:t>
      </w:r>
      <w:r w:rsidR="001835FB" w:rsidRPr="00770175">
        <w:rPr>
          <w:iCs/>
        </w:rPr>
        <w:t>autres solutions peuvent</w:t>
      </w:r>
      <w:r w:rsidR="00AB10A3">
        <w:rPr>
          <w:iCs/>
        </w:rPr>
        <w:t xml:space="preserve"> aussi</w:t>
      </w:r>
      <w:r w:rsidR="001835FB" w:rsidRPr="00770175">
        <w:rPr>
          <w:iCs/>
        </w:rPr>
        <w:t xml:space="preserve"> être mises en place</w:t>
      </w:r>
      <w:r>
        <w:rPr>
          <w:iCs/>
        </w:rPr>
        <w:t>.</w:t>
      </w:r>
    </w:p>
    <w:p w14:paraId="32A47354" w14:textId="49D6BADF" w:rsidR="00DC4A98" w:rsidRDefault="00DC4A98" w:rsidP="00DC4A98">
      <w:pPr>
        <w:pStyle w:val="Titre5"/>
      </w:pPr>
      <w:bookmarkStart w:id="80" w:name="_Toc124319184"/>
      <w:r>
        <w:t>Conclusion</w:t>
      </w:r>
      <w:bookmarkEnd w:id="80"/>
    </w:p>
    <w:p w14:paraId="592C08F7" w14:textId="4D3598DA" w:rsidR="00CF623E" w:rsidRDefault="00CF623E" w:rsidP="00CF623E">
      <w:pPr>
        <w:pStyle w:val="Nom"/>
      </w:pPr>
      <w:r>
        <w:t>Bérangère COUILLARD, Secrétaire d’</w:t>
      </w:r>
      <w:r w:rsidR="003642BD">
        <w:t>É</w:t>
      </w:r>
      <w:r>
        <w:t>tat chargée de l’écologie</w:t>
      </w:r>
    </w:p>
    <w:p w14:paraId="3DE6C54E" w14:textId="3785DCC0" w:rsidR="00CF623E" w:rsidRPr="000419BD" w:rsidRDefault="008365BF" w:rsidP="00F74E1D">
      <w:pPr>
        <w:rPr>
          <w:iCs/>
        </w:rPr>
      </w:pPr>
      <w:r>
        <w:rPr>
          <w:iCs/>
        </w:rPr>
        <w:t>Je souhaite vous remercier</w:t>
      </w:r>
      <w:r w:rsidR="000419BD">
        <w:rPr>
          <w:iCs/>
        </w:rPr>
        <w:t xml:space="preserve"> </w:t>
      </w:r>
      <w:r w:rsidRPr="00770175">
        <w:rPr>
          <w:iCs/>
        </w:rPr>
        <w:t>pour vos contributions extrêmement utile</w:t>
      </w:r>
      <w:r w:rsidR="000419BD">
        <w:rPr>
          <w:iCs/>
        </w:rPr>
        <w:t>s.</w:t>
      </w:r>
      <w:r w:rsidRPr="00770175">
        <w:rPr>
          <w:iCs/>
        </w:rPr>
        <w:t xml:space="preserve"> </w:t>
      </w:r>
      <w:r w:rsidR="000419BD">
        <w:rPr>
          <w:iCs/>
        </w:rPr>
        <w:t xml:space="preserve">Je remercie le travail du président LAUNAY et de toutes les personnes qui ont participé et contribué </w:t>
      </w:r>
      <w:r w:rsidRPr="00770175">
        <w:rPr>
          <w:iCs/>
        </w:rPr>
        <w:t>au</w:t>
      </w:r>
      <w:r w:rsidR="000419BD">
        <w:rPr>
          <w:iCs/>
        </w:rPr>
        <w:t>x</w:t>
      </w:r>
      <w:r w:rsidRPr="00770175">
        <w:rPr>
          <w:iCs/>
        </w:rPr>
        <w:t xml:space="preserve"> groupe</w:t>
      </w:r>
      <w:r w:rsidR="000419BD">
        <w:rPr>
          <w:iCs/>
        </w:rPr>
        <w:t>s</w:t>
      </w:r>
      <w:r w:rsidRPr="00770175">
        <w:rPr>
          <w:iCs/>
        </w:rPr>
        <w:t xml:space="preserve"> de travail</w:t>
      </w:r>
      <w:r w:rsidR="000419BD">
        <w:rPr>
          <w:iCs/>
        </w:rPr>
        <w:t xml:space="preserve">. </w:t>
      </w:r>
      <w:r w:rsidR="00AB10A3">
        <w:rPr>
          <w:iCs/>
        </w:rPr>
        <w:t>L’</w:t>
      </w:r>
      <w:r w:rsidR="000419BD">
        <w:rPr>
          <w:iCs/>
        </w:rPr>
        <w:t>annonce du plan d’action</w:t>
      </w:r>
      <w:r w:rsidR="00AB10A3">
        <w:rPr>
          <w:iCs/>
        </w:rPr>
        <w:t xml:space="preserve"> sera réalisée dans quelques semaines</w:t>
      </w:r>
      <w:r w:rsidR="000419BD">
        <w:rPr>
          <w:iCs/>
        </w:rPr>
        <w:t>.</w:t>
      </w:r>
    </w:p>
    <w:p w14:paraId="6EFDB049" w14:textId="1560D88F" w:rsidR="003B6F16" w:rsidRPr="00927346" w:rsidRDefault="00E62D4E" w:rsidP="00F74E1D">
      <w:pPr>
        <w:rPr>
          <w:i/>
          <w:iCs/>
        </w:rPr>
      </w:pPr>
      <w:r w:rsidRPr="00927346">
        <w:rPr>
          <w:i/>
          <w:iCs/>
        </w:rPr>
        <w:t xml:space="preserve">La séance est levée à </w:t>
      </w:r>
      <w:r w:rsidR="000C1CFE">
        <w:rPr>
          <w:i/>
          <w:iCs/>
        </w:rPr>
        <w:t xml:space="preserve">16 </w:t>
      </w:r>
      <w:r w:rsidRPr="00927346">
        <w:rPr>
          <w:i/>
          <w:iCs/>
        </w:rPr>
        <w:t>heures</w:t>
      </w:r>
      <w:r w:rsidR="000C1CFE">
        <w:rPr>
          <w:i/>
          <w:iCs/>
        </w:rPr>
        <w:t xml:space="preserve"> 45.</w:t>
      </w:r>
    </w:p>
    <w:p w14:paraId="6B28C8EE" w14:textId="37442A3F" w:rsidR="00C21ADD" w:rsidRDefault="00632E7B" w:rsidP="00522F67">
      <w:pPr>
        <w:jc w:val="center"/>
        <w:rPr>
          <w:b/>
          <w:sz w:val="16"/>
          <w:szCs w:val="16"/>
        </w:rPr>
      </w:pPr>
      <w:r w:rsidRPr="00316126">
        <w:rPr>
          <w:b/>
          <w:sz w:val="16"/>
          <w:szCs w:val="16"/>
        </w:rPr>
        <w:t>Document rédigé par la société Ubiqus – Tél</w:t>
      </w:r>
      <w:r w:rsidR="00316126">
        <w:rPr>
          <w:b/>
          <w:sz w:val="16"/>
          <w:szCs w:val="16"/>
        </w:rPr>
        <w:t>.</w:t>
      </w:r>
      <w:r w:rsidRPr="00316126">
        <w:rPr>
          <w:b/>
          <w:sz w:val="16"/>
          <w:szCs w:val="16"/>
        </w:rPr>
        <w:t xml:space="preserve"> : 01.44.14.15.16 – http://www.ubiqus.fr — </w:t>
      </w:r>
      <w:hyperlink r:id="rId9" w:history="1">
        <w:r w:rsidR="00D94774" w:rsidRPr="0066443E">
          <w:rPr>
            <w:rStyle w:val="Lienhypertexte"/>
            <w:b/>
            <w:sz w:val="16"/>
            <w:szCs w:val="16"/>
          </w:rPr>
          <w:t>infofrance@ubiqus.com</w:t>
        </w:r>
      </w:hyperlink>
      <w:bookmarkEnd w:id="13"/>
    </w:p>
    <w:bookmarkEnd w:id="14"/>
    <w:p w14:paraId="0C48A4BF" w14:textId="28DF7C50" w:rsidR="005029F3" w:rsidRPr="0006266F" w:rsidRDefault="005029F3" w:rsidP="005029F3">
      <w:pPr>
        <w:jc w:val="left"/>
        <w:rPr>
          <w:sz w:val="16"/>
          <w:szCs w:val="16"/>
        </w:rPr>
      </w:pPr>
    </w:p>
    <w:sectPr w:rsidR="005029F3" w:rsidRPr="0006266F" w:rsidSect="003D53DF">
      <w:headerReference w:type="even" r:id="rId10"/>
      <w:headerReference w:type="default" r:id="rId11"/>
      <w:footerReference w:type="even" r:id="rId12"/>
      <w:footerReference w:type="default" r:id="rId13"/>
      <w:headerReference w:type="first" r:id="rId14"/>
      <w:footerReference w:type="first" r:id="rId15"/>
      <w:type w:val="continuous"/>
      <w:pgSz w:w="11880" w:h="16820"/>
      <w:pgMar w:top="851" w:right="1134" w:bottom="851"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DDBA" w14:textId="77777777" w:rsidR="00CE7E6D" w:rsidRDefault="00CE7E6D">
      <w:pPr>
        <w:spacing w:after="0"/>
      </w:pPr>
      <w:r>
        <w:separator/>
      </w:r>
    </w:p>
  </w:endnote>
  <w:endnote w:type="continuationSeparator" w:id="0">
    <w:p w14:paraId="69D1BF3A" w14:textId="77777777" w:rsidR="00CE7E6D" w:rsidRDefault="00CE7E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Helvetica">
    <w:panose1 w:val="020B05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EA6B57" w:rsidRDefault="00EA6B57">
    <w:pPr>
      <w:pBdr>
        <w:top w:val="nil"/>
        <w:left w:val="nil"/>
        <w:bottom w:val="nil"/>
        <w:right w:val="nil"/>
        <w:between w:val="nil"/>
      </w:pBdr>
      <w:tabs>
        <w:tab w:val="right" w:pos="96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5" w14:textId="0E969A6F" w:rsidR="00EA6B57" w:rsidRDefault="00EA6B57">
    <w:pPr>
      <w:pBdr>
        <w:top w:val="nil"/>
        <w:left w:val="nil"/>
        <w:bottom w:val="nil"/>
        <w:right w:val="nil"/>
        <w:between w:val="nil"/>
      </w:pBdr>
      <w:tabs>
        <w:tab w:val="right" w:pos="9600"/>
      </w:tabs>
      <w:spacing w:before="440" w:after="0"/>
      <w:ind w:right="360"/>
      <w:rPr>
        <w:color w:val="000000"/>
        <w:sz w:val="18"/>
        <w:szCs w:val="18"/>
      </w:rPr>
    </w:pPr>
    <w:r>
      <w:rPr>
        <w:color w:val="000000"/>
        <w:sz w:val="18"/>
        <w:szCs w:val="18"/>
      </w:rPr>
      <w:t xml:space="preserve">Le </w:t>
    </w:r>
    <w:r w:rsidR="000C5AEB">
      <w:rPr>
        <w:color w:val="000000"/>
        <w:sz w:val="18"/>
        <w:szCs w:val="18"/>
      </w:rPr>
      <w:t>5</w:t>
    </w:r>
    <w:r w:rsidR="00F03CC1">
      <w:rPr>
        <w:color w:val="000000"/>
        <w:sz w:val="18"/>
        <w:szCs w:val="18"/>
      </w:rPr>
      <w:t xml:space="preserve"> </w:t>
    </w:r>
    <w:r w:rsidR="000C5AEB">
      <w:rPr>
        <w:color w:val="000000"/>
        <w:sz w:val="18"/>
        <w:szCs w:val="18"/>
      </w:rPr>
      <w:t>janvier</w:t>
    </w:r>
    <w:r w:rsidR="00F03CC1">
      <w:rPr>
        <w:color w:val="000000"/>
        <w:sz w:val="18"/>
        <w:szCs w:val="18"/>
      </w:rPr>
      <w:t xml:space="preserve"> 202</w:t>
    </w:r>
    <w:r w:rsidR="000C5AEB">
      <w:rPr>
        <w:color w:val="000000"/>
        <w:sz w:val="18"/>
        <w:szCs w:val="18"/>
      </w:rPr>
      <w:t>3</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E721BE">
      <w:rPr>
        <w:noProof/>
        <w:color w:val="000000"/>
        <w:sz w:val="18"/>
        <w:szCs w:val="18"/>
      </w:rPr>
      <w:t>24</w:t>
    </w:r>
    <w:r>
      <w:rPr>
        <w:color w:val="000000"/>
        <w:sz w:val="18"/>
        <w:szCs w:val="18"/>
      </w:rPr>
      <w:fldChar w:fldCharType="end"/>
    </w:r>
  </w:p>
  <w:p w14:paraId="000001A6" w14:textId="77777777" w:rsidR="00EA6B57" w:rsidRDefault="00EA6B57">
    <w:pPr>
      <w:widowControl w:val="0"/>
      <w:pBdr>
        <w:top w:val="nil"/>
        <w:left w:val="nil"/>
        <w:bottom w:val="nil"/>
        <w:right w:val="nil"/>
        <w:between w:val="nil"/>
      </w:pBdr>
      <w:spacing w:after="0" w:line="276" w:lineRule="auto"/>
      <w:jc w:val="left"/>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EA6B57" w:rsidRDefault="00EA6B57">
    <w:pPr>
      <w:pBdr>
        <w:top w:val="nil"/>
        <w:left w:val="nil"/>
        <w:bottom w:val="nil"/>
        <w:right w:val="nil"/>
        <w:between w:val="nil"/>
      </w:pBdr>
      <w:tabs>
        <w:tab w:val="right" w:pos="96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E3B1" w14:textId="77777777" w:rsidR="00CE7E6D" w:rsidRDefault="00CE7E6D">
      <w:pPr>
        <w:spacing w:after="0"/>
      </w:pPr>
      <w:r>
        <w:separator/>
      </w:r>
    </w:p>
  </w:footnote>
  <w:footnote w:type="continuationSeparator" w:id="0">
    <w:p w14:paraId="7F38E61C" w14:textId="77777777" w:rsidR="00CE7E6D" w:rsidRDefault="00CE7E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EA6B57" w:rsidRDefault="00EA6B57">
    <w:pPr>
      <w:pBdr>
        <w:top w:val="nil"/>
        <w:left w:val="nil"/>
        <w:bottom w:val="nil"/>
        <w:right w:val="nil"/>
        <w:between w:val="nil"/>
      </w:pBdr>
      <w:tabs>
        <w:tab w:val="right" w:pos="9620"/>
      </w:tabs>
      <w:spacing w:after="44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2B5982E" w:rsidR="00EA6B57" w:rsidRDefault="00EA6B57">
    <w:pPr>
      <w:pBdr>
        <w:top w:val="nil"/>
        <w:left w:val="nil"/>
        <w:bottom w:val="nil"/>
        <w:right w:val="nil"/>
        <w:between w:val="nil"/>
      </w:pBdr>
      <w:tabs>
        <w:tab w:val="right" w:pos="9620"/>
        <w:tab w:val="right" w:pos="9612"/>
      </w:tabs>
      <w:spacing w:after="440"/>
      <w:rPr>
        <w:color w:val="000000"/>
        <w:sz w:val="20"/>
        <w:szCs w:val="20"/>
      </w:rPr>
    </w:pPr>
    <w:r>
      <w:rPr>
        <w:color w:val="000000"/>
        <w:sz w:val="18"/>
        <w:szCs w:val="18"/>
      </w:rPr>
      <w:t>Réunion plénière</w:t>
    </w:r>
    <w:r>
      <w:rPr>
        <w:color w:val="000000"/>
        <w:sz w:val="18"/>
        <w:szCs w:val="18"/>
      </w:rPr>
      <w:tab/>
      <w:t>Comité national de l’eau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EA6B57" w:rsidRDefault="00EA6B57">
    <w:pPr>
      <w:pBdr>
        <w:top w:val="nil"/>
        <w:left w:val="nil"/>
        <w:bottom w:val="nil"/>
        <w:right w:val="nil"/>
        <w:between w:val="nil"/>
      </w:pBdr>
      <w:tabs>
        <w:tab w:val="right" w:pos="9620"/>
      </w:tabs>
      <w:spacing w:after="44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326"/>
    <w:multiLevelType w:val="hybridMultilevel"/>
    <w:tmpl w:val="65D04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203A7"/>
    <w:multiLevelType w:val="hybridMultilevel"/>
    <w:tmpl w:val="9FB68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2649C"/>
    <w:multiLevelType w:val="multilevel"/>
    <w:tmpl w:val="1F38066C"/>
    <w:lvl w:ilvl="0">
      <w:start w:val="1"/>
      <w:numFmt w:val="decimal"/>
      <w:pStyle w:val="titrenumratio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upperRoman"/>
      <w:lvlText w:val="%5."/>
      <w:lvlJc w:val="left"/>
      <w:pPr>
        <w:ind w:left="454" w:hanging="454"/>
      </w:pPr>
    </w:lvl>
    <w:lvl w:ilvl="5">
      <w:start w:val="1"/>
      <w:numFmt w:val="decimal"/>
      <w:lvlText w:val="%6."/>
      <w:lvlJc w:val="left"/>
      <w:pPr>
        <w:ind w:left="397" w:hanging="397"/>
      </w:pPr>
    </w:lvl>
    <w:lvl w:ilvl="6">
      <w:start w:val="1"/>
      <w:numFmt w:val="lowerLetter"/>
      <w:lvlText w:val="%7."/>
      <w:lvlJc w:val="left"/>
      <w:pPr>
        <w:ind w:left="357" w:hanging="357"/>
      </w:pPr>
    </w:lvl>
    <w:lvl w:ilvl="7">
      <w:start w:val="1"/>
      <w:numFmt w:val="decimal"/>
      <w:lvlText w:val=""/>
      <w:lvlJc w:val="left"/>
      <w:pPr>
        <w:ind w:left="0" w:firstLine="0"/>
      </w:pPr>
    </w:lvl>
    <w:lvl w:ilvl="8">
      <w:start w:val="1"/>
      <w:numFmt w:val="decimal"/>
      <w:lvlText w:val=""/>
      <w:lvlJc w:val="left"/>
      <w:pPr>
        <w:ind w:left="-32767" w:firstLine="32767"/>
      </w:pPr>
    </w:lvl>
  </w:abstractNum>
  <w:abstractNum w:abstractNumId="3" w15:restartNumberingAfterBreak="0">
    <w:nsid w:val="0C2A68EA"/>
    <w:multiLevelType w:val="hybridMultilevel"/>
    <w:tmpl w:val="33326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148C1"/>
    <w:multiLevelType w:val="hybridMultilevel"/>
    <w:tmpl w:val="A9F48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60752"/>
    <w:multiLevelType w:val="hybridMultilevel"/>
    <w:tmpl w:val="28F82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3F7860"/>
    <w:multiLevelType w:val="hybridMultilevel"/>
    <w:tmpl w:val="954E5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A539A"/>
    <w:multiLevelType w:val="hybridMultilevel"/>
    <w:tmpl w:val="FDCC2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347E83"/>
    <w:multiLevelType w:val="hybridMultilevel"/>
    <w:tmpl w:val="5C48AB06"/>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13C80EFF"/>
    <w:multiLevelType w:val="multilevel"/>
    <w:tmpl w:val="72B2AD84"/>
    <w:lvl w:ilvl="0">
      <w:start w:val="1"/>
      <w:numFmt w:val="upperRoman"/>
      <w:pStyle w:val="Titre5"/>
      <w:lvlText w:val="%1."/>
      <w:lvlJc w:val="left"/>
      <w:pPr>
        <w:ind w:left="360" w:hanging="360"/>
      </w:pPr>
      <w:rPr>
        <w:color w:val="2254A6"/>
      </w:rPr>
    </w:lvl>
    <w:lvl w:ilvl="1">
      <w:start w:val="1"/>
      <w:numFmt w:val="decimal"/>
      <w:lvlText w:val="%2."/>
      <w:lvlJc w:val="left"/>
      <w:pPr>
        <w:ind w:left="357" w:firstLine="3"/>
      </w:pPr>
      <w:rPr>
        <w:i w:val="0"/>
        <w:color w:val="2254A6"/>
      </w:rPr>
    </w:lvl>
    <w:lvl w:ilvl="2">
      <w:start w:val="1"/>
      <w:numFmt w:val="lowerLetter"/>
      <w:lvlText w:val="%3."/>
      <w:lvlJc w:val="left"/>
      <w:pPr>
        <w:ind w:left="357" w:firstLine="0"/>
      </w:pPr>
      <w:rPr>
        <w:color w:val="2254A6"/>
        <w:u w:val="none"/>
      </w:rPr>
    </w:lvl>
    <w:lvl w:ilvl="3">
      <w:start w:val="1"/>
      <w:numFmt w:val="decimal"/>
      <w:pStyle w:val="Titre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pStyle w:val="Titre8"/>
      <w:lvlText w:val="%8."/>
      <w:lvlJc w:val="left"/>
      <w:pPr>
        <w:ind w:left="2880" w:hanging="360"/>
      </w:pPr>
      <w:rPr>
        <w:color w:val="1F497D" w:themeColor="text2"/>
      </w:rPr>
    </w:lvl>
    <w:lvl w:ilvl="8">
      <w:start w:val="1"/>
      <w:numFmt w:val="lowerRoman"/>
      <w:pStyle w:val="Titre9"/>
      <w:lvlText w:val="%9."/>
      <w:lvlJc w:val="left"/>
      <w:pPr>
        <w:ind w:left="3240" w:hanging="360"/>
      </w:pPr>
    </w:lvl>
  </w:abstractNum>
  <w:abstractNum w:abstractNumId="10" w15:restartNumberingAfterBreak="0">
    <w:nsid w:val="16340214"/>
    <w:multiLevelType w:val="hybridMultilevel"/>
    <w:tmpl w:val="0D024CB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1B996D65"/>
    <w:multiLevelType w:val="hybridMultilevel"/>
    <w:tmpl w:val="F6BC0DC2"/>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70548C"/>
    <w:multiLevelType w:val="hybridMultilevel"/>
    <w:tmpl w:val="6C14B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1453B1"/>
    <w:multiLevelType w:val="hybridMultilevel"/>
    <w:tmpl w:val="0D7CD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A86233"/>
    <w:multiLevelType w:val="hybridMultilevel"/>
    <w:tmpl w:val="33826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9C793E"/>
    <w:multiLevelType w:val="hybridMultilevel"/>
    <w:tmpl w:val="325A1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7B7DDD"/>
    <w:multiLevelType w:val="hybridMultilevel"/>
    <w:tmpl w:val="BE764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3C5E01"/>
    <w:multiLevelType w:val="hybridMultilevel"/>
    <w:tmpl w:val="6F80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306139"/>
    <w:multiLevelType w:val="hybridMultilevel"/>
    <w:tmpl w:val="184C7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E4785C"/>
    <w:multiLevelType w:val="hybridMultilevel"/>
    <w:tmpl w:val="7B18B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E642B9"/>
    <w:multiLevelType w:val="hybridMultilevel"/>
    <w:tmpl w:val="0136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D05FBE"/>
    <w:multiLevelType w:val="hybridMultilevel"/>
    <w:tmpl w:val="8A763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7B10B4"/>
    <w:multiLevelType w:val="hybridMultilevel"/>
    <w:tmpl w:val="F0802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9974B9"/>
    <w:multiLevelType w:val="hybridMultilevel"/>
    <w:tmpl w:val="6D861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0F2547"/>
    <w:multiLevelType w:val="hybridMultilevel"/>
    <w:tmpl w:val="F9666398"/>
    <w:lvl w:ilvl="0" w:tplc="BA04A92E">
      <w:numFmt w:val="bullet"/>
      <w:lvlText w:val=""/>
      <w:lvlJc w:val="left"/>
      <w:pPr>
        <w:ind w:left="1080" w:hanging="360"/>
      </w:pPr>
      <w:rPr>
        <w:rFonts w:ascii="Symbol" w:eastAsiaTheme="minorHAnsi" w:hAnsi="Symbo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DDE3348"/>
    <w:multiLevelType w:val="hybridMultilevel"/>
    <w:tmpl w:val="11AEA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1D4C81"/>
    <w:multiLevelType w:val="hybridMultilevel"/>
    <w:tmpl w:val="6F24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A1BE8"/>
    <w:multiLevelType w:val="multilevel"/>
    <w:tmpl w:val="06C2B1CE"/>
    <w:lvl w:ilvl="0">
      <w:start w:val="1"/>
      <w:numFmt w:val="decimal"/>
      <w:lvlText w:val="%1."/>
      <w:lvlJc w:val="left"/>
      <w:pPr>
        <w:tabs>
          <w:tab w:val="num" w:pos="720"/>
        </w:tabs>
        <w:ind w:left="720" w:hanging="720"/>
      </w:pPr>
      <w:rPr>
        <w:i w:val="0"/>
        <w:iCs w:val="0"/>
      </w:rPr>
    </w:lvl>
    <w:lvl w:ilvl="1">
      <w:start w:val="1"/>
      <w:numFmt w:val="decimal"/>
      <w:pStyle w:val="Titre6"/>
      <w:lvlText w:val="%2."/>
      <w:lvlJc w:val="left"/>
      <w:pPr>
        <w:tabs>
          <w:tab w:val="num" w:pos="1440"/>
        </w:tabs>
        <w:ind w:left="1440" w:hanging="720"/>
      </w:pPr>
      <w:rPr>
        <w:color w:val="365F91" w:themeColor="accent1" w:themeShade="BF"/>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2A2585"/>
    <w:multiLevelType w:val="hybridMultilevel"/>
    <w:tmpl w:val="23086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FF331A"/>
    <w:multiLevelType w:val="hybridMultilevel"/>
    <w:tmpl w:val="47DAE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466EE"/>
    <w:multiLevelType w:val="hybridMultilevel"/>
    <w:tmpl w:val="1592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AC4B46"/>
    <w:multiLevelType w:val="multilevel"/>
    <w:tmpl w:val="24CAE5A0"/>
    <w:lvl w:ilvl="0">
      <w:start w:val="1"/>
      <w:numFmt w:val="bullet"/>
      <w:pStyle w:val="numrationnontitre"/>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4290F39"/>
    <w:multiLevelType w:val="hybridMultilevel"/>
    <w:tmpl w:val="61768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E37FA2"/>
    <w:multiLevelType w:val="hybridMultilevel"/>
    <w:tmpl w:val="F006C43C"/>
    <w:lvl w:ilvl="0" w:tplc="A7CCEF5A">
      <w:start w:val="1"/>
      <w:numFmt w:val="bullet"/>
      <w:pStyle w:val="Titre7"/>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F074E7"/>
    <w:multiLevelType w:val="hybridMultilevel"/>
    <w:tmpl w:val="0750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45EC9"/>
    <w:multiLevelType w:val="hybridMultilevel"/>
    <w:tmpl w:val="39586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EC5B33"/>
    <w:multiLevelType w:val="hybridMultilevel"/>
    <w:tmpl w:val="12F6B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5D49C7"/>
    <w:multiLevelType w:val="hybridMultilevel"/>
    <w:tmpl w:val="1C40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33687E"/>
    <w:multiLevelType w:val="hybridMultilevel"/>
    <w:tmpl w:val="F8706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6A1EE2"/>
    <w:multiLevelType w:val="hybridMultilevel"/>
    <w:tmpl w:val="00A41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FB2567"/>
    <w:multiLevelType w:val="hybridMultilevel"/>
    <w:tmpl w:val="164E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1"/>
  </w:num>
  <w:num w:numId="4">
    <w:abstractNumId w:val="27"/>
  </w:num>
  <w:num w:numId="5">
    <w:abstractNumId w:val="8"/>
  </w:num>
  <w:num w:numId="6">
    <w:abstractNumId w:val="32"/>
  </w:num>
  <w:num w:numId="7">
    <w:abstractNumId w:val="12"/>
  </w:num>
  <w:num w:numId="8">
    <w:abstractNumId w:val="34"/>
  </w:num>
  <w:num w:numId="9">
    <w:abstractNumId w:val="17"/>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21"/>
  </w:num>
  <w:num w:numId="15">
    <w:abstractNumId w:val="25"/>
  </w:num>
  <w:num w:numId="16">
    <w:abstractNumId w:val="11"/>
  </w:num>
  <w:num w:numId="17">
    <w:abstractNumId w:val="7"/>
  </w:num>
  <w:num w:numId="18">
    <w:abstractNumId w:val="33"/>
  </w:num>
  <w:num w:numId="19">
    <w:abstractNumId w:val="5"/>
  </w:num>
  <w:num w:numId="20">
    <w:abstractNumId w:val="37"/>
  </w:num>
  <w:num w:numId="21">
    <w:abstractNumId w:val="38"/>
  </w:num>
  <w:num w:numId="22">
    <w:abstractNumId w:val="16"/>
  </w:num>
  <w:num w:numId="23">
    <w:abstractNumId w:val="13"/>
  </w:num>
  <w:num w:numId="24">
    <w:abstractNumId w:val="1"/>
  </w:num>
  <w:num w:numId="25">
    <w:abstractNumId w:val="0"/>
  </w:num>
  <w:num w:numId="26">
    <w:abstractNumId w:val="3"/>
  </w:num>
  <w:num w:numId="27">
    <w:abstractNumId w:val="40"/>
  </w:num>
  <w:num w:numId="28">
    <w:abstractNumId w:val="23"/>
  </w:num>
  <w:num w:numId="29">
    <w:abstractNumId w:val="15"/>
  </w:num>
  <w:num w:numId="30">
    <w:abstractNumId w:val="39"/>
  </w:num>
  <w:num w:numId="31">
    <w:abstractNumId w:val="10"/>
  </w:num>
  <w:num w:numId="32">
    <w:abstractNumId w:val="6"/>
  </w:num>
  <w:num w:numId="33">
    <w:abstractNumId w:val="22"/>
  </w:num>
  <w:num w:numId="34">
    <w:abstractNumId w:val="30"/>
  </w:num>
  <w:num w:numId="35">
    <w:abstractNumId w:val="36"/>
  </w:num>
  <w:num w:numId="36">
    <w:abstractNumId w:val="29"/>
  </w:num>
  <w:num w:numId="37">
    <w:abstractNumId w:val="28"/>
  </w:num>
  <w:num w:numId="38">
    <w:abstractNumId w:val="19"/>
  </w:num>
  <w:num w:numId="39">
    <w:abstractNumId w:val="20"/>
  </w:num>
  <w:num w:numId="40">
    <w:abstractNumId w:val="4"/>
  </w:num>
  <w:num w:numId="41">
    <w:abstractNumId w:val="26"/>
  </w:num>
  <w:num w:numId="4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43"/>
    <w:rsid w:val="0000073B"/>
    <w:rsid w:val="000015B0"/>
    <w:rsid w:val="00002746"/>
    <w:rsid w:val="00003350"/>
    <w:rsid w:val="00003B43"/>
    <w:rsid w:val="000045BD"/>
    <w:rsid w:val="00005113"/>
    <w:rsid w:val="0000624F"/>
    <w:rsid w:val="0000693F"/>
    <w:rsid w:val="00006CA8"/>
    <w:rsid w:val="0000798D"/>
    <w:rsid w:val="00010094"/>
    <w:rsid w:val="00010A21"/>
    <w:rsid w:val="00011EA3"/>
    <w:rsid w:val="00013FEA"/>
    <w:rsid w:val="00014319"/>
    <w:rsid w:val="00014FE7"/>
    <w:rsid w:val="0001594B"/>
    <w:rsid w:val="00015C01"/>
    <w:rsid w:val="00016A60"/>
    <w:rsid w:val="00016D8F"/>
    <w:rsid w:val="00020363"/>
    <w:rsid w:val="00020A39"/>
    <w:rsid w:val="00020D69"/>
    <w:rsid w:val="00021005"/>
    <w:rsid w:val="00022617"/>
    <w:rsid w:val="000229A9"/>
    <w:rsid w:val="000231C7"/>
    <w:rsid w:val="00024FC8"/>
    <w:rsid w:val="0002716B"/>
    <w:rsid w:val="000274F1"/>
    <w:rsid w:val="00031892"/>
    <w:rsid w:val="0003303E"/>
    <w:rsid w:val="00033791"/>
    <w:rsid w:val="00034180"/>
    <w:rsid w:val="00034309"/>
    <w:rsid w:val="0003483D"/>
    <w:rsid w:val="00034D0B"/>
    <w:rsid w:val="000359B8"/>
    <w:rsid w:val="00035EE2"/>
    <w:rsid w:val="000361A1"/>
    <w:rsid w:val="00036350"/>
    <w:rsid w:val="00036EF5"/>
    <w:rsid w:val="0003719C"/>
    <w:rsid w:val="00037AF3"/>
    <w:rsid w:val="000403A7"/>
    <w:rsid w:val="000409CC"/>
    <w:rsid w:val="00040A2F"/>
    <w:rsid w:val="000414FF"/>
    <w:rsid w:val="000419BD"/>
    <w:rsid w:val="00041BEC"/>
    <w:rsid w:val="00042DCC"/>
    <w:rsid w:val="00044DB9"/>
    <w:rsid w:val="00045462"/>
    <w:rsid w:val="0004563B"/>
    <w:rsid w:val="0004583D"/>
    <w:rsid w:val="00046280"/>
    <w:rsid w:val="00046382"/>
    <w:rsid w:val="00046440"/>
    <w:rsid w:val="0004749D"/>
    <w:rsid w:val="00050C43"/>
    <w:rsid w:val="0005103C"/>
    <w:rsid w:val="00051B7E"/>
    <w:rsid w:val="000522D4"/>
    <w:rsid w:val="00052477"/>
    <w:rsid w:val="0005322F"/>
    <w:rsid w:val="00053D00"/>
    <w:rsid w:val="0005442B"/>
    <w:rsid w:val="00054676"/>
    <w:rsid w:val="000549FA"/>
    <w:rsid w:val="00054ABA"/>
    <w:rsid w:val="00055A5F"/>
    <w:rsid w:val="0005603F"/>
    <w:rsid w:val="00056258"/>
    <w:rsid w:val="00057464"/>
    <w:rsid w:val="000576B1"/>
    <w:rsid w:val="000578A9"/>
    <w:rsid w:val="00060172"/>
    <w:rsid w:val="0006021A"/>
    <w:rsid w:val="0006045E"/>
    <w:rsid w:val="0006081E"/>
    <w:rsid w:val="0006266F"/>
    <w:rsid w:val="00063037"/>
    <w:rsid w:val="00063176"/>
    <w:rsid w:val="00064928"/>
    <w:rsid w:val="00064E52"/>
    <w:rsid w:val="000655B1"/>
    <w:rsid w:val="00065936"/>
    <w:rsid w:val="00066D06"/>
    <w:rsid w:val="000677B5"/>
    <w:rsid w:val="00070994"/>
    <w:rsid w:val="000721EB"/>
    <w:rsid w:val="00077236"/>
    <w:rsid w:val="00080032"/>
    <w:rsid w:val="000803B4"/>
    <w:rsid w:val="000804A4"/>
    <w:rsid w:val="00080EBA"/>
    <w:rsid w:val="00081520"/>
    <w:rsid w:val="0008155E"/>
    <w:rsid w:val="000822E3"/>
    <w:rsid w:val="000845FA"/>
    <w:rsid w:val="00084F17"/>
    <w:rsid w:val="00085C8E"/>
    <w:rsid w:val="000863E4"/>
    <w:rsid w:val="00087DB3"/>
    <w:rsid w:val="0009152A"/>
    <w:rsid w:val="0009232A"/>
    <w:rsid w:val="00093E1A"/>
    <w:rsid w:val="00095055"/>
    <w:rsid w:val="000965D5"/>
    <w:rsid w:val="00097D9C"/>
    <w:rsid w:val="000A1E17"/>
    <w:rsid w:val="000A1ECA"/>
    <w:rsid w:val="000A4B2A"/>
    <w:rsid w:val="000A59FC"/>
    <w:rsid w:val="000A6167"/>
    <w:rsid w:val="000A6771"/>
    <w:rsid w:val="000A7BC1"/>
    <w:rsid w:val="000A7E4E"/>
    <w:rsid w:val="000A7EAB"/>
    <w:rsid w:val="000B03BA"/>
    <w:rsid w:val="000B1A76"/>
    <w:rsid w:val="000B1B92"/>
    <w:rsid w:val="000B4249"/>
    <w:rsid w:val="000B45B1"/>
    <w:rsid w:val="000B47A0"/>
    <w:rsid w:val="000B4B62"/>
    <w:rsid w:val="000B657E"/>
    <w:rsid w:val="000C0909"/>
    <w:rsid w:val="000C0D2F"/>
    <w:rsid w:val="000C1980"/>
    <w:rsid w:val="000C19CC"/>
    <w:rsid w:val="000C1CFE"/>
    <w:rsid w:val="000C3F03"/>
    <w:rsid w:val="000C437B"/>
    <w:rsid w:val="000C5AEB"/>
    <w:rsid w:val="000C5D5A"/>
    <w:rsid w:val="000C71D5"/>
    <w:rsid w:val="000C746D"/>
    <w:rsid w:val="000C76E5"/>
    <w:rsid w:val="000C7883"/>
    <w:rsid w:val="000C7C2D"/>
    <w:rsid w:val="000D0F06"/>
    <w:rsid w:val="000D120F"/>
    <w:rsid w:val="000D1308"/>
    <w:rsid w:val="000D148F"/>
    <w:rsid w:val="000D14CB"/>
    <w:rsid w:val="000D29AC"/>
    <w:rsid w:val="000D2D66"/>
    <w:rsid w:val="000D32A2"/>
    <w:rsid w:val="000D406E"/>
    <w:rsid w:val="000D4BB2"/>
    <w:rsid w:val="000D5392"/>
    <w:rsid w:val="000D5F80"/>
    <w:rsid w:val="000D6078"/>
    <w:rsid w:val="000D6317"/>
    <w:rsid w:val="000D631D"/>
    <w:rsid w:val="000D7293"/>
    <w:rsid w:val="000E0183"/>
    <w:rsid w:val="000E01B2"/>
    <w:rsid w:val="000E1C76"/>
    <w:rsid w:val="000E206A"/>
    <w:rsid w:val="000E2317"/>
    <w:rsid w:val="000E2EBD"/>
    <w:rsid w:val="000E432A"/>
    <w:rsid w:val="000E5C41"/>
    <w:rsid w:val="000E60C6"/>
    <w:rsid w:val="000F01EB"/>
    <w:rsid w:val="000F2364"/>
    <w:rsid w:val="000F2A8A"/>
    <w:rsid w:val="000F31FE"/>
    <w:rsid w:val="000F33A6"/>
    <w:rsid w:val="000F34AD"/>
    <w:rsid w:val="000F35F2"/>
    <w:rsid w:val="000F56B4"/>
    <w:rsid w:val="000F580B"/>
    <w:rsid w:val="000F6702"/>
    <w:rsid w:val="000F6A79"/>
    <w:rsid w:val="000F7B26"/>
    <w:rsid w:val="001009FD"/>
    <w:rsid w:val="00100B67"/>
    <w:rsid w:val="0010152A"/>
    <w:rsid w:val="00101B86"/>
    <w:rsid w:val="001022A4"/>
    <w:rsid w:val="00102FC0"/>
    <w:rsid w:val="00103836"/>
    <w:rsid w:val="001038E6"/>
    <w:rsid w:val="001049B7"/>
    <w:rsid w:val="00104F16"/>
    <w:rsid w:val="00105923"/>
    <w:rsid w:val="00106218"/>
    <w:rsid w:val="00106998"/>
    <w:rsid w:val="00106B95"/>
    <w:rsid w:val="00111C0B"/>
    <w:rsid w:val="00112633"/>
    <w:rsid w:val="0011294B"/>
    <w:rsid w:val="00112BD2"/>
    <w:rsid w:val="00113BC5"/>
    <w:rsid w:val="00113E2E"/>
    <w:rsid w:val="001149D6"/>
    <w:rsid w:val="001154FB"/>
    <w:rsid w:val="00116217"/>
    <w:rsid w:val="00116365"/>
    <w:rsid w:val="001174DF"/>
    <w:rsid w:val="001209F0"/>
    <w:rsid w:val="00120FAB"/>
    <w:rsid w:val="001228AE"/>
    <w:rsid w:val="0012300B"/>
    <w:rsid w:val="00124049"/>
    <w:rsid w:val="00125F87"/>
    <w:rsid w:val="001261F1"/>
    <w:rsid w:val="00127200"/>
    <w:rsid w:val="00127514"/>
    <w:rsid w:val="00130E5B"/>
    <w:rsid w:val="00131CF8"/>
    <w:rsid w:val="00131F08"/>
    <w:rsid w:val="00133D79"/>
    <w:rsid w:val="00134223"/>
    <w:rsid w:val="00135104"/>
    <w:rsid w:val="0013525F"/>
    <w:rsid w:val="0013547D"/>
    <w:rsid w:val="0013681C"/>
    <w:rsid w:val="001375FF"/>
    <w:rsid w:val="00140EC2"/>
    <w:rsid w:val="00141901"/>
    <w:rsid w:val="001423CA"/>
    <w:rsid w:val="001431CF"/>
    <w:rsid w:val="00143642"/>
    <w:rsid w:val="001443AC"/>
    <w:rsid w:val="00144698"/>
    <w:rsid w:val="00144B85"/>
    <w:rsid w:val="0014565D"/>
    <w:rsid w:val="00146D07"/>
    <w:rsid w:val="00146D32"/>
    <w:rsid w:val="00147CB5"/>
    <w:rsid w:val="00150AA9"/>
    <w:rsid w:val="00151593"/>
    <w:rsid w:val="001518EA"/>
    <w:rsid w:val="0015323F"/>
    <w:rsid w:val="00154EDA"/>
    <w:rsid w:val="001566D4"/>
    <w:rsid w:val="00156702"/>
    <w:rsid w:val="00156B68"/>
    <w:rsid w:val="0015700C"/>
    <w:rsid w:val="001601A4"/>
    <w:rsid w:val="00160E91"/>
    <w:rsid w:val="00161BA0"/>
    <w:rsid w:val="00161DA6"/>
    <w:rsid w:val="00161EC8"/>
    <w:rsid w:val="001657F6"/>
    <w:rsid w:val="00165951"/>
    <w:rsid w:val="00166EA2"/>
    <w:rsid w:val="0016715D"/>
    <w:rsid w:val="0016717D"/>
    <w:rsid w:val="0017029C"/>
    <w:rsid w:val="001727E2"/>
    <w:rsid w:val="0017295D"/>
    <w:rsid w:val="00172A7B"/>
    <w:rsid w:val="001733DE"/>
    <w:rsid w:val="00173664"/>
    <w:rsid w:val="00173E56"/>
    <w:rsid w:val="00180165"/>
    <w:rsid w:val="00180207"/>
    <w:rsid w:val="001804D3"/>
    <w:rsid w:val="00181622"/>
    <w:rsid w:val="0018178C"/>
    <w:rsid w:val="0018249C"/>
    <w:rsid w:val="001826B6"/>
    <w:rsid w:val="001835FB"/>
    <w:rsid w:val="00183692"/>
    <w:rsid w:val="0018431D"/>
    <w:rsid w:val="00184B62"/>
    <w:rsid w:val="001860A9"/>
    <w:rsid w:val="00187805"/>
    <w:rsid w:val="00187A68"/>
    <w:rsid w:val="001906FC"/>
    <w:rsid w:val="001907FD"/>
    <w:rsid w:val="00190E4C"/>
    <w:rsid w:val="00190ED2"/>
    <w:rsid w:val="001913DC"/>
    <w:rsid w:val="00194516"/>
    <w:rsid w:val="00194B84"/>
    <w:rsid w:val="00194F37"/>
    <w:rsid w:val="00195505"/>
    <w:rsid w:val="00195518"/>
    <w:rsid w:val="00195F39"/>
    <w:rsid w:val="00196BC3"/>
    <w:rsid w:val="001977D6"/>
    <w:rsid w:val="00197CAC"/>
    <w:rsid w:val="00197DF4"/>
    <w:rsid w:val="001A04CF"/>
    <w:rsid w:val="001A0727"/>
    <w:rsid w:val="001A0FB3"/>
    <w:rsid w:val="001A1AC3"/>
    <w:rsid w:val="001A1D53"/>
    <w:rsid w:val="001A3AB8"/>
    <w:rsid w:val="001A4289"/>
    <w:rsid w:val="001A42BA"/>
    <w:rsid w:val="001A47DC"/>
    <w:rsid w:val="001A632F"/>
    <w:rsid w:val="001A6490"/>
    <w:rsid w:val="001A6A96"/>
    <w:rsid w:val="001A79BD"/>
    <w:rsid w:val="001B00E7"/>
    <w:rsid w:val="001B0DC2"/>
    <w:rsid w:val="001B44B6"/>
    <w:rsid w:val="001B4E6B"/>
    <w:rsid w:val="001B53FE"/>
    <w:rsid w:val="001B59EF"/>
    <w:rsid w:val="001B5FFE"/>
    <w:rsid w:val="001B6B42"/>
    <w:rsid w:val="001B7085"/>
    <w:rsid w:val="001B717F"/>
    <w:rsid w:val="001B7905"/>
    <w:rsid w:val="001C1477"/>
    <w:rsid w:val="001C2972"/>
    <w:rsid w:val="001C361F"/>
    <w:rsid w:val="001C3954"/>
    <w:rsid w:val="001C4721"/>
    <w:rsid w:val="001C5684"/>
    <w:rsid w:val="001C5B16"/>
    <w:rsid w:val="001C625F"/>
    <w:rsid w:val="001C65B4"/>
    <w:rsid w:val="001C6A80"/>
    <w:rsid w:val="001C6CDC"/>
    <w:rsid w:val="001C723A"/>
    <w:rsid w:val="001C745F"/>
    <w:rsid w:val="001C7FF9"/>
    <w:rsid w:val="001D0289"/>
    <w:rsid w:val="001D05CC"/>
    <w:rsid w:val="001D0E30"/>
    <w:rsid w:val="001D6224"/>
    <w:rsid w:val="001D643E"/>
    <w:rsid w:val="001D6890"/>
    <w:rsid w:val="001D7B42"/>
    <w:rsid w:val="001D7B5A"/>
    <w:rsid w:val="001E00BF"/>
    <w:rsid w:val="001E1A4C"/>
    <w:rsid w:val="001E1CC6"/>
    <w:rsid w:val="001E3D7D"/>
    <w:rsid w:val="001E3F7F"/>
    <w:rsid w:val="001E6D59"/>
    <w:rsid w:val="001F0F93"/>
    <w:rsid w:val="001F1F6B"/>
    <w:rsid w:val="001F408E"/>
    <w:rsid w:val="001F4315"/>
    <w:rsid w:val="001F5515"/>
    <w:rsid w:val="001F6AA5"/>
    <w:rsid w:val="001F7059"/>
    <w:rsid w:val="002000C9"/>
    <w:rsid w:val="00200133"/>
    <w:rsid w:val="00200A73"/>
    <w:rsid w:val="00200EE6"/>
    <w:rsid w:val="00202785"/>
    <w:rsid w:val="002028DC"/>
    <w:rsid w:val="00203D75"/>
    <w:rsid w:val="00204C25"/>
    <w:rsid w:val="00206DC4"/>
    <w:rsid w:val="002104A8"/>
    <w:rsid w:val="00210710"/>
    <w:rsid w:val="00211518"/>
    <w:rsid w:val="00213A6C"/>
    <w:rsid w:val="00214176"/>
    <w:rsid w:val="002141DF"/>
    <w:rsid w:val="00215C51"/>
    <w:rsid w:val="00217103"/>
    <w:rsid w:val="0021725F"/>
    <w:rsid w:val="002175F9"/>
    <w:rsid w:val="002211BB"/>
    <w:rsid w:val="002213E5"/>
    <w:rsid w:val="002222DD"/>
    <w:rsid w:val="00223F01"/>
    <w:rsid w:val="00225017"/>
    <w:rsid w:val="002255B0"/>
    <w:rsid w:val="0022632B"/>
    <w:rsid w:val="00226D9B"/>
    <w:rsid w:val="00232A3B"/>
    <w:rsid w:val="0023321B"/>
    <w:rsid w:val="00233D94"/>
    <w:rsid w:val="00234C6A"/>
    <w:rsid w:val="0023509D"/>
    <w:rsid w:val="00235AD2"/>
    <w:rsid w:val="00236B17"/>
    <w:rsid w:val="00236F1F"/>
    <w:rsid w:val="00236FA3"/>
    <w:rsid w:val="002372D3"/>
    <w:rsid w:val="0024059E"/>
    <w:rsid w:val="0024276B"/>
    <w:rsid w:val="0024332D"/>
    <w:rsid w:val="0024428D"/>
    <w:rsid w:val="00244602"/>
    <w:rsid w:val="002469E8"/>
    <w:rsid w:val="00246BD1"/>
    <w:rsid w:val="002472A6"/>
    <w:rsid w:val="002510A4"/>
    <w:rsid w:val="00251785"/>
    <w:rsid w:val="00252138"/>
    <w:rsid w:val="002529CA"/>
    <w:rsid w:val="00253020"/>
    <w:rsid w:val="00253709"/>
    <w:rsid w:val="00254033"/>
    <w:rsid w:val="0025410C"/>
    <w:rsid w:val="002555C6"/>
    <w:rsid w:val="00256C89"/>
    <w:rsid w:val="00257DA1"/>
    <w:rsid w:val="00260318"/>
    <w:rsid w:val="002604BB"/>
    <w:rsid w:val="00260583"/>
    <w:rsid w:val="00260ACE"/>
    <w:rsid w:val="00260E06"/>
    <w:rsid w:val="00261847"/>
    <w:rsid w:val="0026193B"/>
    <w:rsid w:val="00261B16"/>
    <w:rsid w:val="0026211B"/>
    <w:rsid w:val="002627FF"/>
    <w:rsid w:val="00262BCE"/>
    <w:rsid w:val="0026392F"/>
    <w:rsid w:val="00264339"/>
    <w:rsid w:val="002647EA"/>
    <w:rsid w:val="0026501F"/>
    <w:rsid w:val="00265E6E"/>
    <w:rsid w:val="00267A97"/>
    <w:rsid w:val="002707EC"/>
    <w:rsid w:val="00272142"/>
    <w:rsid w:val="0027227B"/>
    <w:rsid w:val="00272531"/>
    <w:rsid w:val="002725AF"/>
    <w:rsid w:val="0027263E"/>
    <w:rsid w:val="00275295"/>
    <w:rsid w:val="002761C8"/>
    <w:rsid w:val="00277794"/>
    <w:rsid w:val="00280BC6"/>
    <w:rsid w:val="00281E3A"/>
    <w:rsid w:val="00282789"/>
    <w:rsid w:val="00282873"/>
    <w:rsid w:val="002839C7"/>
    <w:rsid w:val="00284C1D"/>
    <w:rsid w:val="00286090"/>
    <w:rsid w:val="002863A7"/>
    <w:rsid w:val="002865A4"/>
    <w:rsid w:val="0028684A"/>
    <w:rsid w:val="00287313"/>
    <w:rsid w:val="0028787B"/>
    <w:rsid w:val="00287BE2"/>
    <w:rsid w:val="00287F12"/>
    <w:rsid w:val="00290057"/>
    <w:rsid w:val="00290900"/>
    <w:rsid w:val="00291367"/>
    <w:rsid w:val="00291739"/>
    <w:rsid w:val="00295408"/>
    <w:rsid w:val="00297748"/>
    <w:rsid w:val="00297967"/>
    <w:rsid w:val="002A06A2"/>
    <w:rsid w:val="002A0975"/>
    <w:rsid w:val="002A1816"/>
    <w:rsid w:val="002A1D03"/>
    <w:rsid w:val="002A1DE8"/>
    <w:rsid w:val="002A34AA"/>
    <w:rsid w:val="002A36B6"/>
    <w:rsid w:val="002A3C50"/>
    <w:rsid w:val="002A40C6"/>
    <w:rsid w:val="002A4D92"/>
    <w:rsid w:val="002A5699"/>
    <w:rsid w:val="002A5EBA"/>
    <w:rsid w:val="002A6C17"/>
    <w:rsid w:val="002B01B5"/>
    <w:rsid w:val="002B1E15"/>
    <w:rsid w:val="002B2605"/>
    <w:rsid w:val="002B27F0"/>
    <w:rsid w:val="002B295F"/>
    <w:rsid w:val="002B2F50"/>
    <w:rsid w:val="002B3080"/>
    <w:rsid w:val="002B33CE"/>
    <w:rsid w:val="002B3DD9"/>
    <w:rsid w:val="002B4344"/>
    <w:rsid w:val="002B4795"/>
    <w:rsid w:val="002B49AA"/>
    <w:rsid w:val="002B66E0"/>
    <w:rsid w:val="002B6714"/>
    <w:rsid w:val="002B7468"/>
    <w:rsid w:val="002C010A"/>
    <w:rsid w:val="002C0CF1"/>
    <w:rsid w:val="002C0E74"/>
    <w:rsid w:val="002C1943"/>
    <w:rsid w:val="002C208D"/>
    <w:rsid w:val="002C368B"/>
    <w:rsid w:val="002C3F56"/>
    <w:rsid w:val="002C47F1"/>
    <w:rsid w:val="002C5DFA"/>
    <w:rsid w:val="002C647F"/>
    <w:rsid w:val="002D0A0A"/>
    <w:rsid w:val="002D0BDC"/>
    <w:rsid w:val="002D191D"/>
    <w:rsid w:val="002D2467"/>
    <w:rsid w:val="002D29C6"/>
    <w:rsid w:val="002D3237"/>
    <w:rsid w:val="002D46F6"/>
    <w:rsid w:val="002D4B84"/>
    <w:rsid w:val="002D53D0"/>
    <w:rsid w:val="002D6CE9"/>
    <w:rsid w:val="002D7018"/>
    <w:rsid w:val="002D7933"/>
    <w:rsid w:val="002D7C20"/>
    <w:rsid w:val="002D7CD7"/>
    <w:rsid w:val="002E03DD"/>
    <w:rsid w:val="002E0487"/>
    <w:rsid w:val="002E06A2"/>
    <w:rsid w:val="002E0EED"/>
    <w:rsid w:val="002E1370"/>
    <w:rsid w:val="002E15BE"/>
    <w:rsid w:val="002E28E0"/>
    <w:rsid w:val="002E33DB"/>
    <w:rsid w:val="002E38BD"/>
    <w:rsid w:val="002E3C8C"/>
    <w:rsid w:val="002E4766"/>
    <w:rsid w:val="002E56FD"/>
    <w:rsid w:val="002E636F"/>
    <w:rsid w:val="002E641B"/>
    <w:rsid w:val="002E6849"/>
    <w:rsid w:val="002E6E97"/>
    <w:rsid w:val="002E756C"/>
    <w:rsid w:val="002F016E"/>
    <w:rsid w:val="002F040D"/>
    <w:rsid w:val="002F0D7B"/>
    <w:rsid w:val="002F22D8"/>
    <w:rsid w:val="002F2B4C"/>
    <w:rsid w:val="002F2B9D"/>
    <w:rsid w:val="002F2BA8"/>
    <w:rsid w:val="002F44C2"/>
    <w:rsid w:val="002F4E35"/>
    <w:rsid w:val="002F511F"/>
    <w:rsid w:val="002F73B1"/>
    <w:rsid w:val="00300ABA"/>
    <w:rsid w:val="00301006"/>
    <w:rsid w:val="003011F4"/>
    <w:rsid w:val="00301644"/>
    <w:rsid w:val="0030236F"/>
    <w:rsid w:val="00302674"/>
    <w:rsid w:val="00303537"/>
    <w:rsid w:val="00303604"/>
    <w:rsid w:val="0030408E"/>
    <w:rsid w:val="00304F0F"/>
    <w:rsid w:val="003055EF"/>
    <w:rsid w:val="00305D6C"/>
    <w:rsid w:val="00306C7A"/>
    <w:rsid w:val="00310360"/>
    <w:rsid w:val="00311462"/>
    <w:rsid w:val="003129F5"/>
    <w:rsid w:val="00312BF9"/>
    <w:rsid w:val="00313C96"/>
    <w:rsid w:val="0031490B"/>
    <w:rsid w:val="0031520D"/>
    <w:rsid w:val="00316126"/>
    <w:rsid w:val="003165D6"/>
    <w:rsid w:val="0031783E"/>
    <w:rsid w:val="003206CD"/>
    <w:rsid w:val="00320731"/>
    <w:rsid w:val="00320A5B"/>
    <w:rsid w:val="00320D44"/>
    <w:rsid w:val="00320D7F"/>
    <w:rsid w:val="0032172F"/>
    <w:rsid w:val="0032286A"/>
    <w:rsid w:val="00323096"/>
    <w:rsid w:val="00324A92"/>
    <w:rsid w:val="00325792"/>
    <w:rsid w:val="0032582E"/>
    <w:rsid w:val="00325AF5"/>
    <w:rsid w:val="0032634B"/>
    <w:rsid w:val="003269D5"/>
    <w:rsid w:val="00326B32"/>
    <w:rsid w:val="00326D64"/>
    <w:rsid w:val="00327B11"/>
    <w:rsid w:val="00327EDF"/>
    <w:rsid w:val="00330682"/>
    <w:rsid w:val="0033100F"/>
    <w:rsid w:val="00331C41"/>
    <w:rsid w:val="00332115"/>
    <w:rsid w:val="0033252C"/>
    <w:rsid w:val="00332609"/>
    <w:rsid w:val="00333BAC"/>
    <w:rsid w:val="003341D2"/>
    <w:rsid w:val="003345E8"/>
    <w:rsid w:val="00334D4D"/>
    <w:rsid w:val="00335FF5"/>
    <w:rsid w:val="003367B7"/>
    <w:rsid w:val="00336968"/>
    <w:rsid w:val="00336E96"/>
    <w:rsid w:val="00337C34"/>
    <w:rsid w:val="00342615"/>
    <w:rsid w:val="00342FE2"/>
    <w:rsid w:val="00343D89"/>
    <w:rsid w:val="00344F2E"/>
    <w:rsid w:val="00346562"/>
    <w:rsid w:val="00346E38"/>
    <w:rsid w:val="003507EF"/>
    <w:rsid w:val="00350B0E"/>
    <w:rsid w:val="00351B18"/>
    <w:rsid w:val="00353181"/>
    <w:rsid w:val="00353389"/>
    <w:rsid w:val="00356291"/>
    <w:rsid w:val="003562C0"/>
    <w:rsid w:val="003566C9"/>
    <w:rsid w:val="00356747"/>
    <w:rsid w:val="00356C69"/>
    <w:rsid w:val="00357A71"/>
    <w:rsid w:val="003604AD"/>
    <w:rsid w:val="0036050F"/>
    <w:rsid w:val="00361648"/>
    <w:rsid w:val="00361807"/>
    <w:rsid w:val="00361E11"/>
    <w:rsid w:val="00361F1B"/>
    <w:rsid w:val="00363313"/>
    <w:rsid w:val="003642BD"/>
    <w:rsid w:val="00365943"/>
    <w:rsid w:val="00365AD3"/>
    <w:rsid w:val="00366A19"/>
    <w:rsid w:val="003675ED"/>
    <w:rsid w:val="00367A18"/>
    <w:rsid w:val="00367A28"/>
    <w:rsid w:val="00371F81"/>
    <w:rsid w:val="003721CE"/>
    <w:rsid w:val="00372AE9"/>
    <w:rsid w:val="00373C34"/>
    <w:rsid w:val="00374B7C"/>
    <w:rsid w:val="00375386"/>
    <w:rsid w:val="00375F19"/>
    <w:rsid w:val="003766D6"/>
    <w:rsid w:val="00376CBB"/>
    <w:rsid w:val="0037713F"/>
    <w:rsid w:val="003809DC"/>
    <w:rsid w:val="00380D7D"/>
    <w:rsid w:val="00383506"/>
    <w:rsid w:val="00383605"/>
    <w:rsid w:val="0038451A"/>
    <w:rsid w:val="00384F4B"/>
    <w:rsid w:val="00385E8C"/>
    <w:rsid w:val="00387071"/>
    <w:rsid w:val="0038724E"/>
    <w:rsid w:val="003872B3"/>
    <w:rsid w:val="0038761E"/>
    <w:rsid w:val="0038784E"/>
    <w:rsid w:val="0039031E"/>
    <w:rsid w:val="003923DA"/>
    <w:rsid w:val="00392487"/>
    <w:rsid w:val="00394073"/>
    <w:rsid w:val="00394E33"/>
    <w:rsid w:val="003951F7"/>
    <w:rsid w:val="00396681"/>
    <w:rsid w:val="00396A91"/>
    <w:rsid w:val="00397B05"/>
    <w:rsid w:val="00397ED5"/>
    <w:rsid w:val="003A0582"/>
    <w:rsid w:val="003A0A91"/>
    <w:rsid w:val="003A14F6"/>
    <w:rsid w:val="003A1EA8"/>
    <w:rsid w:val="003A1FCA"/>
    <w:rsid w:val="003A4B8D"/>
    <w:rsid w:val="003A54A9"/>
    <w:rsid w:val="003A574E"/>
    <w:rsid w:val="003A602D"/>
    <w:rsid w:val="003A636B"/>
    <w:rsid w:val="003A6972"/>
    <w:rsid w:val="003A7098"/>
    <w:rsid w:val="003A7323"/>
    <w:rsid w:val="003A7886"/>
    <w:rsid w:val="003A7B0F"/>
    <w:rsid w:val="003A7D1C"/>
    <w:rsid w:val="003B0A18"/>
    <w:rsid w:val="003B0CEC"/>
    <w:rsid w:val="003B1EBE"/>
    <w:rsid w:val="003B3752"/>
    <w:rsid w:val="003B4316"/>
    <w:rsid w:val="003B4329"/>
    <w:rsid w:val="003B4F5C"/>
    <w:rsid w:val="003B6F16"/>
    <w:rsid w:val="003C1791"/>
    <w:rsid w:val="003C35AE"/>
    <w:rsid w:val="003C5D4C"/>
    <w:rsid w:val="003D0602"/>
    <w:rsid w:val="003D19B6"/>
    <w:rsid w:val="003D1FDF"/>
    <w:rsid w:val="003D2C15"/>
    <w:rsid w:val="003D4CE1"/>
    <w:rsid w:val="003D50F8"/>
    <w:rsid w:val="003D53DF"/>
    <w:rsid w:val="003D5C93"/>
    <w:rsid w:val="003D7066"/>
    <w:rsid w:val="003D7A24"/>
    <w:rsid w:val="003E1496"/>
    <w:rsid w:val="003E2CC9"/>
    <w:rsid w:val="003E4548"/>
    <w:rsid w:val="003E49D8"/>
    <w:rsid w:val="003E5821"/>
    <w:rsid w:val="003E61CD"/>
    <w:rsid w:val="003E70A9"/>
    <w:rsid w:val="003E7ECA"/>
    <w:rsid w:val="003F0162"/>
    <w:rsid w:val="003F0DF3"/>
    <w:rsid w:val="003F1462"/>
    <w:rsid w:val="003F1A0B"/>
    <w:rsid w:val="003F1C28"/>
    <w:rsid w:val="003F4FC2"/>
    <w:rsid w:val="003F6695"/>
    <w:rsid w:val="0040038F"/>
    <w:rsid w:val="0040053B"/>
    <w:rsid w:val="004005D2"/>
    <w:rsid w:val="00402DA4"/>
    <w:rsid w:val="00403C53"/>
    <w:rsid w:val="00403DA4"/>
    <w:rsid w:val="00404759"/>
    <w:rsid w:val="00406DAC"/>
    <w:rsid w:val="004102A5"/>
    <w:rsid w:val="00410BAC"/>
    <w:rsid w:val="00412CC3"/>
    <w:rsid w:val="00414265"/>
    <w:rsid w:val="00414347"/>
    <w:rsid w:val="00414D2E"/>
    <w:rsid w:val="004164AB"/>
    <w:rsid w:val="004200EE"/>
    <w:rsid w:val="00420C97"/>
    <w:rsid w:val="00421030"/>
    <w:rsid w:val="0042176C"/>
    <w:rsid w:val="00422A4D"/>
    <w:rsid w:val="004235A2"/>
    <w:rsid w:val="00423E46"/>
    <w:rsid w:val="00424BCF"/>
    <w:rsid w:val="004252DE"/>
    <w:rsid w:val="00425702"/>
    <w:rsid w:val="0042584F"/>
    <w:rsid w:val="00425E2E"/>
    <w:rsid w:val="00425E5B"/>
    <w:rsid w:val="004261B5"/>
    <w:rsid w:val="00426DC4"/>
    <w:rsid w:val="0042753E"/>
    <w:rsid w:val="004276DE"/>
    <w:rsid w:val="00430144"/>
    <w:rsid w:val="004302C3"/>
    <w:rsid w:val="004308D0"/>
    <w:rsid w:val="004315FB"/>
    <w:rsid w:val="00432C90"/>
    <w:rsid w:val="0043436F"/>
    <w:rsid w:val="00434C3D"/>
    <w:rsid w:val="00434C6C"/>
    <w:rsid w:val="0043508C"/>
    <w:rsid w:val="004350BF"/>
    <w:rsid w:val="004351B1"/>
    <w:rsid w:val="004358B3"/>
    <w:rsid w:val="00435DF7"/>
    <w:rsid w:val="00436F01"/>
    <w:rsid w:val="0043717A"/>
    <w:rsid w:val="004372AC"/>
    <w:rsid w:val="004402E2"/>
    <w:rsid w:val="00440572"/>
    <w:rsid w:val="00440BA8"/>
    <w:rsid w:val="004412A2"/>
    <w:rsid w:val="0044320A"/>
    <w:rsid w:val="004445E9"/>
    <w:rsid w:val="00444C3A"/>
    <w:rsid w:val="004452BF"/>
    <w:rsid w:val="00445B71"/>
    <w:rsid w:val="00446A5B"/>
    <w:rsid w:val="0044749D"/>
    <w:rsid w:val="00450206"/>
    <w:rsid w:val="0045073A"/>
    <w:rsid w:val="00451C45"/>
    <w:rsid w:val="00452114"/>
    <w:rsid w:val="004524B4"/>
    <w:rsid w:val="00452A51"/>
    <w:rsid w:val="004535B6"/>
    <w:rsid w:val="004544D7"/>
    <w:rsid w:val="00454EAF"/>
    <w:rsid w:val="0045647A"/>
    <w:rsid w:val="004564A4"/>
    <w:rsid w:val="004572B7"/>
    <w:rsid w:val="00457C97"/>
    <w:rsid w:val="00461557"/>
    <w:rsid w:val="00462561"/>
    <w:rsid w:val="00462667"/>
    <w:rsid w:val="00462F54"/>
    <w:rsid w:val="00464A2D"/>
    <w:rsid w:val="004656A2"/>
    <w:rsid w:val="00465BD0"/>
    <w:rsid w:val="004674BF"/>
    <w:rsid w:val="004677B7"/>
    <w:rsid w:val="00471274"/>
    <w:rsid w:val="0047314E"/>
    <w:rsid w:val="0047324B"/>
    <w:rsid w:val="00473525"/>
    <w:rsid w:val="004739B8"/>
    <w:rsid w:val="00473CA1"/>
    <w:rsid w:val="00476819"/>
    <w:rsid w:val="00477AF4"/>
    <w:rsid w:val="00477F6A"/>
    <w:rsid w:val="004808DD"/>
    <w:rsid w:val="00480ADE"/>
    <w:rsid w:val="004812ED"/>
    <w:rsid w:val="00481383"/>
    <w:rsid w:val="0048182B"/>
    <w:rsid w:val="00481EFD"/>
    <w:rsid w:val="00482A0B"/>
    <w:rsid w:val="004847EF"/>
    <w:rsid w:val="004852E8"/>
    <w:rsid w:val="00486086"/>
    <w:rsid w:val="0048688A"/>
    <w:rsid w:val="00486E6D"/>
    <w:rsid w:val="004877E1"/>
    <w:rsid w:val="0048797A"/>
    <w:rsid w:val="00491718"/>
    <w:rsid w:val="00492905"/>
    <w:rsid w:val="00492F21"/>
    <w:rsid w:val="004938F7"/>
    <w:rsid w:val="0049522E"/>
    <w:rsid w:val="004958B2"/>
    <w:rsid w:val="00495D3D"/>
    <w:rsid w:val="00495E70"/>
    <w:rsid w:val="004970A7"/>
    <w:rsid w:val="004970BE"/>
    <w:rsid w:val="004976E6"/>
    <w:rsid w:val="004A04DD"/>
    <w:rsid w:val="004A09DB"/>
    <w:rsid w:val="004A13C8"/>
    <w:rsid w:val="004A1825"/>
    <w:rsid w:val="004A187F"/>
    <w:rsid w:val="004A23CE"/>
    <w:rsid w:val="004A247A"/>
    <w:rsid w:val="004A3082"/>
    <w:rsid w:val="004A4796"/>
    <w:rsid w:val="004A48C0"/>
    <w:rsid w:val="004A6392"/>
    <w:rsid w:val="004A6BDF"/>
    <w:rsid w:val="004A6D62"/>
    <w:rsid w:val="004A752A"/>
    <w:rsid w:val="004B0023"/>
    <w:rsid w:val="004B0030"/>
    <w:rsid w:val="004B039C"/>
    <w:rsid w:val="004B2DD5"/>
    <w:rsid w:val="004B2EB1"/>
    <w:rsid w:val="004B36C0"/>
    <w:rsid w:val="004B49A3"/>
    <w:rsid w:val="004B53D3"/>
    <w:rsid w:val="004B5583"/>
    <w:rsid w:val="004B70FC"/>
    <w:rsid w:val="004B71F4"/>
    <w:rsid w:val="004B7454"/>
    <w:rsid w:val="004B7580"/>
    <w:rsid w:val="004C0C62"/>
    <w:rsid w:val="004C1262"/>
    <w:rsid w:val="004C24CE"/>
    <w:rsid w:val="004C34FA"/>
    <w:rsid w:val="004C3760"/>
    <w:rsid w:val="004C43B8"/>
    <w:rsid w:val="004C48D5"/>
    <w:rsid w:val="004C4AB3"/>
    <w:rsid w:val="004C5073"/>
    <w:rsid w:val="004C595B"/>
    <w:rsid w:val="004C6D9E"/>
    <w:rsid w:val="004D04BF"/>
    <w:rsid w:val="004D06B4"/>
    <w:rsid w:val="004D073B"/>
    <w:rsid w:val="004D0DBB"/>
    <w:rsid w:val="004D158F"/>
    <w:rsid w:val="004D22E2"/>
    <w:rsid w:val="004D2619"/>
    <w:rsid w:val="004D29E0"/>
    <w:rsid w:val="004D2AD2"/>
    <w:rsid w:val="004D2C4D"/>
    <w:rsid w:val="004D2EC1"/>
    <w:rsid w:val="004D36A4"/>
    <w:rsid w:val="004D39AC"/>
    <w:rsid w:val="004D57C8"/>
    <w:rsid w:val="004D59C4"/>
    <w:rsid w:val="004D5ABF"/>
    <w:rsid w:val="004D621A"/>
    <w:rsid w:val="004D72AE"/>
    <w:rsid w:val="004E0049"/>
    <w:rsid w:val="004E0818"/>
    <w:rsid w:val="004E097A"/>
    <w:rsid w:val="004E1076"/>
    <w:rsid w:val="004E200F"/>
    <w:rsid w:val="004E4644"/>
    <w:rsid w:val="004E4977"/>
    <w:rsid w:val="004E4FF6"/>
    <w:rsid w:val="004E6930"/>
    <w:rsid w:val="004E7A01"/>
    <w:rsid w:val="004F0F22"/>
    <w:rsid w:val="004F124F"/>
    <w:rsid w:val="004F153F"/>
    <w:rsid w:val="004F182C"/>
    <w:rsid w:val="004F1D0C"/>
    <w:rsid w:val="004F21B5"/>
    <w:rsid w:val="004F2ADC"/>
    <w:rsid w:val="004F460A"/>
    <w:rsid w:val="004F54F5"/>
    <w:rsid w:val="004F5999"/>
    <w:rsid w:val="004F5A21"/>
    <w:rsid w:val="004F6643"/>
    <w:rsid w:val="004F66A3"/>
    <w:rsid w:val="004F69BD"/>
    <w:rsid w:val="004F6E12"/>
    <w:rsid w:val="004F7153"/>
    <w:rsid w:val="004F79B1"/>
    <w:rsid w:val="004F7ED6"/>
    <w:rsid w:val="005007E2"/>
    <w:rsid w:val="005010D2"/>
    <w:rsid w:val="005029F3"/>
    <w:rsid w:val="00502F5C"/>
    <w:rsid w:val="00503E26"/>
    <w:rsid w:val="005056BC"/>
    <w:rsid w:val="0050615C"/>
    <w:rsid w:val="00506937"/>
    <w:rsid w:val="00510414"/>
    <w:rsid w:val="005117D1"/>
    <w:rsid w:val="00511DA0"/>
    <w:rsid w:val="00512297"/>
    <w:rsid w:val="0051359B"/>
    <w:rsid w:val="005137C7"/>
    <w:rsid w:val="00513A55"/>
    <w:rsid w:val="00513D76"/>
    <w:rsid w:val="00513F0B"/>
    <w:rsid w:val="00513F85"/>
    <w:rsid w:val="005141B4"/>
    <w:rsid w:val="00515807"/>
    <w:rsid w:val="00517CB3"/>
    <w:rsid w:val="00520339"/>
    <w:rsid w:val="005210FE"/>
    <w:rsid w:val="00521185"/>
    <w:rsid w:val="00521304"/>
    <w:rsid w:val="00521835"/>
    <w:rsid w:val="0052249C"/>
    <w:rsid w:val="00522927"/>
    <w:rsid w:val="00522F67"/>
    <w:rsid w:val="00523B03"/>
    <w:rsid w:val="00523C0E"/>
    <w:rsid w:val="00525FC1"/>
    <w:rsid w:val="0052672D"/>
    <w:rsid w:val="005268AB"/>
    <w:rsid w:val="00526CAE"/>
    <w:rsid w:val="00530E13"/>
    <w:rsid w:val="005311C0"/>
    <w:rsid w:val="005314A3"/>
    <w:rsid w:val="0053158B"/>
    <w:rsid w:val="0053174F"/>
    <w:rsid w:val="00531D69"/>
    <w:rsid w:val="005339B8"/>
    <w:rsid w:val="00534182"/>
    <w:rsid w:val="00534668"/>
    <w:rsid w:val="00534D1D"/>
    <w:rsid w:val="00535449"/>
    <w:rsid w:val="00536941"/>
    <w:rsid w:val="005374D0"/>
    <w:rsid w:val="00537C79"/>
    <w:rsid w:val="00537ECA"/>
    <w:rsid w:val="00540A94"/>
    <w:rsid w:val="0054121A"/>
    <w:rsid w:val="0054155B"/>
    <w:rsid w:val="005419C3"/>
    <w:rsid w:val="00541F31"/>
    <w:rsid w:val="00542066"/>
    <w:rsid w:val="005426EB"/>
    <w:rsid w:val="00543F2F"/>
    <w:rsid w:val="005443AC"/>
    <w:rsid w:val="00544AAC"/>
    <w:rsid w:val="00544ED0"/>
    <w:rsid w:val="00545042"/>
    <w:rsid w:val="00545098"/>
    <w:rsid w:val="00545EC0"/>
    <w:rsid w:val="00546EC6"/>
    <w:rsid w:val="00546EC9"/>
    <w:rsid w:val="00547B71"/>
    <w:rsid w:val="00547DA3"/>
    <w:rsid w:val="00551D03"/>
    <w:rsid w:val="00551D0D"/>
    <w:rsid w:val="00552EBE"/>
    <w:rsid w:val="0055324A"/>
    <w:rsid w:val="0055637C"/>
    <w:rsid w:val="00556A28"/>
    <w:rsid w:val="00556B48"/>
    <w:rsid w:val="00557AC8"/>
    <w:rsid w:val="00557D0E"/>
    <w:rsid w:val="00557DC4"/>
    <w:rsid w:val="00557F86"/>
    <w:rsid w:val="00557FB3"/>
    <w:rsid w:val="00560A69"/>
    <w:rsid w:val="00560EA6"/>
    <w:rsid w:val="00562833"/>
    <w:rsid w:val="00562A58"/>
    <w:rsid w:val="00562F76"/>
    <w:rsid w:val="005630BC"/>
    <w:rsid w:val="0056435C"/>
    <w:rsid w:val="00564391"/>
    <w:rsid w:val="00564923"/>
    <w:rsid w:val="00565194"/>
    <w:rsid w:val="005653D2"/>
    <w:rsid w:val="005653EF"/>
    <w:rsid w:val="00565AF0"/>
    <w:rsid w:val="0056672E"/>
    <w:rsid w:val="00567A47"/>
    <w:rsid w:val="0057057A"/>
    <w:rsid w:val="0057178F"/>
    <w:rsid w:val="005724CB"/>
    <w:rsid w:val="0057272B"/>
    <w:rsid w:val="00573053"/>
    <w:rsid w:val="005732B6"/>
    <w:rsid w:val="00573329"/>
    <w:rsid w:val="00574889"/>
    <w:rsid w:val="00574EC6"/>
    <w:rsid w:val="00574FED"/>
    <w:rsid w:val="005769EE"/>
    <w:rsid w:val="00576A08"/>
    <w:rsid w:val="005772C8"/>
    <w:rsid w:val="00577444"/>
    <w:rsid w:val="00580126"/>
    <w:rsid w:val="005813A7"/>
    <w:rsid w:val="00581E14"/>
    <w:rsid w:val="00582323"/>
    <w:rsid w:val="005843DF"/>
    <w:rsid w:val="00584F6C"/>
    <w:rsid w:val="00584FD7"/>
    <w:rsid w:val="0058531C"/>
    <w:rsid w:val="00586219"/>
    <w:rsid w:val="005867C3"/>
    <w:rsid w:val="00586ED1"/>
    <w:rsid w:val="00587747"/>
    <w:rsid w:val="00590F86"/>
    <w:rsid w:val="005919B4"/>
    <w:rsid w:val="005923B5"/>
    <w:rsid w:val="005934EB"/>
    <w:rsid w:val="005949A8"/>
    <w:rsid w:val="00595197"/>
    <w:rsid w:val="0059792A"/>
    <w:rsid w:val="005A01CF"/>
    <w:rsid w:val="005A0A46"/>
    <w:rsid w:val="005A0D11"/>
    <w:rsid w:val="005A1061"/>
    <w:rsid w:val="005A115E"/>
    <w:rsid w:val="005A158B"/>
    <w:rsid w:val="005A1BB5"/>
    <w:rsid w:val="005A1F2E"/>
    <w:rsid w:val="005A271D"/>
    <w:rsid w:val="005A2C71"/>
    <w:rsid w:val="005A2D4B"/>
    <w:rsid w:val="005A3501"/>
    <w:rsid w:val="005A4C51"/>
    <w:rsid w:val="005A5123"/>
    <w:rsid w:val="005A55D0"/>
    <w:rsid w:val="005A58D8"/>
    <w:rsid w:val="005A6938"/>
    <w:rsid w:val="005A69F8"/>
    <w:rsid w:val="005A745B"/>
    <w:rsid w:val="005B1523"/>
    <w:rsid w:val="005B1B92"/>
    <w:rsid w:val="005B20ED"/>
    <w:rsid w:val="005B27C6"/>
    <w:rsid w:val="005B3339"/>
    <w:rsid w:val="005B3B63"/>
    <w:rsid w:val="005B3FDF"/>
    <w:rsid w:val="005B4747"/>
    <w:rsid w:val="005B49E5"/>
    <w:rsid w:val="005B500F"/>
    <w:rsid w:val="005B5749"/>
    <w:rsid w:val="005C0AB2"/>
    <w:rsid w:val="005C0B63"/>
    <w:rsid w:val="005C1079"/>
    <w:rsid w:val="005C10DA"/>
    <w:rsid w:val="005C15DF"/>
    <w:rsid w:val="005C21AD"/>
    <w:rsid w:val="005C396B"/>
    <w:rsid w:val="005C4E0A"/>
    <w:rsid w:val="005D0857"/>
    <w:rsid w:val="005D0E84"/>
    <w:rsid w:val="005D18ED"/>
    <w:rsid w:val="005D242B"/>
    <w:rsid w:val="005D3095"/>
    <w:rsid w:val="005D4657"/>
    <w:rsid w:val="005D4A08"/>
    <w:rsid w:val="005D4A32"/>
    <w:rsid w:val="005D4A3A"/>
    <w:rsid w:val="005D5DC8"/>
    <w:rsid w:val="005D79F5"/>
    <w:rsid w:val="005E0682"/>
    <w:rsid w:val="005E0D3A"/>
    <w:rsid w:val="005E1967"/>
    <w:rsid w:val="005E1BD0"/>
    <w:rsid w:val="005E300F"/>
    <w:rsid w:val="005E4C0D"/>
    <w:rsid w:val="005E6146"/>
    <w:rsid w:val="005E65F3"/>
    <w:rsid w:val="005E7062"/>
    <w:rsid w:val="005F0945"/>
    <w:rsid w:val="005F099C"/>
    <w:rsid w:val="005F0D1A"/>
    <w:rsid w:val="005F250A"/>
    <w:rsid w:val="005F2CC4"/>
    <w:rsid w:val="005F48A1"/>
    <w:rsid w:val="005F4F64"/>
    <w:rsid w:val="005F6346"/>
    <w:rsid w:val="005F65D0"/>
    <w:rsid w:val="005F79A6"/>
    <w:rsid w:val="005F7A21"/>
    <w:rsid w:val="005F7D1A"/>
    <w:rsid w:val="006001D5"/>
    <w:rsid w:val="006026C3"/>
    <w:rsid w:val="00603AFB"/>
    <w:rsid w:val="006054C7"/>
    <w:rsid w:val="00606A3F"/>
    <w:rsid w:val="006077A6"/>
    <w:rsid w:val="0061240F"/>
    <w:rsid w:val="0061260F"/>
    <w:rsid w:val="006127B4"/>
    <w:rsid w:val="00612C4C"/>
    <w:rsid w:val="00612D1C"/>
    <w:rsid w:val="0061301E"/>
    <w:rsid w:val="00615BAB"/>
    <w:rsid w:val="00616555"/>
    <w:rsid w:val="00616896"/>
    <w:rsid w:val="00616B8B"/>
    <w:rsid w:val="00617B24"/>
    <w:rsid w:val="00617F94"/>
    <w:rsid w:val="006205F0"/>
    <w:rsid w:val="0062075F"/>
    <w:rsid w:val="00620F1A"/>
    <w:rsid w:val="006213E5"/>
    <w:rsid w:val="00621AEC"/>
    <w:rsid w:val="0062292F"/>
    <w:rsid w:val="00622E6E"/>
    <w:rsid w:val="006230AF"/>
    <w:rsid w:val="006236EB"/>
    <w:rsid w:val="006238B7"/>
    <w:rsid w:val="006269C7"/>
    <w:rsid w:val="0063001F"/>
    <w:rsid w:val="006304A5"/>
    <w:rsid w:val="00630780"/>
    <w:rsid w:val="00630CC4"/>
    <w:rsid w:val="00630D72"/>
    <w:rsid w:val="00631CB1"/>
    <w:rsid w:val="00632629"/>
    <w:rsid w:val="00632E7B"/>
    <w:rsid w:val="00633A3F"/>
    <w:rsid w:val="00634ED7"/>
    <w:rsid w:val="0063514E"/>
    <w:rsid w:val="00635B6B"/>
    <w:rsid w:val="00635DB5"/>
    <w:rsid w:val="00640789"/>
    <w:rsid w:val="006424D4"/>
    <w:rsid w:val="0064264A"/>
    <w:rsid w:val="00643645"/>
    <w:rsid w:val="006441F2"/>
    <w:rsid w:val="006444B3"/>
    <w:rsid w:val="00645A61"/>
    <w:rsid w:val="00645C07"/>
    <w:rsid w:val="00645EB3"/>
    <w:rsid w:val="006465CA"/>
    <w:rsid w:val="006470C5"/>
    <w:rsid w:val="006475BD"/>
    <w:rsid w:val="00650748"/>
    <w:rsid w:val="00651B0D"/>
    <w:rsid w:val="006520C7"/>
    <w:rsid w:val="006523DA"/>
    <w:rsid w:val="00653CFB"/>
    <w:rsid w:val="00655453"/>
    <w:rsid w:val="00657FCB"/>
    <w:rsid w:val="0066240B"/>
    <w:rsid w:val="006642D5"/>
    <w:rsid w:val="00667B8E"/>
    <w:rsid w:val="006701D9"/>
    <w:rsid w:val="00671678"/>
    <w:rsid w:val="00671B69"/>
    <w:rsid w:val="00674C9D"/>
    <w:rsid w:val="00674F4C"/>
    <w:rsid w:val="00675586"/>
    <w:rsid w:val="00675AF1"/>
    <w:rsid w:val="00676306"/>
    <w:rsid w:val="006778D8"/>
    <w:rsid w:val="00677DC0"/>
    <w:rsid w:val="00677EFA"/>
    <w:rsid w:val="006806B3"/>
    <w:rsid w:val="006811F9"/>
    <w:rsid w:val="00681FB8"/>
    <w:rsid w:val="0068742C"/>
    <w:rsid w:val="006875B5"/>
    <w:rsid w:val="00687E80"/>
    <w:rsid w:val="006911C5"/>
    <w:rsid w:val="0069169D"/>
    <w:rsid w:val="00691703"/>
    <w:rsid w:val="006919A9"/>
    <w:rsid w:val="00692390"/>
    <w:rsid w:val="00692C4F"/>
    <w:rsid w:val="00693E7D"/>
    <w:rsid w:val="00694DE0"/>
    <w:rsid w:val="0069580B"/>
    <w:rsid w:val="006959A2"/>
    <w:rsid w:val="00696174"/>
    <w:rsid w:val="0069637C"/>
    <w:rsid w:val="006963F0"/>
    <w:rsid w:val="006976DE"/>
    <w:rsid w:val="006A0317"/>
    <w:rsid w:val="006A0401"/>
    <w:rsid w:val="006A0DA9"/>
    <w:rsid w:val="006A1086"/>
    <w:rsid w:val="006A17B2"/>
    <w:rsid w:val="006A1F42"/>
    <w:rsid w:val="006A3C9D"/>
    <w:rsid w:val="006A58EA"/>
    <w:rsid w:val="006A66D0"/>
    <w:rsid w:val="006A742D"/>
    <w:rsid w:val="006A77CF"/>
    <w:rsid w:val="006B0800"/>
    <w:rsid w:val="006B0835"/>
    <w:rsid w:val="006B150E"/>
    <w:rsid w:val="006B3010"/>
    <w:rsid w:val="006B3BFB"/>
    <w:rsid w:val="006B4870"/>
    <w:rsid w:val="006B551D"/>
    <w:rsid w:val="006B61E7"/>
    <w:rsid w:val="006B6B41"/>
    <w:rsid w:val="006B6EB9"/>
    <w:rsid w:val="006B74C2"/>
    <w:rsid w:val="006B7F34"/>
    <w:rsid w:val="006C0FDA"/>
    <w:rsid w:val="006C1BDC"/>
    <w:rsid w:val="006C2394"/>
    <w:rsid w:val="006C2785"/>
    <w:rsid w:val="006C2D3C"/>
    <w:rsid w:val="006C477F"/>
    <w:rsid w:val="006C506D"/>
    <w:rsid w:val="006C5FCF"/>
    <w:rsid w:val="006D0CD9"/>
    <w:rsid w:val="006D0CFE"/>
    <w:rsid w:val="006D0DEF"/>
    <w:rsid w:val="006D161B"/>
    <w:rsid w:val="006D1D3A"/>
    <w:rsid w:val="006D3560"/>
    <w:rsid w:val="006D3AC6"/>
    <w:rsid w:val="006D5756"/>
    <w:rsid w:val="006D788D"/>
    <w:rsid w:val="006E0525"/>
    <w:rsid w:val="006E16ED"/>
    <w:rsid w:val="006E1A68"/>
    <w:rsid w:val="006E1F90"/>
    <w:rsid w:val="006E24C5"/>
    <w:rsid w:val="006E2E52"/>
    <w:rsid w:val="006E3680"/>
    <w:rsid w:val="006E483B"/>
    <w:rsid w:val="006E5CCF"/>
    <w:rsid w:val="006E61A1"/>
    <w:rsid w:val="006E6D7E"/>
    <w:rsid w:val="006E709E"/>
    <w:rsid w:val="006E70E1"/>
    <w:rsid w:val="006E742F"/>
    <w:rsid w:val="006E7999"/>
    <w:rsid w:val="006F02E0"/>
    <w:rsid w:val="006F0339"/>
    <w:rsid w:val="006F1026"/>
    <w:rsid w:val="006F1607"/>
    <w:rsid w:val="006F2CA8"/>
    <w:rsid w:val="006F2CC8"/>
    <w:rsid w:val="006F3CA5"/>
    <w:rsid w:val="006F416A"/>
    <w:rsid w:val="006F4245"/>
    <w:rsid w:val="006F48FA"/>
    <w:rsid w:val="006F5B6C"/>
    <w:rsid w:val="006F70C6"/>
    <w:rsid w:val="006F77DD"/>
    <w:rsid w:val="006F7E7B"/>
    <w:rsid w:val="00700C96"/>
    <w:rsid w:val="0070256F"/>
    <w:rsid w:val="0070306B"/>
    <w:rsid w:val="00703081"/>
    <w:rsid w:val="00704C35"/>
    <w:rsid w:val="0070645A"/>
    <w:rsid w:val="00706D91"/>
    <w:rsid w:val="00706F8D"/>
    <w:rsid w:val="00707363"/>
    <w:rsid w:val="0071487A"/>
    <w:rsid w:val="00714886"/>
    <w:rsid w:val="00714999"/>
    <w:rsid w:val="00715B05"/>
    <w:rsid w:val="00715D97"/>
    <w:rsid w:val="007160CF"/>
    <w:rsid w:val="00716371"/>
    <w:rsid w:val="007165B4"/>
    <w:rsid w:val="00721D34"/>
    <w:rsid w:val="00721ECD"/>
    <w:rsid w:val="00722564"/>
    <w:rsid w:val="00723AA2"/>
    <w:rsid w:val="00723AB1"/>
    <w:rsid w:val="007265DC"/>
    <w:rsid w:val="0072752D"/>
    <w:rsid w:val="0072759C"/>
    <w:rsid w:val="0073134C"/>
    <w:rsid w:val="00732231"/>
    <w:rsid w:val="00732C18"/>
    <w:rsid w:val="00732FA5"/>
    <w:rsid w:val="007337AD"/>
    <w:rsid w:val="007338F6"/>
    <w:rsid w:val="007342F2"/>
    <w:rsid w:val="00734498"/>
    <w:rsid w:val="007356D0"/>
    <w:rsid w:val="00735F85"/>
    <w:rsid w:val="007360A9"/>
    <w:rsid w:val="0073669F"/>
    <w:rsid w:val="00736C3F"/>
    <w:rsid w:val="00737325"/>
    <w:rsid w:val="00745014"/>
    <w:rsid w:val="007453B4"/>
    <w:rsid w:val="00747AE8"/>
    <w:rsid w:val="0075008C"/>
    <w:rsid w:val="007510E8"/>
    <w:rsid w:val="00751599"/>
    <w:rsid w:val="00751822"/>
    <w:rsid w:val="00752259"/>
    <w:rsid w:val="007524C9"/>
    <w:rsid w:val="00752DE9"/>
    <w:rsid w:val="007538B0"/>
    <w:rsid w:val="00754E2A"/>
    <w:rsid w:val="00756C4D"/>
    <w:rsid w:val="00757C88"/>
    <w:rsid w:val="00757E2A"/>
    <w:rsid w:val="007602FC"/>
    <w:rsid w:val="00760773"/>
    <w:rsid w:val="0076095E"/>
    <w:rsid w:val="00760E1A"/>
    <w:rsid w:val="0076164A"/>
    <w:rsid w:val="007616CA"/>
    <w:rsid w:val="0076181C"/>
    <w:rsid w:val="0076205E"/>
    <w:rsid w:val="00763273"/>
    <w:rsid w:val="00765364"/>
    <w:rsid w:val="007666F3"/>
    <w:rsid w:val="007669B6"/>
    <w:rsid w:val="00767619"/>
    <w:rsid w:val="00770175"/>
    <w:rsid w:val="007701BA"/>
    <w:rsid w:val="007725D6"/>
    <w:rsid w:val="00772D9C"/>
    <w:rsid w:val="00772ED3"/>
    <w:rsid w:val="00773DDF"/>
    <w:rsid w:val="007768E6"/>
    <w:rsid w:val="00776E12"/>
    <w:rsid w:val="00776FE1"/>
    <w:rsid w:val="00777510"/>
    <w:rsid w:val="0078036C"/>
    <w:rsid w:val="00780B0F"/>
    <w:rsid w:val="00780ED1"/>
    <w:rsid w:val="007817F7"/>
    <w:rsid w:val="00783114"/>
    <w:rsid w:val="00783DB7"/>
    <w:rsid w:val="007840ED"/>
    <w:rsid w:val="0078522E"/>
    <w:rsid w:val="00786218"/>
    <w:rsid w:val="007901A4"/>
    <w:rsid w:val="00790EA9"/>
    <w:rsid w:val="007923FC"/>
    <w:rsid w:val="00793227"/>
    <w:rsid w:val="00793774"/>
    <w:rsid w:val="00794871"/>
    <w:rsid w:val="007949BC"/>
    <w:rsid w:val="00794AEB"/>
    <w:rsid w:val="00795EA5"/>
    <w:rsid w:val="0079676F"/>
    <w:rsid w:val="00797B4F"/>
    <w:rsid w:val="00797C8B"/>
    <w:rsid w:val="007A04EF"/>
    <w:rsid w:val="007A0544"/>
    <w:rsid w:val="007A0AEE"/>
    <w:rsid w:val="007A1016"/>
    <w:rsid w:val="007A1087"/>
    <w:rsid w:val="007A20BE"/>
    <w:rsid w:val="007A238D"/>
    <w:rsid w:val="007A2D3A"/>
    <w:rsid w:val="007A2FD8"/>
    <w:rsid w:val="007A3B6D"/>
    <w:rsid w:val="007A4039"/>
    <w:rsid w:val="007A44CD"/>
    <w:rsid w:val="007A60F5"/>
    <w:rsid w:val="007A62EC"/>
    <w:rsid w:val="007A6572"/>
    <w:rsid w:val="007A726F"/>
    <w:rsid w:val="007A76FE"/>
    <w:rsid w:val="007B0022"/>
    <w:rsid w:val="007B031E"/>
    <w:rsid w:val="007B0725"/>
    <w:rsid w:val="007B1532"/>
    <w:rsid w:val="007B38FA"/>
    <w:rsid w:val="007B3B40"/>
    <w:rsid w:val="007B3C07"/>
    <w:rsid w:val="007B4A70"/>
    <w:rsid w:val="007B57E9"/>
    <w:rsid w:val="007B6E11"/>
    <w:rsid w:val="007B7464"/>
    <w:rsid w:val="007B76CB"/>
    <w:rsid w:val="007C00E2"/>
    <w:rsid w:val="007C03B3"/>
    <w:rsid w:val="007C1229"/>
    <w:rsid w:val="007C2355"/>
    <w:rsid w:val="007C4274"/>
    <w:rsid w:val="007C74DB"/>
    <w:rsid w:val="007C7E30"/>
    <w:rsid w:val="007D04B8"/>
    <w:rsid w:val="007D0AA7"/>
    <w:rsid w:val="007D0C83"/>
    <w:rsid w:val="007D2A42"/>
    <w:rsid w:val="007D344D"/>
    <w:rsid w:val="007D40A3"/>
    <w:rsid w:val="007D4E11"/>
    <w:rsid w:val="007D72DA"/>
    <w:rsid w:val="007D7C5D"/>
    <w:rsid w:val="007E0E1E"/>
    <w:rsid w:val="007E4221"/>
    <w:rsid w:val="007E4496"/>
    <w:rsid w:val="007E500D"/>
    <w:rsid w:val="007E5D75"/>
    <w:rsid w:val="007E5F82"/>
    <w:rsid w:val="007E6D04"/>
    <w:rsid w:val="007E6D10"/>
    <w:rsid w:val="007E7185"/>
    <w:rsid w:val="007E7583"/>
    <w:rsid w:val="007F172E"/>
    <w:rsid w:val="007F1C09"/>
    <w:rsid w:val="007F1C59"/>
    <w:rsid w:val="007F23EA"/>
    <w:rsid w:val="007F2528"/>
    <w:rsid w:val="007F2AB7"/>
    <w:rsid w:val="007F34FE"/>
    <w:rsid w:val="007F383C"/>
    <w:rsid w:val="007F61BB"/>
    <w:rsid w:val="007F628D"/>
    <w:rsid w:val="007F68FF"/>
    <w:rsid w:val="007F6D4D"/>
    <w:rsid w:val="00802E3E"/>
    <w:rsid w:val="008038B0"/>
    <w:rsid w:val="00803BCC"/>
    <w:rsid w:val="00804310"/>
    <w:rsid w:val="00804974"/>
    <w:rsid w:val="00805142"/>
    <w:rsid w:val="008056EE"/>
    <w:rsid w:val="0080629D"/>
    <w:rsid w:val="008065DC"/>
    <w:rsid w:val="00806C4B"/>
    <w:rsid w:val="00806D82"/>
    <w:rsid w:val="008074A5"/>
    <w:rsid w:val="00807707"/>
    <w:rsid w:val="00810C88"/>
    <w:rsid w:val="00811134"/>
    <w:rsid w:val="008120A6"/>
    <w:rsid w:val="008135DC"/>
    <w:rsid w:val="008139E3"/>
    <w:rsid w:val="00813BA9"/>
    <w:rsid w:val="008149F7"/>
    <w:rsid w:val="00814BFE"/>
    <w:rsid w:val="00814FC2"/>
    <w:rsid w:val="00815141"/>
    <w:rsid w:val="008156C7"/>
    <w:rsid w:val="008161A0"/>
    <w:rsid w:val="00817907"/>
    <w:rsid w:val="00820511"/>
    <w:rsid w:val="00820C74"/>
    <w:rsid w:val="00821908"/>
    <w:rsid w:val="00823024"/>
    <w:rsid w:val="008238FE"/>
    <w:rsid w:val="008262B0"/>
    <w:rsid w:val="00826346"/>
    <w:rsid w:val="008274D9"/>
    <w:rsid w:val="0083018C"/>
    <w:rsid w:val="00831B04"/>
    <w:rsid w:val="008327C6"/>
    <w:rsid w:val="008343F4"/>
    <w:rsid w:val="008346F7"/>
    <w:rsid w:val="0083497C"/>
    <w:rsid w:val="008358D0"/>
    <w:rsid w:val="00835F06"/>
    <w:rsid w:val="008365BF"/>
    <w:rsid w:val="008368BA"/>
    <w:rsid w:val="00836C89"/>
    <w:rsid w:val="00836FA0"/>
    <w:rsid w:val="00837756"/>
    <w:rsid w:val="00837AF4"/>
    <w:rsid w:val="0084053C"/>
    <w:rsid w:val="00840DF9"/>
    <w:rsid w:val="0084186F"/>
    <w:rsid w:val="008419D0"/>
    <w:rsid w:val="00845CB9"/>
    <w:rsid w:val="00845FCC"/>
    <w:rsid w:val="00846F6F"/>
    <w:rsid w:val="00847166"/>
    <w:rsid w:val="00847FFC"/>
    <w:rsid w:val="00850C2B"/>
    <w:rsid w:val="008518A6"/>
    <w:rsid w:val="00852601"/>
    <w:rsid w:val="00853039"/>
    <w:rsid w:val="008531DF"/>
    <w:rsid w:val="00853992"/>
    <w:rsid w:val="00853B93"/>
    <w:rsid w:val="00854278"/>
    <w:rsid w:val="008550DF"/>
    <w:rsid w:val="00856B14"/>
    <w:rsid w:val="008607CE"/>
    <w:rsid w:val="00860D91"/>
    <w:rsid w:val="00862766"/>
    <w:rsid w:val="00862AE1"/>
    <w:rsid w:val="00862E09"/>
    <w:rsid w:val="00864421"/>
    <w:rsid w:val="00864890"/>
    <w:rsid w:val="008649B0"/>
    <w:rsid w:val="00865126"/>
    <w:rsid w:val="0086559D"/>
    <w:rsid w:val="00866659"/>
    <w:rsid w:val="00871209"/>
    <w:rsid w:val="00871ED6"/>
    <w:rsid w:val="00872380"/>
    <w:rsid w:val="008723B9"/>
    <w:rsid w:val="008725DF"/>
    <w:rsid w:val="00872875"/>
    <w:rsid w:val="008740EC"/>
    <w:rsid w:val="0087478E"/>
    <w:rsid w:val="00874DA1"/>
    <w:rsid w:val="00876918"/>
    <w:rsid w:val="00876F20"/>
    <w:rsid w:val="00880101"/>
    <w:rsid w:val="00880948"/>
    <w:rsid w:val="00882121"/>
    <w:rsid w:val="00882594"/>
    <w:rsid w:val="008828C7"/>
    <w:rsid w:val="00882C4F"/>
    <w:rsid w:val="00883482"/>
    <w:rsid w:val="008836E5"/>
    <w:rsid w:val="00883FC2"/>
    <w:rsid w:val="00884879"/>
    <w:rsid w:val="00884F9C"/>
    <w:rsid w:val="00885EEA"/>
    <w:rsid w:val="008863DD"/>
    <w:rsid w:val="00886CD1"/>
    <w:rsid w:val="00890123"/>
    <w:rsid w:val="00891D4B"/>
    <w:rsid w:val="00894234"/>
    <w:rsid w:val="00894786"/>
    <w:rsid w:val="00894DF1"/>
    <w:rsid w:val="00896912"/>
    <w:rsid w:val="00896BD3"/>
    <w:rsid w:val="00896C8F"/>
    <w:rsid w:val="00896C94"/>
    <w:rsid w:val="00897A40"/>
    <w:rsid w:val="00897FED"/>
    <w:rsid w:val="008A206C"/>
    <w:rsid w:val="008A2B16"/>
    <w:rsid w:val="008A4E65"/>
    <w:rsid w:val="008A5A0B"/>
    <w:rsid w:val="008A61DF"/>
    <w:rsid w:val="008A6AD9"/>
    <w:rsid w:val="008B126F"/>
    <w:rsid w:val="008B1A71"/>
    <w:rsid w:val="008B285B"/>
    <w:rsid w:val="008B2B8A"/>
    <w:rsid w:val="008B2D09"/>
    <w:rsid w:val="008B364A"/>
    <w:rsid w:val="008B3827"/>
    <w:rsid w:val="008B3B8B"/>
    <w:rsid w:val="008B450F"/>
    <w:rsid w:val="008B52C3"/>
    <w:rsid w:val="008B531B"/>
    <w:rsid w:val="008B64F5"/>
    <w:rsid w:val="008B72C3"/>
    <w:rsid w:val="008B784A"/>
    <w:rsid w:val="008C08AE"/>
    <w:rsid w:val="008C2167"/>
    <w:rsid w:val="008C3C9E"/>
    <w:rsid w:val="008C404C"/>
    <w:rsid w:val="008C4B8F"/>
    <w:rsid w:val="008C55DD"/>
    <w:rsid w:val="008C6C0E"/>
    <w:rsid w:val="008C70E2"/>
    <w:rsid w:val="008C74A0"/>
    <w:rsid w:val="008C77A8"/>
    <w:rsid w:val="008C77E7"/>
    <w:rsid w:val="008D04E6"/>
    <w:rsid w:val="008D0981"/>
    <w:rsid w:val="008D1428"/>
    <w:rsid w:val="008D27E1"/>
    <w:rsid w:val="008D3C71"/>
    <w:rsid w:val="008D3D84"/>
    <w:rsid w:val="008D609F"/>
    <w:rsid w:val="008D616C"/>
    <w:rsid w:val="008D7B1E"/>
    <w:rsid w:val="008E13EE"/>
    <w:rsid w:val="008E2296"/>
    <w:rsid w:val="008E306D"/>
    <w:rsid w:val="008E307C"/>
    <w:rsid w:val="008E33B6"/>
    <w:rsid w:val="008E6879"/>
    <w:rsid w:val="008F0128"/>
    <w:rsid w:val="008F0C68"/>
    <w:rsid w:val="008F0F83"/>
    <w:rsid w:val="008F23EC"/>
    <w:rsid w:val="008F2A75"/>
    <w:rsid w:val="008F4168"/>
    <w:rsid w:val="008F599E"/>
    <w:rsid w:val="008F67F3"/>
    <w:rsid w:val="008F6AE3"/>
    <w:rsid w:val="008F741E"/>
    <w:rsid w:val="008F7959"/>
    <w:rsid w:val="008F7B32"/>
    <w:rsid w:val="009006B5"/>
    <w:rsid w:val="00901162"/>
    <w:rsid w:val="009015BA"/>
    <w:rsid w:val="009016B6"/>
    <w:rsid w:val="009019E9"/>
    <w:rsid w:val="00901BA8"/>
    <w:rsid w:val="009021FD"/>
    <w:rsid w:val="009025ED"/>
    <w:rsid w:val="00902C91"/>
    <w:rsid w:val="00903150"/>
    <w:rsid w:val="00903DD9"/>
    <w:rsid w:val="0090431A"/>
    <w:rsid w:val="0090432E"/>
    <w:rsid w:val="00904508"/>
    <w:rsid w:val="00904A7C"/>
    <w:rsid w:val="00905156"/>
    <w:rsid w:val="0090561A"/>
    <w:rsid w:val="00910292"/>
    <w:rsid w:val="0091147E"/>
    <w:rsid w:val="0091156E"/>
    <w:rsid w:val="009126F3"/>
    <w:rsid w:val="009132A7"/>
    <w:rsid w:val="0091376F"/>
    <w:rsid w:val="00914341"/>
    <w:rsid w:val="0091615B"/>
    <w:rsid w:val="00916285"/>
    <w:rsid w:val="009169D8"/>
    <w:rsid w:val="00917048"/>
    <w:rsid w:val="0091788B"/>
    <w:rsid w:val="009209CE"/>
    <w:rsid w:val="0092208F"/>
    <w:rsid w:val="00924B57"/>
    <w:rsid w:val="009258C2"/>
    <w:rsid w:val="00926859"/>
    <w:rsid w:val="00926F40"/>
    <w:rsid w:val="00927346"/>
    <w:rsid w:val="00927EF8"/>
    <w:rsid w:val="0093150D"/>
    <w:rsid w:val="00933627"/>
    <w:rsid w:val="00935106"/>
    <w:rsid w:val="009351EF"/>
    <w:rsid w:val="0093614F"/>
    <w:rsid w:val="0093772B"/>
    <w:rsid w:val="0094038C"/>
    <w:rsid w:val="0094045F"/>
    <w:rsid w:val="009448DE"/>
    <w:rsid w:val="00944BB7"/>
    <w:rsid w:val="00945018"/>
    <w:rsid w:val="0094554E"/>
    <w:rsid w:val="009512BC"/>
    <w:rsid w:val="0095167A"/>
    <w:rsid w:val="0095276A"/>
    <w:rsid w:val="00954076"/>
    <w:rsid w:val="0095510D"/>
    <w:rsid w:val="00955172"/>
    <w:rsid w:val="00960147"/>
    <w:rsid w:val="009606BA"/>
    <w:rsid w:val="00960C63"/>
    <w:rsid w:val="00960CB8"/>
    <w:rsid w:val="00962AF3"/>
    <w:rsid w:val="009634A1"/>
    <w:rsid w:val="00963B47"/>
    <w:rsid w:val="00965B2D"/>
    <w:rsid w:val="00965F15"/>
    <w:rsid w:val="0096773A"/>
    <w:rsid w:val="009679F5"/>
    <w:rsid w:val="00970464"/>
    <w:rsid w:val="0097199C"/>
    <w:rsid w:val="00971F52"/>
    <w:rsid w:val="00973896"/>
    <w:rsid w:val="00973C84"/>
    <w:rsid w:val="00976571"/>
    <w:rsid w:val="00980B40"/>
    <w:rsid w:val="0098131F"/>
    <w:rsid w:val="00981CDB"/>
    <w:rsid w:val="00982183"/>
    <w:rsid w:val="00982F22"/>
    <w:rsid w:val="00984915"/>
    <w:rsid w:val="00984E65"/>
    <w:rsid w:val="0098514F"/>
    <w:rsid w:val="009856E1"/>
    <w:rsid w:val="009859DE"/>
    <w:rsid w:val="00985A4A"/>
    <w:rsid w:val="00985C88"/>
    <w:rsid w:val="0098754D"/>
    <w:rsid w:val="00987D0F"/>
    <w:rsid w:val="009910D2"/>
    <w:rsid w:val="009914A8"/>
    <w:rsid w:val="0099351A"/>
    <w:rsid w:val="00993774"/>
    <w:rsid w:val="00994528"/>
    <w:rsid w:val="0099453F"/>
    <w:rsid w:val="00994784"/>
    <w:rsid w:val="00994C05"/>
    <w:rsid w:val="00995114"/>
    <w:rsid w:val="00995A80"/>
    <w:rsid w:val="00996896"/>
    <w:rsid w:val="0099797A"/>
    <w:rsid w:val="009A0085"/>
    <w:rsid w:val="009A0EB2"/>
    <w:rsid w:val="009A18D1"/>
    <w:rsid w:val="009A33E3"/>
    <w:rsid w:val="009A3F2D"/>
    <w:rsid w:val="009A4C5B"/>
    <w:rsid w:val="009A5BFC"/>
    <w:rsid w:val="009A6437"/>
    <w:rsid w:val="009A6D10"/>
    <w:rsid w:val="009B2003"/>
    <w:rsid w:val="009B2E23"/>
    <w:rsid w:val="009B376C"/>
    <w:rsid w:val="009B4111"/>
    <w:rsid w:val="009B498B"/>
    <w:rsid w:val="009B5B2F"/>
    <w:rsid w:val="009C138F"/>
    <w:rsid w:val="009C2189"/>
    <w:rsid w:val="009C2A73"/>
    <w:rsid w:val="009C3980"/>
    <w:rsid w:val="009C4F5D"/>
    <w:rsid w:val="009C5F19"/>
    <w:rsid w:val="009C601F"/>
    <w:rsid w:val="009C664B"/>
    <w:rsid w:val="009C7E65"/>
    <w:rsid w:val="009D1F5D"/>
    <w:rsid w:val="009D2B4A"/>
    <w:rsid w:val="009D3229"/>
    <w:rsid w:val="009D328D"/>
    <w:rsid w:val="009D3B53"/>
    <w:rsid w:val="009D5C25"/>
    <w:rsid w:val="009D7098"/>
    <w:rsid w:val="009D7430"/>
    <w:rsid w:val="009D7A81"/>
    <w:rsid w:val="009E0F00"/>
    <w:rsid w:val="009E1BF2"/>
    <w:rsid w:val="009E1D0D"/>
    <w:rsid w:val="009E251E"/>
    <w:rsid w:val="009E2875"/>
    <w:rsid w:val="009E30D3"/>
    <w:rsid w:val="009E3A5C"/>
    <w:rsid w:val="009E73B5"/>
    <w:rsid w:val="009E75D1"/>
    <w:rsid w:val="009F03F5"/>
    <w:rsid w:val="009F0666"/>
    <w:rsid w:val="009F07ED"/>
    <w:rsid w:val="009F0B78"/>
    <w:rsid w:val="009F0DE7"/>
    <w:rsid w:val="009F3363"/>
    <w:rsid w:val="009F465C"/>
    <w:rsid w:val="009F6164"/>
    <w:rsid w:val="009F632C"/>
    <w:rsid w:val="009F6347"/>
    <w:rsid w:val="009F66E8"/>
    <w:rsid w:val="009F6B9E"/>
    <w:rsid w:val="009F6BEC"/>
    <w:rsid w:val="009F6CF6"/>
    <w:rsid w:val="009F7B70"/>
    <w:rsid w:val="00A0008E"/>
    <w:rsid w:val="00A002D6"/>
    <w:rsid w:val="00A0357D"/>
    <w:rsid w:val="00A03A50"/>
    <w:rsid w:val="00A03C9D"/>
    <w:rsid w:val="00A03FCC"/>
    <w:rsid w:val="00A0498A"/>
    <w:rsid w:val="00A04F9A"/>
    <w:rsid w:val="00A05000"/>
    <w:rsid w:val="00A07DCE"/>
    <w:rsid w:val="00A106D6"/>
    <w:rsid w:val="00A10949"/>
    <w:rsid w:val="00A10E46"/>
    <w:rsid w:val="00A11106"/>
    <w:rsid w:val="00A115CF"/>
    <w:rsid w:val="00A12A14"/>
    <w:rsid w:val="00A14DC6"/>
    <w:rsid w:val="00A15183"/>
    <w:rsid w:val="00A1580F"/>
    <w:rsid w:val="00A16729"/>
    <w:rsid w:val="00A16E49"/>
    <w:rsid w:val="00A17916"/>
    <w:rsid w:val="00A20BDD"/>
    <w:rsid w:val="00A2114D"/>
    <w:rsid w:val="00A222DC"/>
    <w:rsid w:val="00A23575"/>
    <w:rsid w:val="00A235D5"/>
    <w:rsid w:val="00A23940"/>
    <w:rsid w:val="00A26C31"/>
    <w:rsid w:val="00A27760"/>
    <w:rsid w:val="00A3005D"/>
    <w:rsid w:val="00A304AD"/>
    <w:rsid w:val="00A30D92"/>
    <w:rsid w:val="00A31F21"/>
    <w:rsid w:val="00A339F2"/>
    <w:rsid w:val="00A349B0"/>
    <w:rsid w:val="00A353E9"/>
    <w:rsid w:val="00A360EB"/>
    <w:rsid w:val="00A362B9"/>
    <w:rsid w:val="00A37588"/>
    <w:rsid w:val="00A3775B"/>
    <w:rsid w:val="00A37DCC"/>
    <w:rsid w:val="00A403A8"/>
    <w:rsid w:val="00A40D31"/>
    <w:rsid w:val="00A42064"/>
    <w:rsid w:val="00A4223B"/>
    <w:rsid w:val="00A42547"/>
    <w:rsid w:val="00A43DB4"/>
    <w:rsid w:val="00A43E56"/>
    <w:rsid w:val="00A44C8B"/>
    <w:rsid w:val="00A44E53"/>
    <w:rsid w:val="00A4530A"/>
    <w:rsid w:val="00A45721"/>
    <w:rsid w:val="00A45BB1"/>
    <w:rsid w:val="00A4639B"/>
    <w:rsid w:val="00A47507"/>
    <w:rsid w:val="00A50189"/>
    <w:rsid w:val="00A51AE4"/>
    <w:rsid w:val="00A53249"/>
    <w:rsid w:val="00A53BBE"/>
    <w:rsid w:val="00A54CA1"/>
    <w:rsid w:val="00A54CE1"/>
    <w:rsid w:val="00A55B19"/>
    <w:rsid w:val="00A57B16"/>
    <w:rsid w:val="00A57C83"/>
    <w:rsid w:val="00A60679"/>
    <w:rsid w:val="00A61134"/>
    <w:rsid w:val="00A623A1"/>
    <w:rsid w:val="00A62D43"/>
    <w:rsid w:val="00A62FB9"/>
    <w:rsid w:val="00A66761"/>
    <w:rsid w:val="00A6694D"/>
    <w:rsid w:val="00A66A98"/>
    <w:rsid w:val="00A66FC9"/>
    <w:rsid w:val="00A674C9"/>
    <w:rsid w:val="00A7030B"/>
    <w:rsid w:val="00A7061B"/>
    <w:rsid w:val="00A7120F"/>
    <w:rsid w:val="00A7173E"/>
    <w:rsid w:val="00A71FE2"/>
    <w:rsid w:val="00A7351A"/>
    <w:rsid w:val="00A75E02"/>
    <w:rsid w:val="00A76FE6"/>
    <w:rsid w:val="00A77740"/>
    <w:rsid w:val="00A8135A"/>
    <w:rsid w:val="00A81FD8"/>
    <w:rsid w:val="00A82108"/>
    <w:rsid w:val="00A82D43"/>
    <w:rsid w:val="00A83F4A"/>
    <w:rsid w:val="00A848CD"/>
    <w:rsid w:val="00A8531F"/>
    <w:rsid w:val="00A858B4"/>
    <w:rsid w:val="00A85DAE"/>
    <w:rsid w:val="00A85EF3"/>
    <w:rsid w:val="00A8619F"/>
    <w:rsid w:val="00A8625F"/>
    <w:rsid w:val="00A8776A"/>
    <w:rsid w:val="00A9000F"/>
    <w:rsid w:val="00A90B02"/>
    <w:rsid w:val="00A90C24"/>
    <w:rsid w:val="00A90C41"/>
    <w:rsid w:val="00A91B87"/>
    <w:rsid w:val="00A932AA"/>
    <w:rsid w:val="00A93796"/>
    <w:rsid w:val="00A94D70"/>
    <w:rsid w:val="00A96127"/>
    <w:rsid w:val="00A966FA"/>
    <w:rsid w:val="00A96CF6"/>
    <w:rsid w:val="00A97EF6"/>
    <w:rsid w:val="00AA0DA5"/>
    <w:rsid w:val="00AA1991"/>
    <w:rsid w:val="00AA1BE4"/>
    <w:rsid w:val="00AA206C"/>
    <w:rsid w:val="00AA2CBF"/>
    <w:rsid w:val="00AA3597"/>
    <w:rsid w:val="00AA3A1A"/>
    <w:rsid w:val="00AA4067"/>
    <w:rsid w:val="00AA6FB8"/>
    <w:rsid w:val="00AA7231"/>
    <w:rsid w:val="00AB0D57"/>
    <w:rsid w:val="00AB10A3"/>
    <w:rsid w:val="00AB1C2D"/>
    <w:rsid w:val="00AB380E"/>
    <w:rsid w:val="00AB3AF2"/>
    <w:rsid w:val="00AB54C7"/>
    <w:rsid w:val="00AB6626"/>
    <w:rsid w:val="00AB6BFC"/>
    <w:rsid w:val="00AB6F64"/>
    <w:rsid w:val="00AB7653"/>
    <w:rsid w:val="00AB767A"/>
    <w:rsid w:val="00AC0C10"/>
    <w:rsid w:val="00AC38B0"/>
    <w:rsid w:val="00AC3BC5"/>
    <w:rsid w:val="00AC41EA"/>
    <w:rsid w:val="00AC44BA"/>
    <w:rsid w:val="00AC4CA7"/>
    <w:rsid w:val="00AC51F3"/>
    <w:rsid w:val="00AC542C"/>
    <w:rsid w:val="00AC5486"/>
    <w:rsid w:val="00AC579D"/>
    <w:rsid w:val="00AC59EF"/>
    <w:rsid w:val="00AC5BBC"/>
    <w:rsid w:val="00AC5D80"/>
    <w:rsid w:val="00AC6F80"/>
    <w:rsid w:val="00AC7585"/>
    <w:rsid w:val="00AC7F35"/>
    <w:rsid w:val="00AD0A0D"/>
    <w:rsid w:val="00AD0BA9"/>
    <w:rsid w:val="00AD0CE6"/>
    <w:rsid w:val="00AD1C76"/>
    <w:rsid w:val="00AD4683"/>
    <w:rsid w:val="00AD4EE2"/>
    <w:rsid w:val="00AD5410"/>
    <w:rsid w:val="00AD55B0"/>
    <w:rsid w:val="00AD5FC2"/>
    <w:rsid w:val="00AE0FA5"/>
    <w:rsid w:val="00AE1192"/>
    <w:rsid w:val="00AE1D28"/>
    <w:rsid w:val="00AE2355"/>
    <w:rsid w:val="00AE320F"/>
    <w:rsid w:val="00AE3D30"/>
    <w:rsid w:val="00AE3E91"/>
    <w:rsid w:val="00AE48EE"/>
    <w:rsid w:val="00AE4905"/>
    <w:rsid w:val="00AE4A85"/>
    <w:rsid w:val="00AE6399"/>
    <w:rsid w:val="00AE7E70"/>
    <w:rsid w:val="00AF05D1"/>
    <w:rsid w:val="00AF143F"/>
    <w:rsid w:val="00AF1762"/>
    <w:rsid w:val="00AF2576"/>
    <w:rsid w:val="00AF2844"/>
    <w:rsid w:val="00AF2A93"/>
    <w:rsid w:val="00AF2AC4"/>
    <w:rsid w:val="00AF3894"/>
    <w:rsid w:val="00AF4AB7"/>
    <w:rsid w:val="00AF4B95"/>
    <w:rsid w:val="00AF5A99"/>
    <w:rsid w:val="00AF5BBB"/>
    <w:rsid w:val="00AF74D3"/>
    <w:rsid w:val="00B003A7"/>
    <w:rsid w:val="00B008F3"/>
    <w:rsid w:val="00B020D8"/>
    <w:rsid w:val="00B041AA"/>
    <w:rsid w:val="00B06724"/>
    <w:rsid w:val="00B0696C"/>
    <w:rsid w:val="00B06F1C"/>
    <w:rsid w:val="00B077BA"/>
    <w:rsid w:val="00B106A9"/>
    <w:rsid w:val="00B10C9F"/>
    <w:rsid w:val="00B117DC"/>
    <w:rsid w:val="00B11E78"/>
    <w:rsid w:val="00B1297E"/>
    <w:rsid w:val="00B12E3C"/>
    <w:rsid w:val="00B131A4"/>
    <w:rsid w:val="00B13451"/>
    <w:rsid w:val="00B1393E"/>
    <w:rsid w:val="00B1558B"/>
    <w:rsid w:val="00B1677C"/>
    <w:rsid w:val="00B17572"/>
    <w:rsid w:val="00B2004D"/>
    <w:rsid w:val="00B207C2"/>
    <w:rsid w:val="00B212C6"/>
    <w:rsid w:val="00B22895"/>
    <w:rsid w:val="00B22911"/>
    <w:rsid w:val="00B250FA"/>
    <w:rsid w:val="00B26D74"/>
    <w:rsid w:val="00B26FE6"/>
    <w:rsid w:val="00B3060B"/>
    <w:rsid w:val="00B3117F"/>
    <w:rsid w:val="00B31E56"/>
    <w:rsid w:val="00B321D3"/>
    <w:rsid w:val="00B32298"/>
    <w:rsid w:val="00B33716"/>
    <w:rsid w:val="00B33BFE"/>
    <w:rsid w:val="00B33DBF"/>
    <w:rsid w:val="00B33EC9"/>
    <w:rsid w:val="00B34F22"/>
    <w:rsid w:val="00B35528"/>
    <w:rsid w:val="00B37707"/>
    <w:rsid w:val="00B400F8"/>
    <w:rsid w:val="00B4034B"/>
    <w:rsid w:val="00B41973"/>
    <w:rsid w:val="00B42813"/>
    <w:rsid w:val="00B42FC3"/>
    <w:rsid w:val="00B43BA5"/>
    <w:rsid w:val="00B44277"/>
    <w:rsid w:val="00B444BE"/>
    <w:rsid w:val="00B44B62"/>
    <w:rsid w:val="00B45461"/>
    <w:rsid w:val="00B45665"/>
    <w:rsid w:val="00B458D3"/>
    <w:rsid w:val="00B469B2"/>
    <w:rsid w:val="00B47DD0"/>
    <w:rsid w:val="00B47F5E"/>
    <w:rsid w:val="00B519A8"/>
    <w:rsid w:val="00B532C8"/>
    <w:rsid w:val="00B551E7"/>
    <w:rsid w:val="00B551FF"/>
    <w:rsid w:val="00B567D5"/>
    <w:rsid w:val="00B618C7"/>
    <w:rsid w:val="00B61B60"/>
    <w:rsid w:val="00B6211A"/>
    <w:rsid w:val="00B62634"/>
    <w:rsid w:val="00B63D04"/>
    <w:rsid w:val="00B64BA6"/>
    <w:rsid w:val="00B66094"/>
    <w:rsid w:val="00B66555"/>
    <w:rsid w:val="00B66669"/>
    <w:rsid w:val="00B6673A"/>
    <w:rsid w:val="00B66923"/>
    <w:rsid w:val="00B70408"/>
    <w:rsid w:val="00B706F8"/>
    <w:rsid w:val="00B71D15"/>
    <w:rsid w:val="00B72655"/>
    <w:rsid w:val="00B72EFA"/>
    <w:rsid w:val="00B735F2"/>
    <w:rsid w:val="00B74AFA"/>
    <w:rsid w:val="00B74EFB"/>
    <w:rsid w:val="00B75772"/>
    <w:rsid w:val="00B75E21"/>
    <w:rsid w:val="00B761D8"/>
    <w:rsid w:val="00B76F0D"/>
    <w:rsid w:val="00B7753C"/>
    <w:rsid w:val="00B837FC"/>
    <w:rsid w:val="00B83F2A"/>
    <w:rsid w:val="00B8468E"/>
    <w:rsid w:val="00B854BB"/>
    <w:rsid w:val="00B86D1E"/>
    <w:rsid w:val="00B92548"/>
    <w:rsid w:val="00B92DFA"/>
    <w:rsid w:val="00B93898"/>
    <w:rsid w:val="00B94167"/>
    <w:rsid w:val="00B9473F"/>
    <w:rsid w:val="00B94C3C"/>
    <w:rsid w:val="00B95032"/>
    <w:rsid w:val="00B9518D"/>
    <w:rsid w:val="00B960FB"/>
    <w:rsid w:val="00B96101"/>
    <w:rsid w:val="00BA1F3C"/>
    <w:rsid w:val="00BA229E"/>
    <w:rsid w:val="00BB13A2"/>
    <w:rsid w:val="00BB16BC"/>
    <w:rsid w:val="00BB68B8"/>
    <w:rsid w:val="00BB733B"/>
    <w:rsid w:val="00BB7450"/>
    <w:rsid w:val="00BB7922"/>
    <w:rsid w:val="00BC033E"/>
    <w:rsid w:val="00BC074F"/>
    <w:rsid w:val="00BC1413"/>
    <w:rsid w:val="00BC3586"/>
    <w:rsid w:val="00BC5192"/>
    <w:rsid w:val="00BC5972"/>
    <w:rsid w:val="00BC661D"/>
    <w:rsid w:val="00BC6E40"/>
    <w:rsid w:val="00BC7555"/>
    <w:rsid w:val="00BD08F7"/>
    <w:rsid w:val="00BD1B00"/>
    <w:rsid w:val="00BD4047"/>
    <w:rsid w:val="00BD492E"/>
    <w:rsid w:val="00BD4B6D"/>
    <w:rsid w:val="00BD4FBD"/>
    <w:rsid w:val="00BD5D01"/>
    <w:rsid w:val="00BD6D84"/>
    <w:rsid w:val="00BD7039"/>
    <w:rsid w:val="00BD75BB"/>
    <w:rsid w:val="00BD7F25"/>
    <w:rsid w:val="00BE03C9"/>
    <w:rsid w:val="00BE0FCE"/>
    <w:rsid w:val="00BE1062"/>
    <w:rsid w:val="00BE1872"/>
    <w:rsid w:val="00BE1F41"/>
    <w:rsid w:val="00BE203E"/>
    <w:rsid w:val="00BE32D0"/>
    <w:rsid w:val="00BE5B0F"/>
    <w:rsid w:val="00BE7220"/>
    <w:rsid w:val="00BE7796"/>
    <w:rsid w:val="00BE7A51"/>
    <w:rsid w:val="00BE7BA3"/>
    <w:rsid w:val="00BF12EF"/>
    <w:rsid w:val="00BF24D2"/>
    <w:rsid w:val="00BF2C22"/>
    <w:rsid w:val="00BF4B11"/>
    <w:rsid w:val="00BF4D05"/>
    <w:rsid w:val="00BF4D39"/>
    <w:rsid w:val="00BF7DDC"/>
    <w:rsid w:val="00C001FC"/>
    <w:rsid w:val="00C005D7"/>
    <w:rsid w:val="00C0094E"/>
    <w:rsid w:val="00C01F49"/>
    <w:rsid w:val="00C02258"/>
    <w:rsid w:val="00C0244D"/>
    <w:rsid w:val="00C0491E"/>
    <w:rsid w:val="00C054E3"/>
    <w:rsid w:val="00C06B2D"/>
    <w:rsid w:val="00C1009C"/>
    <w:rsid w:val="00C104B9"/>
    <w:rsid w:val="00C10B77"/>
    <w:rsid w:val="00C1124B"/>
    <w:rsid w:val="00C12BF9"/>
    <w:rsid w:val="00C13202"/>
    <w:rsid w:val="00C14E4E"/>
    <w:rsid w:val="00C16CAF"/>
    <w:rsid w:val="00C17A06"/>
    <w:rsid w:val="00C17BA2"/>
    <w:rsid w:val="00C20AEE"/>
    <w:rsid w:val="00C2120D"/>
    <w:rsid w:val="00C21ADD"/>
    <w:rsid w:val="00C21CFE"/>
    <w:rsid w:val="00C2211B"/>
    <w:rsid w:val="00C2303B"/>
    <w:rsid w:val="00C230A8"/>
    <w:rsid w:val="00C237BE"/>
    <w:rsid w:val="00C252CE"/>
    <w:rsid w:val="00C26585"/>
    <w:rsid w:val="00C27EBB"/>
    <w:rsid w:val="00C30DF5"/>
    <w:rsid w:val="00C31B0B"/>
    <w:rsid w:val="00C320B9"/>
    <w:rsid w:val="00C322EF"/>
    <w:rsid w:val="00C33458"/>
    <w:rsid w:val="00C33542"/>
    <w:rsid w:val="00C339A7"/>
    <w:rsid w:val="00C347D8"/>
    <w:rsid w:val="00C34AEA"/>
    <w:rsid w:val="00C34C41"/>
    <w:rsid w:val="00C36395"/>
    <w:rsid w:val="00C36790"/>
    <w:rsid w:val="00C36E5B"/>
    <w:rsid w:val="00C417AC"/>
    <w:rsid w:val="00C420FF"/>
    <w:rsid w:val="00C433CE"/>
    <w:rsid w:val="00C44056"/>
    <w:rsid w:val="00C441F2"/>
    <w:rsid w:val="00C442A7"/>
    <w:rsid w:val="00C44691"/>
    <w:rsid w:val="00C44E56"/>
    <w:rsid w:val="00C45954"/>
    <w:rsid w:val="00C46845"/>
    <w:rsid w:val="00C47CD7"/>
    <w:rsid w:val="00C51495"/>
    <w:rsid w:val="00C545E5"/>
    <w:rsid w:val="00C5489A"/>
    <w:rsid w:val="00C55F08"/>
    <w:rsid w:val="00C5756B"/>
    <w:rsid w:val="00C578CE"/>
    <w:rsid w:val="00C60C6E"/>
    <w:rsid w:val="00C60FFC"/>
    <w:rsid w:val="00C61AFE"/>
    <w:rsid w:val="00C626A4"/>
    <w:rsid w:val="00C6274B"/>
    <w:rsid w:val="00C62ED3"/>
    <w:rsid w:val="00C64D48"/>
    <w:rsid w:val="00C6521F"/>
    <w:rsid w:val="00C665CE"/>
    <w:rsid w:val="00C66C3E"/>
    <w:rsid w:val="00C66CDE"/>
    <w:rsid w:val="00C67653"/>
    <w:rsid w:val="00C7063E"/>
    <w:rsid w:val="00C70726"/>
    <w:rsid w:val="00C70B9D"/>
    <w:rsid w:val="00C70F0D"/>
    <w:rsid w:val="00C718D4"/>
    <w:rsid w:val="00C7239D"/>
    <w:rsid w:val="00C73B10"/>
    <w:rsid w:val="00C74A88"/>
    <w:rsid w:val="00C7561D"/>
    <w:rsid w:val="00C7773B"/>
    <w:rsid w:val="00C819B5"/>
    <w:rsid w:val="00C82C48"/>
    <w:rsid w:val="00C837AD"/>
    <w:rsid w:val="00C84296"/>
    <w:rsid w:val="00C85584"/>
    <w:rsid w:val="00C85997"/>
    <w:rsid w:val="00C8691C"/>
    <w:rsid w:val="00C870C1"/>
    <w:rsid w:val="00C91DA4"/>
    <w:rsid w:val="00C91FB9"/>
    <w:rsid w:val="00C92091"/>
    <w:rsid w:val="00C92236"/>
    <w:rsid w:val="00C92832"/>
    <w:rsid w:val="00C92B4C"/>
    <w:rsid w:val="00C93085"/>
    <w:rsid w:val="00C94480"/>
    <w:rsid w:val="00C9460B"/>
    <w:rsid w:val="00C946DF"/>
    <w:rsid w:val="00C962A1"/>
    <w:rsid w:val="00C96799"/>
    <w:rsid w:val="00CA0325"/>
    <w:rsid w:val="00CA26B5"/>
    <w:rsid w:val="00CA3F85"/>
    <w:rsid w:val="00CA43A2"/>
    <w:rsid w:val="00CA507D"/>
    <w:rsid w:val="00CA52B3"/>
    <w:rsid w:val="00CA5369"/>
    <w:rsid w:val="00CA63B1"/>
    <w:rsid w:val="00CA6488"/>
    <w:rsid w:val="00CA6DD3"/>
    <w:rsid w:val="00CA701A"/>
    <w:rsid w:val="00CA735B"/>
    <w:rsid w:val="00CA7382"/>
    <w:rsid w:val="00CA76DC"/>
    <w:rsid w:val="00CA7ECE"/>
    <w:rsid w:val="00CB02F9"/>
    <w:rsid w:val="00CB1E88"/>
    <w:rsid w:val="00CB2FE9"/>
    <w:rsid w:val="00CB4286"/>
    <w:rsid w:val="00CB513B"/>
    <w:rsid w:val="00CB6EC9"/>
    <w:rsid w:val="00CB7208"/>
    <w:rsid w:val="00CB773E"/>
    <w:rsid w:val="00CC229A"/>
    <w:rsid w:val="00CC2528"/>
    <w:rsid w:val="00CC398A"/>
    <w:rsid w:val="00CC4EA4"/>
    <w:rsid w:val="00CC7235"/>
    <w:rsid w:val="00CC7E86"/>
    <w:rsid w:val="00CD02F0"/>
    <w:rsid w:val="00CD1572"/>
    <w:rsid w:val="00CD1B8D"/>
    <w:rsid w:val="00CD3E1C"/>
    <w:rsid w:val="00CD7B50"/>
    <w:rsid w:val="00CE0849"/>
    <w:rsid w:val="00CE244E"/>
    <w:rsid w:val="00CE27D9"/>
    <w:rsid w:val="00CE2A65"/>
    <w:rsid w:val="00CE36C0"/>
    <w:rsid w:val="00CE3C6F"/>
    <w:rsid w:val="00CE485E"/>
    <w:rsid w:val="00CE496D"/>
    <w:rsid w:val="00CE4D55"/>
    <w:rsid w:val="00CE6EFB"/>
    <w:rsid w:val="00CE71B5"/>
    <w:rsid w:val="00CE7E6D"/>
    <w:rsid w:val="00CF04CF"/>
    <w:rsid w:val="00CF209C"/>
    <w:rsid w:val="00CF21E6"/>
    <w:rsid w:val="00CF227E"/>
    <w:rsid w:val="00CF230B"/>
    <w:rsid w:val="00CF24A4"/>
    <w:rsid w:val="00CF321E"/>
    <w:rsid w:val="00CF34F9"/>
    <w:rsid w:val="00CF38B0"/>
    <w:rsid w:val="00CF3E05"/>
    <w:rsid w:val="00CF623E"/>
    <w:rsid w:val="00CF62EC"/>
    <w:rsid w:val="00CF705C"/>
    <w:rsid w:val="00CF7C65"/>
    <w:rsid w:val="00D008AE"/>
    <w:rsid w:val="00D02352"/>
    <w:rsid w:val="00D02C9A"/>
    <w:rsid w:val="00D0496D"/>
    <w:rsid w:val="00D04A2B"/>
    <w:rsid w:val="00D04BF2"/>
    <w:rsid w:val="00D06A30"/>
    <w:rsid w:val="00D07D14"/>
    <w:rsid w:val="00D1020B"/>
    <w:rsid w:val="00D10506"/>
    <w:rsid w:val="00D10694"/>
    <w:rsid w:val="00D11E55"/>
    <w:rsid w:val="00D12B39"/>
    <w:rsid w:val="00D12D3F"/>
    <w:rsid w:val="00D15117"/>
    <w:rsid w:val="00D15A21"/>
    <w:rsid w:val="00D15EB5"/>
    <w:rsid w:val="00D16705"/>
    <w:rsid w:val="00D22683"/>
    <w:rsid w:val="00D22998"/>
    <w:rsid w:val="00D23286"/>
    <w:rsid w:val="00D244D5"/>
    <w:rsid w:val="00D24A1B"/>
    <w:rsid w:val="00D24E9E"/>
    <w:rsid w:val="00D25835"/>
    <w:rsid w:val="00D265B2"/>
    <w:rsid w:val="00D26BA5"/>
    <w:rsid w:val="00D26F01"/>
    <w:rsid w:val="00D2724F"/>
    <w:rsid w:val="00D27C8E"/>
    <w:rsid w:val="00D27D00"/>
    <w:rsid w:val="00D32223"/>
    <w:rsid w:val="00D32A0E"/>
    <w:rsid w:val="00D332E3"/>
    <w:rsid w:val="00D3390F"/>
    <w:rsid w:val="00D33975"/>
    <w:rsid w:val="00D341A1"/>
    <w:rsid w:val="00D35AD7"/>
    <w:rsid w:val="00D361D9"/>
    <w:rsid w:val="00D3661F"/>
    <w:rsid w:val="00D37670"/>
    <w:rsid w:val="00D37D52"/>
    <w:rsid w:val="00D41E73"/>
    <w:rsid w:val="00D42169"/>
    <w:rsid w:val="00D4343C"/>
    <w:rsid w:val="00D43D9C"/>
    <w:rsid w:val="00D44519"/>
    <w:rsid w:val="00D45A37"/>
    <w:rsid w:val="00D46328"/>
    <w:rsid w:val="00D470BD"/>
    <w:rsid w:val="00D50738"/>
    <w:rsid w:val="00D50932"/>
    <w:rsid w:val="00D511D1"/>
    <w:rsid w:val="00D51997"/>
    <w:rsid w:val="00D51ABB"/>
    <w:rsid w:val="00D52997"/>
    <w:rsid w:val="00D54657"/>
    <w:rsid w:val="00D55DBF"/>
    <w:rsid w:val="00D57BB3"/>
    <w:rsid w:val="00D57C5E"/>
    <w:rsid w:val="00D6033E"/>
    <w:rsid w:val="00D60390"/>
    <w:rsid w:val="00D60A1A"/>
    <w:rsid w:val="00D60B8D"/>
    <w:rsid w:val="00D60DA9"/>
    <w:rsid w:val="00D61AA0"/>
    <w:rsid w:val="00D62295"/>
    <w:rsid w:val="00D630B1"/>
    <w:rsid w:val="00D633B5"/>
    <w:rsid w:val="00D63642"/>
    <w:rsid w:val="00D64AEA"/>
    <w:rsid w:val="00D64F2F"/>
    <w:rsid w:val="00D6652D"/>
    <w:rsid w:val="00D67915"/>
    <w:rsid w:val="00D704FB"/>
    <w:rsid w:val="00D70F04"/>
    <w:rsid w:val="00D74B8E"/>
    <w:rsid w:val="00D74DC9"/>
    <w:rsid w:val="00D75097"/>
    <w:rsid w:val="00D753B3"/>
    <w:rsid w:val="00D760C5"/>
    <w:rsid w:val="00D762F1"/>
    <w:rsid w:val="00D76748"/>
    <w:rsid w:val="00D76A41"/>
    <w:rsid w:val="00D80588"/>
    <w:rsid w:val="00D81225"/>
    <w:rsid w:val="00D81C8A"/>
    <w:rsid w:val="00D81E39"/>
    <w:rsid w:val="00D8239D"/>
    <w:rsid w:val="00D825A3"/>
    <w:rsid w:val="00D82FCA"/>
    <w:rsid w:val="00D8347B"/>
    <w:rsid w:val="00D844B6"/>
    <w:rsid w:val="00D846B3"/>
    <w:rsid w:val="00D84B52"/>
    <w:rsid w:val="00D84E67"/>
    <w:rsid w:val="00D85035"/>
    <w:rsid w:val="00D851E5"/>
    <w:rsid w:val="00D85683"/>
    <w:rsid w:val="00D875E4"/>
    <w:rsid w:val="00D92DA3"/>
    <w:rsid w:val="00D92E6B"/>
    <w:rsid w:val="00D9334C"/>
    <w:rsid w:val="00D93BAA"/>
    <w:rsid w:val="00D94000"/>
    <w:rsid w:val="00D94774"/>
    <w:rsid w:val="00D95F63"/>
    <w:rsid w:val="00D96140"/>
    <w:rsid w:val="00D966CA"/>
    <w:rsid w:val="00D96D86"/>
    <w:rsid w:val="00D972B6"/>
    <w:rsid w:val="00D973D1"/>
    <w:rsid w:val="00DA0036"/>
    <w:rsid w:val="00DA0483"/>
    <w:rsid w:val="00DA0536"/>
    <w:rsid w:val="00DA072E"/>
    <w:rsid w:val="00DA13D1"/>
    <w:rsid w:val="00DA19BE"/>
    <w:rsid w:val="00DA3380"/>
    <w:rsid w:val="00DA383A"/>
    <w:rsid w:val="00DA414A"/>
    <w:rsid w:val="00DA550A"/>
    <w:rsid w:val="00DB2683"/>
    <w:rsid w:val="00DB26C8"/>
    <w:rsid w:val="00DB28B7"/>
    <w:rsid w:val="00DB2A8F"/>
    <w:rsid w:val="00DB370A"/>
    <w:rsid w:val="00DB4077"/>
    <w:rsid w:val="00DB45A6"/>
    <w:rsid w:val="00DB49D0"/>
    <w:rsid w:val="00DB4C53"/>
    <w:rsid w:val="00DB560B"/>
    <w:rsid w:val="00DB6267"/>
    <w:rsid w:val="00DB6AEB"/>
    <w:rsid w:val="00DB78F4"/>
    <w:rsid w:val="00DC04F1"/>
    <w:rsid w:val="00DC2F93"/>
    <w:rsid w:val="00DC32C8"/>
    <w:rsid w:val="00DC35DF"/>
    <w:rsid w:val="00DC3C40"/>
    <w:rsid w:val="00DC4A98"/>
    <w:rsid w:val="00DC4D68"/>
    <w:rsid w:val="00DC5700"/>
    <w:rsid w:val="00DC5F16"/>
    <w:rsid w:val="00DC619C"/>
    <w:rsid w:val="00DC6DB2"/>
    <w:rsid w:val="00DC7D4B"/>
    <w:rsid w:val="00DC7D8A"/>
    <w:rsid w:val="00DD08FF"/>
    <w:rsid w:val="00DD1317"/>
    <w:rsid w:val="00DD3678"/>
    <w:rsid w:val="00DD37E9"/>
    <w:rsid w:val="00DD389A"/>
    <w:rsid w:val="00DD3A71"/>
    <w:rsid w:val="00DD4074"/>
    <w:rsid w:val="00DD5436"/>
    <w:rsid w:val="00DD55F1"/>
    <w:rsid w:val="00DD6254"/>
    <w:rsid w:val="00DD79BF"/>
    <w:rsid w:val="00DD7BEA"/>
    <w:rsid w:val="00DE073F"/>
    <w:rsid w:val="00DE0A37"/>
    <w:rsid w:val="00DE11B9"/>
    <w:rsid w:val="00DE2843"/>
    <w:rsid w:val="00DE3FA5"/>
    <w:rsid w:val="00DE4989"/>
    <w:rsid w:val="00DE58E7"/>
    <w:rsid w:val="00DE62A9"/>
    <w:rsid w:val="00DF000A"/>
    <w:rsid w:val="00DF0BD1"/>
    <w:rsid w:val="00DF11A7"/>
    <w:rsid w:val="00DF1A42"/>
    <w:rsid w:val="00DF221E"/>
    <w:rsid w:val="00DF2290"/>
    <w:rsid w:val="00DF2672"/>
    <w:rsid w:val="00DF370D"/>
    <w:rsid w:val="00DF3BB7"/>
    <w:rsid w:val="00DF3DA8"/>
    <w:rsid w:val="00DF4338"/>
    <w:rsid w:val="00DF6E6D"/>
    <w:rsid w:val="00DF7221"/>
    <w:rsid w:val="00E000F1"/>
    <w:rsid w:val="00E0010D"/>
    <w:rsid w:val="00E00863"/>
    <w:rsid w:val="00E00FAB"/>
    <w:rsid w:val="00E0168D"/>
    <w:rsid w:val="00E0208F"/>
    <w:rsid w:val="00E02F1F"/>
    <w:rsid w:val="00E0356E"/>
    <w:rsid w:val="00E04AB1"/>
    <w:rsid w:val="00E05172"/>
    <w:rsid w:val="00E05CA0"/>
    <w:rsid w:val="00E06A2A"/>
    <w:rsid w:val="00E06DC8"/>
    <w:rsid w:val="00E06DCF"/>
    <w:rsid w:val="00E06EF8"/>
    <w:rsid w:val="00E072F1"/>
    <w:rsid w:val="00E07E35"/>
    <w:rsid w:val="00E1026A"/>
    <w:rsid w:val="00E11A2E"/>
    <w:rsid w:val="00E11A98"/>
    <w:rsid w:val="00E124C7"/>
    <w:rsid w:val="00E1298B"/>
    <w:rsid w:val="00E12D3E"/>
    <w:rsid w:val="00E1481C"/>
    <w:rsid w:val="00E14B88"/>
    <w:rsid w:val="00E15C2C"/>
    <w:rsid w:val="00E16211"/>
    <w:rsid w:val="00E16B29"/>
    <w:rsid w:val="00E173F2"/>
    <w:rsid w:val="00E17F73"/>
    <w:rsid w:val="00E201BE"/>
    <w:rsid w:val="00E22388"/>
    <w:rsid w:val="00E2277D"/>
    <w:rsid w:val="00E2384F"/>
    <w:rsid w:val="00E2504A"/>
    <w:rsid w:val="00E25550"/>
    <w:rsid w:val="00E26045"/>
    <w:rsid w:val="00E26C1B"/>
    <w:rsid w:val="00E27070"/>
    <w:rsid w:val="00E27830"/>
    <w:rsid w:val="00E3134B"/>
    <w:rsid w:val="00E31D8E"/>
    <w:rsid w:val="00E33599"/>
    <w:rsid w:val="00E337D7"/>
    <w:rsid w:val="00E33CD1"/>
    <w:rsid w:val="00E34B6E"/>
    <w:rsid w:val="00E35EDF"/>
    <w:rsid w:val="00E372EA"/>
    <w:rsid w:val="00E373D9"/>
    <w:rsid w:val="00E3753E"/>
    <w:rsid w:val="00E37BC2"/>
    <w:rsid w:val="00E404CB"/>
    <w:rsid w:val="00E411CE"/>
    <w:rsid w:val="00E425E3"/>
    <w:rsid w:val="00E431EE"/>
    <w:rsid w:val="00E4397F"/>
    <w:rsid w:val="00E446FF"/>
    <w:rsid w:val="00E45CB5"/>
    <w:rsid w:val="00E47505"/>
    <w:rsid w:val="00E477F3"/>
    <w:rsid w:val="00E47AB1"/>
    <w:rsid w:val="00E50014"/>
    <w:rsid w:val="00E5032B"/>
    <w:rsid w:val="00E50C26"/>
    <w:rsid w:val="00E52676"/>
    <w:rsid w:val="00E54478"/>
    <w:rsid w:val="00E548B0"/>
    <w:rsid w:val="00E54EFA"/>
    <w:rsid w:val="00E551D3"/>
    <w:rsid w:val="00E56DA6"/>
    <w:rsid w:val="00E56EFC"/>
    <w:rsid w:val="00E60340"/>
    <w:rsid w:val="00E60974"/>
    <w:rsid w:val="00E6192B"/>
    <w:rsid w:val="00E61B7A"/>
    <w:rsid w:val="00E622F0"/>
    <w:rsid w:val="00E62D4E"/>
    <w:rsid w:val="00E64A4D"/>
    <w:rsid w:val="00E64AC7"/>
    <w:rsid w:val="00E65FB4"/>
    <w:rsid w:val="00E675F4"/>
    <w:rsid w:val="00E703E9"/>
    <w:rsid w:val="00E705CC"/>
    <w:rsid w:val="00E71A5A"/>
    <w:rsid w:val="00E721BE"/>
    <w:rsid w:val="00E723FF"/>
    <w:rsid w:val="00E732C6"/>
    <w:rsid w:val="00E742E2"/>
    <w:rsid w:val="00E75B2C"/>
    <w:rsid w:val="00E75B5F"/>
    <w:rsid w:val="00E76205"/>
    <w:rsid w:val="00E76F48"/>
    <w:rsid w:val="00E80608"/>
    <w:rsid w:val="00E80F21"/>
    <w:rsid w:val="00E815FA"/>
    <w:rsid w:val="00E81D29"/>
    <w:rsid w:val="00E82B9F"/>
    <w:rsid w:val="00E83EA6"/>
    <w:rsid w:val="00E84D49"/>
    <w:rsid w:val="00E854BC"/>
    <w:rsid w:val="00E85C81"/>
    <w:rsid w:val="00E8640F"/>
    <w:rsid w:val="00E879D6"/>
    <w:rsid w:val="00E87ADA"/>
    <w:rsid w:val="00E90293"/>
    <w:rsid w:val="00E90920"/>
    <w:rsid w:val="00E9125A"/>
    <w:rsid w:val="00E93DBA"/>
    <w:rsid w:val="00E93ED2"/>
    <w:rsid w:val="00E94218"/>
    <w:rsid w:val="00E94B8E"/>
    <w:rsid w:val="00E95577"/>
    <w:rsid w:val="00E95903"/>
    <w:rsid w:val="00E95DA4"/>
    <w:rsid w:val="00E960C8"/>
    <w:rsid w:val="00E965BA"/>
    <w:rsid w:val="00E97275"/>
    <w:rsid w:val="00E972F4"/>
    <w:rsid w:val="00E9769E"/>
    <w:rsid w:val="00EA00A6"/>
    <w:rsid w:val="00EA0561"/>
    <w:rsid w:val="00EA1BA5"/>
    <w:rsid w:val="00EA565E"/>
    <w:rsid w:val="00EA58E4"/>
    <w:rsid w:val="00EA5A79"/>
    <w:rsid w:val="00EA6B57"/>
    <w:rsid w:val="00EA76D7"/>
    <w:rsid w:val="00EB0491"/>
    <w:rsid w:val="00EB2A98"/>
    <w:rsid w:val="00EB4363"/>
    <w:rsid w:val="00EB489C"/>
    <w:rsid w:val="00EB5397"/>
    <w:rsid w:val="00EB6980"/>
    <w:rsid w:val="00EB69D3"/>
    <w:rsid w:val="00EB7D0D"/>
    <w:rsid w:val="00EC0640"/>
    <w:rsid w:val="00EC0C7D"/>
    <w:rsid w:val="00EC1C84"/>
    <w:rsid w:val="00EC2FFF"/>
    <w:rsid w:val="00EC489E"/>
    <w:rsid w:val="00EC4936"/>
    <w:rsid w:val="00EC5BFB"/>
    <w:rsid w:val="00EC60DC"/>
    <w:rsid w:val="00EC61AC"/>
    <w:rsid w:val="00ED0D1E"/>
    <w:rsid w:val="00ED2016"/>
    <w:rsid w:val="00ED238A"/>
    <w:rsid w:val="00ED27AB"/>
    <w:rsid w:val="00ED29D9"/>
    <w:rsid w:val="00ED2F5F"/>
    <w:rsid w:val="00ED2F78"/>
    <w:rsid w:val="00ED4DCC"/>
    <w:rsid w:val="00ED5740"/>
    <w:rsid w:val="00ED5BE7"/>
    <w:rsid w:val="00ED63CA"/>
    <w:rsid w:val="00ED6757"/>
    <w:rsid w:val="00ED6A5F"/>
    <w:rsid w:val="00ED72A6"/>
    <w:rsid w:val="00EE0D57"/>
    <w:rsid w:val="00EE2BB6"/>
    <w:rsid w:val="00EE34DF"/>
    <w:rsid w:val="00EE35CF"/>
    <w:rsid w:val="00EE3ABC"/>
    <w:rsid w:val="00EE4CA0"/>
    <w:rsid w:val="00EE4CC3"/>
    <w:rsid w:val="00EE7485"/>
    <w:rsid w:val="00EE7805"/>
    <w:rsid w:val="00EE795D"/>
    <w:rsid w:val="00EE79BF"/>
    <w:rsid w:val="00EF09D0"/>
    <w:rsid w:val="00EF187A"/>
    <w:rsid w:val="00EF19FD"/>
    <w:rsid w:val="00EF2282"/>
    <w:rsid w:val="00EF25D9"/>
    <w:rsid w:val="00EF34D2"/>
    <w:rsid w:val="00EF3DF3"/>
    <w:rsid w:val="00EF4A3F"/>
    <w:rsid w:val="00EF4B74"/>
    <w:rsid w:val="00EF4C0A"/>
    <w:rsid w:val="00EF4C33"/>
    <w:rsid w:val="00EF633D"/>
    <w:rsid w:val="00EF6372"/>
    <w:rsid w:val="00EF6464"/>
    <w:rsid w:val="00EF74D0"/>
    <w:rsid w:val="00EF78AA"/>
    <w:rsid w:val="00F0011B"/>
    <w:rsid w:val="00F00919"/>
    <w:rsid w:val="00F00BFD"/>
    <w:rsid w:val="00F00C7B"/>
    <w:rsid w:val="00F0275D"/>
    <w:rsid w:val="00F02B6E"/>
    <w:rsid w:val="00F0339B"/>
    <w:rsid w:val="00F03CC1"/>
    <w:rsid w:val="00F03F53"/>
    <w:rsid w:val="00F058DA"/>
    <w:rsid w:val="00F075F7"/>
    <w:rsid w:val="00F1168C"/>
    <w:rsid w:val="00F11D1D"/>
    <w:rsid w:val="00F11FE3"/>
    <w:rsid w:val="00F1245F"/>
    <w:rsid w:val="00F1368D"/>
    <w:rsid w:val="00F13773"/>
    <w:rsid w:val="00F141AF"/>
    <w:rsid w:val="00F148C6"/>
    <w:rsid w:val="00F15BC0"/>
    <w:rsid w:val="00F214C6"/>
    <w:rsid w:val="00F21AB1"/>
    <w:rsid w:val="00F21E43"/>
    <w:rsid w:val="00F2265A"/>
    <w:rsid w:val="00F2381E"/>
    <w:rsid w:val="00F23A65"/>
    <w:rsid w:val="00F24824"/>
    <w:rsid w:val="00F25FEA"/>
    <w:rsid w:val="00F27B9D"/>
    <w:rsid w:val="00F308A8"/>
    <w:rsid w:val="00F30AB1"/>
    <w:rsid w:val="00F32B59"/>
    <w:rsid w:val="00F32FF2"/>
    <w:rsid w:val="00F33FCF"/>
    <w:rsid w:val="00F34709"/>
    <w:rsid w:val="00F413D7"/>
    <w:rsid w:val="00F41D63"/>
    <w:rsid w:val="00F439EC"/>
    <w:rsid w:val="00F45D47"/>
    <w:rsid w:val="00F51C18"/>
    <w:rsid w:val="00F52746"/>
    <w:rsid w:val="00F53B55"/>
    <w:rsid w:val="00F540DE"/>
    <w:rsid w:val="00F559DD"/>
    <w:rsid w:val="00F5656D"/>
    <w:rsid w:val="00F56D16"/>
    <w:rsid w:val="00F56E9B"/>
    <w:rsid w:val="00F605FF"/>
    <w:rsid w:val="00F6080D"/>
    <w:rsid w:val="00F627D6"/>
    <w:rsid w:val="00F63EB7"/>
    <w:rsid w:val="00F64FA5"/>
    <w:rsid w:val="00F659DD"/>
    <w:rsid w:val="00F6716F"/>
    <w:rsid w:val="00F672C9"/>
    <w:rsid w:val="00F6757A"/>
    <w:rsid w:val="00F70137"/>
    <w:rsid w:val="00F7044E"/>
    <w:rsid w:val="00F70507"/>
    <w:rsid w:val="00F7093D"/>
    <w:rsid w:val="00F717D4"/>
    <w:rsid w:val="00F72B2C"/>
    <w:rsid w:val="00F74799"/>
    <w:rsid w:val="00F74E1D"/>
    <w:rsid w:val="00F750A1"/>
    <w:rsid w:val="00F7573E"/>
    <w:rsid w:val="00F75ABC"/>
    <w:rsid w:val="00F75D5E"/>
    <w:rsid w:val="00F76E12"/>
    <w:rsid w:val="00F851EB"/>
    <w:rsid w:val="00F85316"/>
    <w:rsid w:val="00F8711B"/>
    <w:rsid w:val="00F87527"/>
    <w:rsid w:val="00F87E69"/>
    <w:rsid w:val="00F9005D"/>
    <w:rsid w:val="00F90A34"/>
    <w:rsid w:val="00F91388"/>
    <w:rsid w:val="00F923A5"/>
    <w:rsid w:val="00F93854"/>
    <w:rsid w:val="00F949CD"/>
    <w:rsid w:val="00F951ED"/>
    <w:rsid w:val="00F97302"/>
    <w:rsid w:val="00FA02D5"/>
    <w:rsid w:val="00FA0B1C"/>
    <w:rsid w:val="00FA0DDD"/>
    <w:rsid w:val="00FA0E7C"/>
    <w:rsid w:val="00FA2743"/>
    <w:rsid w:val="00FA2B2E"/>
    <w:rsid w:val="00FA4323"/>
    <w:rsid w:val="00FA48B0"/>
    <w:rsid w:val="00FA4BFE"/>
    <w:rsid w:val="00FA4DAC"/>
    <w:rsid w:val="00FA51DB"/>
    <w:rsid w:val="00FA5FD5"/>
    <w:rsid w:val="00FA76FE"/>
    <w:rsid w:val="00FB013C"/>
    <w:rsid w:val="00FB01D4"/>
    <w:rsid w:val="00FB24FD"/>
    <w:rsid w:val="00FB2DA8"/>
    <w:rsid w:val="00FB3E13"/>
    <w:rsid w:val="00FB46A2"/>
    <w:rsid w:val="00FB5152"/>
    <w:rsid w:val="00FB53C9"/>
    <w:rsid w:val="00FB5D81"/>
    <w:rsid w:val="00FB6007"/>
    <w:rsid w:val="00FB6C4D"/>
    <w:rsid w:val="00FB7531"/>
    <w:rsid w:val="00FC0CCA"/>
    <w:rsid w:val="00FC102A"/>
    <w:rsid w:val="00FC3969"/>
    <w:rsid w:val="00FC3B76"/>
    <w:rsid w:val="00FC6576"/>
    <w:rsid w:val="00FD0ADD"/>
    <w:rsid w:val="00FD1EBC"/>
    <w:rsid w:val="00FD28E6"/>
    <w:rsid w:val="00FD37D0"/>
    <w:rsid w:val="00FD408A"/>
    <w:rsid w:val="00FD4C67"/>
    <w:rsid w:val="00FD592D"/>
    <w:rsid w:val="00FD61AB"/>
    <w:rsid w:val="00FD6DCD"/>
    <w:rsid w:val="00FD75F0"/>
    <w:rsid w:val="00FD7A61"/>
    <w:rsid w:val="00FD7E38"/>
    <w:rsid w:val="00FE07E4"/>
    <w:rsid w:val="00FE1153"/>
    <w:rsid w:val="00FE21D7"/>
    <w:rsid w:val="00FE31DD"/>
    <w:rsid w:val="00FE34ED"/>
    <w:rsid w:val="00FE38D7"/>
    <w:rsid w:val="00FE3E52"/>
    <w:rsid w:val="00FE4B71"/>
    <w:rsid w:val="00FE6278"/>
    <w:rsid w:val="00FE6BB5"/>
    <w:rsid w:val="00FE702A"/>
    <w:rsid w:val="00FE76F7"/>
    <w:rsid w:val="00FF0B8E"/>
    <w:rsid w:val="00FF2090"/>
    <w:rsid w:val="00FF4CA6"/>
    <w:rsid w:val="00FF4CE9"/>
    <w:rsid w:val="00FF55DC"/>
    <w:rsid w:val="00FF6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132D"/>
  <w15:docId w15:val="{B1294C02-9EF3-46CA-88C6-D117AA9C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9E"/>
  </w:style>
  <w:style w:type="paragraph" w:styleId="Titre1">
    <w:name w:val="heading 1"/>
    <w:basedOn w:val="Normal"/>
    <w:next w:val="Titre2"/>
    <w:qFormat/>
    <w:rsid w:val="006230AF"/>
    <w:pPr>
      <w:keepNext/>
      <w:pBdr>
        <w:bottom w:val="single" w:sz="12" w:space="10" w:color="2254A6"/>
      </w:pBdr>
      <w:spacing w:before="600" w:after="600"/>
      <w:jc w:val="center"/>
      <w:outlineLvl w:val="0"/>
    </w:pPr>
    <w:rPr>
      <w:b/>
      <w:color w:val="2254A6"/>
      <w:sz w:val="52"/>
    </w:rPr>
  </w:style>
  <w:style w:type="paragraph" w:styleId="Titre2">
    <w:name w:val="heading 2"/>
    <w:basedOn w:val="Normal"/>
    <w:next w:val="Titre3"/>
    <w:unhideWhenUsed/>
    <w:qFormat/>
    <w:rsid w:val="00E04637"/>
    <w:pPr>
      <w:keepNext/>
      <w:spacing w:after="280"/>
      <w:jc w:val="center"/>
      <w:outlineLvl w:val="1"/>
    </w:pPr>
    <w:rPr>
      <w:b/>
      <w:i/>
      <w:smallCaps/>
      <w:sz w:val="36"/>
    </w:rPr>
  </w:style>
  <w:style w:type="paragraph" w:styleId="Titre3">
    <w:name w:val="heading 3"/>
    <w:basedOn w:val="Normal"/>
    <w:next w:val="Titre4"/>
    <w:unhideWhenUsed/>
    <w:qFormat/>
    <w:rsid w:val="006230AF"/>
    <w:pPr>
      <w:keepNext/>
      <w:spacing w:after="0"/>
      <w:ind w:left="357"/>
      <w:jc w:val="center"/>
      <w:outlineLvl w:val="2"/>
    </w:pPr>
    <w:rPr>
      <w:rFonts w:eastAsia="Times New Roman" w:cs="Times New Roman"/>
      <w:b/>
      <w:sz w:val="28"/>
      <w:szCs w:val="20"/>
    </w:rPr>
  </w:style>
  <w:style w:type="paragraph" w:styleId="Titre4">
    <w:name w:val="heading 4"/>
    <w:basedOn w:val="Normal"/>
    <w:next w:val="Normal"/>
    <w:unhideWhenUsed/>
    <w:qFormat/>
    <w:rsid w:val="00F32790"/>
    <w:pPr>
      <w:keepNext/>
      <w:numPr>
        <w:ilvl w:val="3"/>
        <w:numId w:val="1"/>
      </w:numPr>
      <w:spacing w:after="480" w:line="360" w:lineRule="auto"/>
      <w:jc w:val="center"/>
      <w:outlineLvl w:val="3"/>
    </w:pPr>
    <w:rPr>
      <w:b/>
    </w:rPr>
  </w:style>
  <w:style w:type="paragraph" w:styleId="Titre5">
    <w:name w:val="heading 5"/>
    <w:basedOn w:val="Normal"/>
    <w:next w:val="Normal"/>
    <w:uiPriority w:val="9"/>
    <w:unhideWhenUsed/>
    <w:qFormat/>
    <w:rsid w:val="004D073B"/>
    <w:pPr>
      <w:keepNext/>
      <w:numPr>
        <w:numId w:val="1"/>
      </w:numPr>
      <w:pBdr>
        <w:left w:val="single" w:sz="12" w:space="4" w:color="2254A6"/>
        <w:bottom w:val="single" w:sz="4" w:space="1" w:color="2254A6"/>
      </w:pBdr>
      <w:shd w:val="pct10" w:color="auto" w:fill="auto"/>
      <w:tabs>
        <w:tab w:val="left" w:pos="357"/>
        <w:tab w:val="left" w:pos="567"/>
      </w:tabs>
      <w:spacing w:before="240"/>
      <w:outlineLvl w:val="4"/>
    </w:pPr>
    <w:rPr>
      <w:b/>
      <w:sz w:val="26"/>
    </w:rPr>
  </w:style>
  <w:style w:type="paragraph" w:styleId="Titre6">
    <w:name w:val="heading 6"/>
    <w:basedOn w:val="Normal"/>
    <w:next w:val="Normal"/>
    <w:uiPriority w:val="9"/>
    <w:unhideWhenUsed/>
    <w:qFormat/>
    <w:rsid w:val="00383506"/>
    <w:pPr>
      <w:keepNext/>
      <w:numPr>
        <w:ilvl w:val="1"/>
        <w:numId w:val="4"/>
      </w:numPr>
      <w:tabs>
        <w:tab w:val="clear" w:pos="1440"/>
        <w:tab w:val="left" w:pos="357"/>
        <w:tab w:val="num" w:pos="851"/>
      </w:tabs>
      <w:spacing w:before="240"/>
      <w:ind w:left="851" w:hanging="425"/>
      <w:outlineLvl w:val="5"/>
    </w:pPr>
    <w:rPr>
      <w:b/>
    </w:rPr>
  </w:style>
  <w:style w:type="paragraph" w:styleId="Titre7">
    <w:name w:val="heading 7"/>
    <w:basedOn w:val="Normal"/>
    <w:next w:val="Normal"/>
    <w:autoRedefine/>
    <w:qFormat/>
    <w:rsid w:val="007616CA"/>
    <w:pPr>
      <w:keepNext/>
      <w:numPr>
        <w:numId w:val="18"/>
      </w:numPr>
      <w:tabs>
        <w:tab w:val="left" w:pos="284"/>
      </w:tabs>
      <w:outlineLvl w:val="6"/>
    </w:pPr>
  </w:style>
  <w:style w:type="paragraph" w:styleId="Titre8">
    <w:name w:val="heading 8"/>
    <w:basedOn w:val="Normal"/>
    <w:next w:val="Normal"/>
    <w:link w:val="Titre8Car"/>
    <w:qFormat/>
    <w:rsid w:val="007360A9"/>
    <w:pPr>
      <w:keepNext/>
      <w:numPr>
        <w:ilvl w:val="7"/>
        <w:numId w:val="1"/>
      </w:numPr>
      <w:ind w:left="1276" w:hanging="284"/>
      <w:outlineLvl w:val="7"/>
    </w:pPr>
    <w:rPr>
      <w:b/>
      <w:u w:val="single"/>
    </w:rPr>
  </w:style>
  <w:style w:type="paragraph" w:styleId="Titre9">
    <w:name w:val="heading 9"/>
    <w:basedOn w:val="Normal"/>
    <w:next w:val="Normal"/>
    <w:qFormat/>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M4">
    <w:name w:val="toc 4"/>
    <w:basedOn w:val="Normal"/>
    <w:next w:val="Normal"/>
    <w:semiHidden/>
    <w:pPr>
      <w:spacing w:after="0"/>
      <w:ind w:left="660"/>
      <w:jc w:val="left"/>
    </w:pPr>
    <w:rPr>
      <w:rFonts w:ascii="Calibri" w:hAnsi="Calibri" w:cs="Calibri"/>
      <w:sz w:val="20"/>
    </w:rPr>
  </w:style>
  <w:style w:type="paragraph" w:styleId="TM3">
    <w:name w:val="toc 3"/>
    <w:basedOn w:val="Normal"/>
    <w:next w:val="Normal"/>
    <w:uiPriority w:val="39"/>
    <w:pPr>
      <w:spacing w:after="0"/>
      <w:ind w:left="440"/>
      <w:jc w:val="left"/>
    </w:pPr>
    <w:rPr>
      <w:rFonts w:ascii="Calibri" w:hAnsi="Calibri" w:cs="Calibri"/>
      <w:sz w:val="20"/>
    </w:rPr>
  </w:style>
  <w:style w:type="paragraph" w:styleId="TM2">
    <w:name w:val="toc 2"/>
    <w:basedOn w:val="Normal"/>
    <w:next w:val="Normal"/>
    <w:uiPriority w:val="39"/>
    <w:pPr>
      <w:spacing w:before="120" w:after="0"/>
      <w:ind w:left="220"/>
      <w:jc w:val="left"/>
    </w:pPr>
    <w:rPr>
      <w:rFonts w:ascii="Calibri" w:hAnsi="Calibri" w:cs="Calibri"/>
      <w:b/>
      <w:bCs/>
    </w:rPr>
  </w:style>
  <w:style w:type="paragraph" w:styleId="TM1">
    <w:name w:val="toc 1"/>
    <w:basedOn w:val="Normal"/>
    <w:next w:val="Normal"/>
    <w:uiPriority w:val="39"/>
    <w:pPr>
      <w:spacing w:before="120" w:after="0"/>
      <w:jc w:val="left"/>
    </w:pPr>
    <w:rPr>
      <w:rFonts w:ascii="Calibri" w:hAnsi="Calibri" w:cs="Calibri"/>
      <w:b/>
      <w:bCs/>
      <w:i/>
      <w:iCs/>
      <w:sz w:val="24"/>
      <w:szCs w:val="24"/>
    </w:rPr>
  </w:style>
  <w:style w:type="paragraph" w:styleId="Pieddepage">
    <w:name w:val="footer"/>
    <w:basedOn w:val="Normal"/>
    <w:link w:val="PieddepageCar"/>
    <w:uiPriority w:val="99"/>
    <w:pPr>
      <w:tabs>
        <w:tab w:val="right" w:pos="9600"/>
      </w:tabs>
    </w:pPr>
    <w:rPr>
      <w:sz w:val="20"/>
    </w:rPr>
  </w:style>
  <w:style w:type="paragraph" w:styleId="En-tte">
    <w:name w:val="header"/>
    <w:basedOn w:val="Normal"/>
    <w:link w:val="En-tteCar"/>
    <w:uiPriority w:val="99"/>
    <w:pPr>
      <w:tabs>
        <w:tab w:val="right" w:pos="9620"/>
      </w:tabs>
      <w:spacing w:after="440"/>
    </w:pPr>
    <w:rPr>
      <w:sz w:val="20"/>
    </w:rPr>
  </w:style>
  <w:style w:type="paragraph" w:customStyle="1" w:styleId="numrationnontitre">
    <w:name w:val="énumération non titrée"/>
    <w:basedOn w:val="Normal"/>
    <w:qFormat/>
    <w:rsid w:val="001B454B"/>
    <w:pPr>
      <w:numPr>
        <w:numId w:val="3"/>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autoRedefine/>
    <w:qFormat/>
    <w:rsid w:val="00054676"/>
    <w:pPr>
      <w:keepNext/>
      <w:spacing w:before="120" w:after="120"/>
    </w:pPr>
    <w:rPr>
      <w:b/>
      <w:bCs/>
      <w:shd w:val="clear" w:color="auto" w:fill="FFFFFF"/>
    </w:rPr>
  </w:style>
  <w:style w:type="paragraph" w:customStyle="1" w:styleId="titrenumration">
    <w:name w:val="titre énumération"/>
    <w:basedOn w:val="Normal"/>
    <w:next w:val="numrationtitre"/>
    <w:pPr>
      <w:keepNext/>
      <w:numPr>
        <w:numId w:val="2"/>
      </w:numPr>
      <w:spacing w:after="0"/>
      <w:ind w:left="357" w:hanging="357"/>
    </w:pPr>
    <w:rPr>
      <w:b/>
    </w:rPr>
  </w:style>
  <w:style w:type="paragraph" w:styleId="TM5">
    <w:name w:val="toc 5"/>
    <w:basedOn w:val="Normal"/>
    <w:next w:val="Normal"/>
    <w:autoRedefine/>
    <w:uiPriority w:val="39"/>
    <w:rsid w:val="00903150"/>
    <w:pPr>
      <w:tabs>
        <w:tab w:val="left" w:pos="1320"/>
        <w:tab w:val="right" w:leader="dot" w:pos="9602"/>
      </w:tabs>
      <w:spacing w:before="240"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054676"/>
    <w:rPr>
      <w:b/>
      <w:bCs/>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style>
  <w:style w:type="paragraph" w:styleId="En-ttedetabledesmatires">
    <w:name w:val="TOC Heading"/>
    <w:basedOn w:val="Titre1"/>
    <w:next w:val="Normal"/>
    <w:uiPriority w:val="39"/>
    <w:semiHidden/>
    <w:unhideWhenUsed/>
    <w:qFormat/>
    <w:rsid w:val="00293898"/>
    <w:pPr>
      <w:keepLines/>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uiPriority w:val="39"/>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hAnsi="Arial"/>
      <w:b/>
      <w:bCs/>
      <w:i w:val="0"/>
      <w:iCs w:val="0"/>
      <w:sz w:val="22"/>
      <w:szCs w:val="21"/>
    </w:rPr>
  </w:style>
  <w:style w:type="character" w:styleId="Textedelespacerserv">
    <w:name w:val="Placeholder Text"/>
    <w:basedOn w:val="Policepardfaut"/>
    <w:uiPriority w:val="99"/>
    <w:semiHidden/>
    <w:rsid w:val="00F431E6"/>
    <w:rPr>
      <w:color w:val="808080"/>
    </w:rPr>
  </w:style>
  <w:style w:type="paragraph" w:styleId="Paragraphedeliste">
    <w:name w:val="List Paragraph"/>
    <w:basedOn w:val="Normal"/>
    <w:uiPriority w:val="34"/>
    <w:qFormat/>
    <w:rsid w:val="00546752"/>
    <w:pPr>
      <w:ind w:left="720"/>
      <w:contextualSpacing/>
    </w:pPr>
  </w:style>
  <w:style w:type="paragraph" w:styleId="Explorateurdedocuments">
    <w:name w:val="Document Map"/>
    <w:basedOn w:val="Normal"/>
    <w:link w:val="ExplorateurdedocumentsCar"/>
    <w:rsid w:val="00E875E7"/>
    <w:pPr>
      <w:spacing w:after="0"/>
    </w:pPr>
    <w:rPr>
      <w:rFonts w:ascii="Lucida Grande" w:hAnsi="Lucida Grande"/>
      <w:sz w:val="24"/>
      <w:szCs w:val="24"/>
    </w:rPr>
  </w:style>
  <w:style w:type="character" w:customStyle="1" w:styleId="ExplorateurdedocumentsCar">
    <w:name w:val="Explorateur de documents Car"/>
    <w:basedOn w:val="Policepardfaut"/>
    <w:link w:val="Explorateurdedocuments"/>
    <w:rsid w:val="00E875E7"/>
    <w:rPr>
      <w:rFonts w:ascii="Lucida Grande" w:hAnsi="Lucida Grande"/>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aliases w:val="italique 1"/>
    <w:basedOn w:val="Policepardfaut"/>
    <w:uiPriority w:val="22"/>
    <w:qFormat/>
    <w:rsid w:val="00046382"/>
    <w:rPr>
      <w:b/>
      <w:bCs/>
    </w:rPr>
  </w:style>
  <w:style w:type="character" w:styleId="Emphaseintense">
    <w:name w:val="Intense Emphasis"/>
    <w:basedOn w:val="Policepardfaut"/>
    <w:uiPriority w:val="21"/>
    <w:qFormat/>
    <w:rsid w:val="00847166"/>
    <w:rPr>
      <w:i/>
      <w:iCs/>
      <w:color w:val="4F81BD" w:themeColor="accent1"/>
    </w:rPr>
  </w:style>
  <w:style w:type="paragraph" w:styleId="NormalWeb">
    <w:name w:val="Normal (Web)"/>
    <w:basedOn w:val="Normal"/>
    <w:uiPriority w:val="99"/>
    <w:unhideWhenUsed/>
    <w:rsid w:val="006D3AC6"/>
    <w:pPr>
      <w:spacing w:before="100" w:beforeAutospacing="1" w:after="100" w:afterAutospacing="1"/>
      <w:jc w:val="left"/>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C21AD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C21ADD"/>
    <w:rPr>
      <w:i/>
      <w:iCs/>
      <w:color w:val="404040" w:themeColor="text1" w:themeTint="BF"/>
    </w:rPr>
  </w:style>
  <w:style w:type="character" w:customStyle="1" w:styleId="UnresolvedMention">
    <w:name w:val="Unresolved Mention"/>
    <w:basedOn w:val="Policepardfaut"/>
    <w:uiPriority w:val="99"/>
    <w:semiHidden/>
    <w:unhideWhenUsed/>
    <w:rsid w:val="00A54CA1"/>
    <w:rPr>
      <w:color w:val="605E5C"/>
      <w:shd w:val="clear" w:color="auto" w:fill="E1DFDD"/>
    </w:rPr>
  </w:style>
  <w:style w:type="paragraph" w:customStyle="1" w:styleId="Titre10">
    <w:name w:val="Titre 10"/>
    <w:basedOn w:val="Titre8"/>
    <w:link w:val="Titre10Car"/>
    <w:qFormat/>
    <w:rsid w:val="007B3C07"/>
    <w:rPr>
      <w:b w:val="0"/>
      <w:bCs/>
    </w:rPr>
  </w:style>
  <w:style w:type="character" w:customStyle="1" w:styleId="Titre8Car">
    <w:name w:val="Titre 8 Car"/>
    <w:basedOn w:val="Policepardfaut"/>
    <w:link w:val="Titre8"/>
    <w:rsid w:val="007B3C07"/>
    <w:rPr>
      <w:b/>
      <w:u w:val="single"/>
    </w:rPr>
  </w:style>
  <w:style w:type="character" w:customStyle="1" w:styleId="Titre10Car">
    <w:name w:val="Titre 10 Car"/>
    <w:basedOn w:val="Titre8Car"/>
    <w:link w:val="Titre10"/>
    <w:rsid w:val="007B3C07"/>
    <w:rPr>
      <w:b w:val="0"/>
      <w:bCs/>
      <w:u w:val="single"/>
    </w:rPr>
  </w:style>
  <w:style w:type="character" w:styleId="Accentuation">
    <w:name w:val="Emphasis"/>
    <w:basedOn w:val="Policepardfaut"/>
    <w:uiPriority w:val="20"/>
    <w:qFormat/>
    <w:rsid w:val="00EE3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5191">
      <w:bodyDiv w:val="1"/>
      <w:marLeft w:val="0"/>
      <w:marRight w:val="0"/>
      <w:marTop w:val="0"/>
      <w:marBottom w:val="0"/>
      <w:divBdr>
        <w:top w:val="none" w:sz="0" w:space="0" w:color="auto"/>
        <w:left w:val="none" w:sz="0" w:space="0" w:color="auto"/>
        <w:bottom w:val="none" w:sz="0" w:space="0" w:color="auto"/>
        <w:right w:val="none" w:sz="0" w:space="0" w:color="auto"/>
      </w:divBdr>
    </w:div>
    <w:div w:id="1428380383">
      <w:bodyDiv w:val="1"/>
      <w:marLeft w:val="0"/>
      <w:marRight w:val="0"/>
      <w:marTop w:val="0"/>
      <w:marBottom w:val="0"/>
      <w:divBdr>
        <w:top w:val="none" w:sz="0" w:space="0" w:color="auto"/>
        <w:left w:val="none" w:sz="0" w:space="0" w:color="auto"/>
        <w:bottom w:val="none" w:sz="0" w:space="0" w:color="auto"/>
        <w:right w:val="none" w:sz="0" w:space="0" w:color="auto"/>
      </w:divBdr>
    </w:div>
    <w:div w:id="1998606920">
      <w:bodyDiv w:val="1"/>
      <w:marLeft w:val="0"/>
      <w:marRight w:val="0"/>
      <w:marTop w:val="0"/>
      <w:marBottom w:val="0"/>
      <w:divBdr>
        <w:top w:val="none" w:sz="0" w:space="0" w:color="auto"/>
        <w:left w:val="none" w:sz="0" w:space="0" w:color="auto"/>
        <w:bottom w:val="none" w:sz="0" w:space="0" w:color="auto"/>
        <w:right w:val="none" w:sz="0" w:space="0" w:color="auto"/>
      </w:divBdr>
    </w:div>
    <w:div w:id="2002469543">
      <w:bodyDiv w:val="1"/>
      <w:marLeft w:val="0"/>
      <w:marRight w:val="0"/>
      <w:marTop w:val="0"/>
      <w:marBottom w:val="0"/>
      <w:divBdr>
        <w:top w:val="none" w:sz="0" w:space="0" w:color="auto"/>
        <w:left w:val="none" w:sz="0" w:space="0" w:color="auto"/>
        <w:bottom w:val="none" w:sz="0" w:space="0" w:color="auto"/>
        <w:right w:val="none" w:sz="0" w:space="0" w:color="auto"/>
      </w:divBdr>
    </w:div>
    <w:div w:id="212260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france@ubiqus.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4AEAA7F7CC4AC7BCFE22D682E908E1"/>
        <w:category>
          <w:name w:val="Général"/>
          <w:gallery w:val="placeholder"/>
        </w:category>
        <w:types>
          <w:type w:val="bbPlcHdr"/>
        </w:types>
        <w:behaviors>
          <w:behavior w:val="content"/>
        </w:behaviors>
        <w:guid w:val="{E04B45CE-E005-4140-9153-47494E0448BF}"/>
      </w:docPartPr>
      <w:docPartBody>
        <w:p w:rsidR="007E0793" w:rsidRDefault="006E5950" w:rsidP="006E5950">
          <w:pPr>
            <w:pStyle w:val="644AEAA7F7CC4AC7BCFE22D682E908E1"/>
          </w:pPr>
          <w:r w:rsidRPr="00F431E6">
            <w:t>Titre de la manifestation</w:t>
          </w:r>
        </w:p>
      </w:docPartBody>
    </w:docPart>
    <w:docPart>
      <w:docPartPr>
        <w:name w:val="E700DF121AC347308BAB1628E4FD3F20"/>
        <w:category>
          <w:name w:val="Général"/>
          <w:gallery w:val="placeholder"/>
        </w:category>
        <w:types>
          <w:type w:val="bbPlcHdr"/>
        </w:types>
        <w:behaviors>
          <w:behavior w:val="content"/>
        </w:behaviors>
        <w:guid w:val="{1514AA17-A13C-4583-9914-923EA109D57B}"/>
      </w:docPartPr>
      <w:docPartBody>
        <w:p w:rsidR="007E0793" w:rsidRDefault="006E5950" w:rsidP="006E5950">
          <w:pPr>
            <w:pStyle w:val="E700DF121AC347308BAB1628E4FD3F20"/>
          </w:pPr>
          <w:r w:rsidRPr="00F431E6">
            <w:t>Date de la manifestation</w:t>
          </w:r>
        </w:p>
      </w:docPartBody>
    </w:docPart>
    <w:docPart>
      <w:docPartPr>
        <w:name w:val="7777AB6E5E564CF8816803029019F1D0"/>
        <w:category>
          <w:name w:val="Général"/>
          <w:gallery w:val="placeholder"/>
        </w:category>
        <w:types>
          <w:type w:val="bbPlcHdr"/>
        </w:types>
        <w:behaviors>
          <w:behavior w:val="content"/>
        </w:behaviors>
        <w:guid w:val="{599080C1-E818-4A8F-BB8F-5DC9E7FFB4FA}"/>
      </w:docPartPr>
      <w:docPartBody>
        <w:p w:rsidR="007E0793" w:rsidRDefault="006E5950" w:rsidP="006E5950">
          <w:pPr>
            <w:pStyle w:val="7777AB6E5E564CF8816803029019F1D0"/>
          </w:pPr>
          <w:r w:rsidRPr="00F431E6">
            <w:t>Projet de procès-verbal</w:t>
          </w:r>
        </w:p>
      </w:docPartBody>
    </w:docPart>
    <w:docPart>
      <w:docPartPr>
        <w:name w:val="25964904E1D541BA9770A83F63F8B7B0"/>
        <w:category>
          <w:name w:val="Général"/>
          <w:gallery w:val="placeholder"/>
        </w:category>
        <w:types>
          <w:type w:val="bbPlcHdr"/>
        </w:types>
        <w:behaviors>
          <w:behavior w:val="content"/>
        </w:behaviors>
        <w:guid w:val="{B0669C45-1C16-41DE-B45D-0A4D2DC2DB9C}"/>
      </w:docPartPr>
      <w:docPartBody>
        <w:p w:rsidR="007E0793" w:rsidRDefault="006E5950" w:rsidP="006E5950">
          <w:pPr>
            <w:pStyle w:val="25964904E1D541BA9770A83F63F8B7B0"/>
          </w:pPr>
          <w:r w:rsidRPr="00F431E6">
            <w:t>Ordre du jour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Helvetica">
    <w:panose1 w:val="020B05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50"/>
    <w:rsid w:val="00002CF5"/>
    <w:rsid w:val="0005035B"/>
    <w:rsid w:val="000F4004"/>
    <w:rsid w:val="0016298E"/>
    <w:rsid w:val="0019276B"/>
    <w:rsid w:val="0023069E"/>
    <w:rsid w:val="0024286B"/>
    <w:rsid w:val="002D08F8"/>
    <w:rsid w:val="002F597D"/>
    <w:rsid w:val="00303A51"/>
    <w:rsid w:val="00341FDE"/>
    <w:rsid w:val="00346864"/>
    <w:rsid w:val="00381CD2"/>
    <w:rsid w:val="0042023C"/>
    <w:rsid w:val="0051399F"/>
    <w:rsid w:val="005274B0"/>
    <w:rsid w:val="005717D5"/>
    <w:rsid w:val="006403B3"/>
    <w:rsid w:val="006976AF"/>
    <w:rsid w:val="006B6413"/>
    <w:rsid w:val="006D4064"/>
    <w:rsid w:val="006E5950"/>
    <w:rsid w:val="007361FF"/>
    <w:rsid w:val="007A1B3C"/>
    <w:rsid w:val="007B3D4E"/>
    <w:rsid w:val="007E0793"/>
    <w:rsid w:val="007E6566"/>
    <w:rsid w:val="007F1EAE"/>
    <w:rsid w:val="007F2AB2"/>
    <w:rsid w:val="00824E0E"/>
    <w:rsid w:val="00826D56"/>
    <w:rsid w:val="00827CF1"/>
    <w:rsid w:val="00831E16"/>
    <w:rsid w:val="00883FB4"/>
    <w:rsid w:val="009407D9"/>
    <w:rsid w:val="00960261"/>
    <w:rsid w:val="00991866"/>
    <w:rsid w:val="00A11630"/>
    <w:rsid w:val="00A11824"/>
    <w:rsid w:val="00AB47AD"/>
    <w:rsid w:val="00B27301"/>
    <w:rsid w:val="00B740CB"/>
    <w:rsid w:val="00BB321A"/>
    <w:rsid w:val="00BC39B1"/>
    <w:rsid w:val="00BD7F4F"/>
    <w:rsid w:val="00BF70EC"/>
    <w:rsid w:val="00C97E45"/>
    <w:rsid w:val="00D06193"/>
    <w:rsid w:val="00E96D52"/>
    <w:rsid w:val="00ED26DC"/>
    <w:rsid w:val="00ED3D05"/>
    <w:rsid w:val="00F6331A"/>
    <w:rsid w:val="00F67759"/>
    <w:rsid w:val="00FC3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4AEAA7F7CC4AC7BCFE22D682E908E1">
    <w:name w:val="644AEAA7F7CC4AC7BCFE22D682E908E1"/>
    <w:rsid w:val="006E5950"/>
  </w:style>
  <w:style w:type="paragraph" w:customStyle="1" w:styleId="E700DF121AC347308BAB1628E4FD3F20">
    <w:name w:val="E700DF121AC347308BAB1628E4FD3F20"/>
    <w:rsid w:val="006E5950"/>
  </w:style>
  <w:style w:type="paragraph" w:customStyle="1" w:styleId="7777AB6E5E564CF8816803029019F1D0">
    <w:name w:val="7777AB6E5E564CF8816803029019F1D0"/>
    <w:rsid w:val="006E5950"/>
  </w:style>
  <w:style w:type="character" w:styleId="Textedelespacerserv">
    <w:name w:val="Placeholder Text"/>
    <w:basedOn w:val="Policepardfaut"/>
    <w:uiPriority w:val="99"/>
    <w:semiHidden/>
    <w:rsid w:val="006E5950"/>
    <w:rPr>
      <w:color w:val="808080"/>
    </w:rPr>
  </w:style>
  <w:style w:type="paragraph" w:customStyle="1" w:styleId="25964904E1D541BA9770A83F63F8B7B0">
    <w:name w:val="25964904E1D541BA9770A83F63F8B7B0"/>
    <w:rsid w:val="006E5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gkaCEdlKTYPEDH75b0fj/CauA==">AMUW2mVLGibPszyXdtZyCoRXScjm5HZMmzu6elo6rLpKdqB3Um5cjYW2ZQR91R+B0YYnMzZXmd7Yh8+vXfp1is708wW+DvfXb+DPC0USeyP77cuTCQDjPc/YeEZn9rKh1ef2J6cJvmVJgPCeFheSUyQ3TO57x2fVHEsq9u9Gudbkzd6Nlzx1waHHaQKaMhc4Mvs4zo0KG0QvVkvYZwUVkcdT35hewSQtZIEDQGHCnX6N3lwNKuMgpuMdIdQc0zfklgjFZnGtddu3o/xjkHoLzw6XNLJNTD4S+s9Ded9/SF0iQEXCMjuPWGCImcKQ1Q1VwA5EyeBgQb7yd2MnVZa4dNAKv9pzhz6PwuzfqJ/E/VheciI+yolNc5V2k7j8HTXavPouV7a/62P9LHrcQd7H7InqOzTy3W+IN4UgteLRGMVvRedtO8OdjEjsjwwoRwNKNFtdP6wp0BqRZaTLldrrVwx3pFS9FMZKUzxXafWiGk9W0ADVrkb9ONe37Tbc4JdF0s0lAT5uIc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878793-B9AD-42DD-887E-1151062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24</Pages>
  <Words>11711</Words>
  <Characters>64411</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Vanpeene</dc:creator>
  <cp:keywords/>
  <dc:description/>
  <cp:lastModifiedBy>LEHOUCK Marie</cp:lastModifiedBy>
  <cp:revision>8</cp:revision>
  <dcterms:created xsi:type="dcterms:W3CDTF">2023-01-17T14:09:00Z</dcterms:created>
  <dcterms:modified xsi:type="dcterms:W3CDTF">2023-01-17T20:00:00Z</dcterms:modified>
</cp:coreProperties>
</file>